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A0B1824" w14:textId="53D33C7A" w:rsidR="007540E7" w:rsidRDefault="00ED4D9F" w:rsidP="00CC689F">
      <w:pPr>
        <w:tabs>
          <w:tab w:val="left" w:pos="7710"/>
        </w:tabs>
        <w:rPr>
          <w:b/>
          <w:u w:val="single"/>
        </w:rPr>
      </w:pPr>
      <w:r w:rsidRPr="007540E7">
        <w:rPr>
          <w:b/>
          <w:u w:val="single"/>
        </w:rPr>
        <w:t xml:space="preserve"> </w:t>
      </w:r>
    </w:p>
    <w:p w14:paraId="27A96E93" w14:textId="2207A329" w:rsidR="00CC689F" w:rsidRPr="00965C83" w:rsidRDefault="00ED4D9F" w:rsidP="00CC689F">
      <w:pPr>
        <w:tabs>
          <w:tab w:val="left" w:pos="7710"/>
        </w:tabs>
        <w:rPr>
          <w:b/>
        </w:rPr>
      </w:pPr>
      <w:r>
        <w:rPr>
          <w:b/>
        </w:rPr>
        <w:t xml:space="preserve">A PRACTICE NOTE RELATING TO </w:t>
      </w:r>
      <w:r w:rsidR="00CC689F" w:rsidRPr="00965C83">
        <w:rPr>
          <w:b/>
        </w:rPr>
        <w:t>FEE PAID JUDGES AND JUDICIAL CONTINUITY</w:t>
      </w:r>
    </w:p>
    <w:p w14:paraId="2A03D478" w14:textId="77777777" w:rsidR="00CC689F" w:rsidRPr="00965C83" w:rsidRDefault="00965C83" w:rsidP="00CC689F">
      <w:pPr>
        <w:tabs>
          <w:tab w:val="left" w:pos="7710"/>
        </w:tabs>
        <w:rPr>
          <w:b/>
        </w:rPr>
      </w:pPr>
      <w:r w:rsidRPr="00965C83">
        <w:rPr>
          <w:b/>
        </w:rPr>
        <w:t>Recorders and Deputy District Judges</w:t>
      </w:r>
    </w:p>
    <w:p w14:paraId="6FFADBFA" w14:textId="30070039" w:rsidR="00FD3881" w:rsidRDefault="00965C83" w:rsidP="00ED4D9F">
      <w:pPr>
        <w:pStyle w:val="ListParagraph"/>
        <w:numPr>
          <w:ilvl w:val="0"/>
          <w:numId w:val="3"/>
        </w:numPr>
        <w:tabs>
          <w:tab w:val="left" w:pos="7710"/>
        </w:tabs>
      </w:pPr>
      <w:r>
        <w:t>F</w:t>
      </w:r>
      <w:r w:rsidR="00BE3980">
        <w:t>rom 1 June</w:t>
      </w:r>
      <w:r w:rsidR="00FD3881">
        <w:t xml:space="preserve"> 2021, a system will be introduced in</w:t>
      </w:r>
      <w:r w:rsidR="00311879">
        <w:t xml:space="preserve"> Cheshire and Merseyside where r</w:t>
      </w:r>
      <w:r w:rsidR="00FD3881">
        <w:t xml:space="preserve">ecorders </w:t>
      </w:r>
      <w:r w:rsidR="00311879">
        <w:t>and deputy district j</w:t>
      </w:r>
      <w:r>
        <w:t xml:space="preserve">udges </w:t>
      </w:r>
      <w:r w:rsidR="000E7165">
        <w:t>who take up a booking to</w:t>
      </w:r>
      <w:r w:rsidR="00FD3881">
        <w:t xml:space="preserve"> deal</w:t>
      </w:r>
      <w:r w:rsidR="000E7165">
        <w:t xml:space="preserve"> with </w:t>
      </w:r>
      <w:r w:rsidR="000E7165" w:rsidRPr="007540E7">
        <w:rPr>
          <w:b/>
        </w:rPr>
        <w:t>a finding of fact or final hearing (public or private)</w:t>
      </w:r>
      <w:r w:rsidR="000E7165">
        <w:t xml:space="preserve"> which is ineffective and has to be </w:t>
      </w:r>
      <w:proofErr w:type="gramStart"/>
      <w:r w:rsidR="000E7165">
        <w:t xml:space="preserve">adjourned </w:t>
      </w:r>
      <w:r w:rsidR="00FD3881">
        <w:t xml:space="preserve"> should</w:t>
      </w:r>
      <w:proofErr w:type="gramEnd"/>
      <w:r w:rsidR="00FD3881">
        <w:t xml:space="preserve"> </w:t>
      </w:r>
      <w:r>
        <w:t>(re-)</w:t>
      </w:r>
      <w:r w:rsidR="00BE3980">
        <w:t>allocate that case</w:t>
      </w:r>
      <w:r w:rsidR="00FD3881">
        <w:t xml:space="preserve"> to themselves.</w:t>
      </w:r>
    </w:p>
    <w:p w14:paraId="05D6049A" w14:textId="66B601A3" w:rsidR="00FD3881" w:rsidRDefault="000E7165" w:rsidP="00ED4D9F">
      <w:pPr>
        <w:pStyle w:val="ListParagraph"/>
        <w:numPr>
          <w:ilvl w:val="0"/>
          <w:numId w:val="3"/>
        </w:numPr>
        <w:tabs>
          <w:tab w:val="left" w:pos="7710"/>
        </w:tabs>
      </w:pPr>
      <w:r>
        <w:t>T</w:t>
      </w:r>
      <w:r w:rsidR="00311879">
        <w:t>he r</w:t>
      </w:r>
      <w:r w:rsidR="00FD3881">
        <w:t>ecorder</w:t>
      </w:r>
      <w:r w:rsidR="00965C83">
        <w:t>/</w:t>
      </w:r>
      <w:r w:rsidR="00311879">
        <w:t>deputy d</w:t>
      </w:r>
      <w:r w:rsidR="00965C83">
        <w:t>istrict</w:t>
      </w:r>
      <w:r w:rsidR="00311879">
        <w:t xml:space="preserve"> judge</w:t>
      </w:r>
      <w:r w:rsidR="00FD3881">
        <w:t xml:space="preserve"> </w:t>
      </w:r>
      <w:r>
        <w:t xml:space="preserve">will be expected to fix the adjourned </w:t>
      </w:r>
      <w:r w:rsidR="0080641A">
        <w:t>finding of fact/</w:t>
      </w:r>
      <w:r>
        <w:t xml:space="preserve">final hearing  </w:t>
      </w:r>
      <w:r w:rsidR="00FD3881">
        <w:t xml:space="preserve"> before themselves on a date that is convenient and to deal with the case until conclusion</w:t>
      </w:r>
      <w:r w:rsidR="00965C83">
        <w:t>,</w:t>
      </w:r>
      <w:r w:rsidR="00FD3881">
        <w:t xml:space="preserve"> unless the matter settles at a Neutral Evaluation Hearing (the Neutral Evaluation Hearing Practice Note is attached to this Practice Note).</w:t>
      </w:r>
    </w:p>
    <w:p w14:paraId="7E7B484E" w14:textId="4AA28E87" w:rsidR="00ED4D9F" w:rsidRDefault="00ED4D9F" w:rsidP="00ED4D9F">
      <w:pPr>
        <w:pStyle w:val="ListParagraph"/>
        <w:numPr>
          <w:ilvl w:val="0"/>
          <w:numId w:val="3"/>
        </w:numPr>
        <w:tabs>
          <w:tab w:val="left" w:pos="7710"/>
        </w:tabs>
      </w:pPr>
      <w:proofErr w:type="gramStart"/>
      <w:r>
        <w:t>In the event that</w:t>
      </w:r>
      <w:proofErr w:type="gramEnd"/>
      <w:r>
        <w:t xml:space="preserve"> it is not possible to do that </w:t>
      </w:r>
      <w:r w:rsidRPr="00ED4D9F">
        <w:rPr>
          <w:b/>
        </w:rPr>
        <w:t>for good reason,</w:t>
      </w:r>
      <w:r w:rsidR="000E7165">
        <w:t xml:space="preserve"> the case</w:t>
      </w:r>
      <w:r>
        <w:t xml:space="preserve"> should be listed before another fee paid judge and a short email should be sent to the </w:t>
      </w:r>
      <w:r w:rsidRPr="007540E7">
        <w:rPr>
          <w:b/>
        </w:rPr>
        <w:t xml:space="preserve">Designated Family Judge </w:t>
      </w:r>
      <w:r>
        <w:t>to explain why.</w:t>
      </w:r>
    </w:p>
    <w:p w14:paraId="5A91D9A9" w14:textId="390EFDFE" w:rsidR="00ED4D9F" w:rsidRDefault="00ED4D9F" w:rsidP="00ED4D9F">
      <w:pPr>
        <w:pStyle w:val="ListParagraph"/>
        <w:numPr>
          <w:ilvl w:val="0"/>
          <w:numId w:val="3"/>
        </w:numPr>
        <w:tabs>
          <w:tab w:val="left" w:pos="7710"/>
        </w:tabs>
      </w:pPr>
      <w:r>
        <w:t>If</w:t>
      </w:r>
      <w:r w:rsidR="007540E7">
        <w:t xml:space="preserve"> for </w:t>
      </w:r>
      <w:r w:rsidR="007540E7" w:rsidRPr="007540E7">
        <w:rPr>
          <w:b/>
        </w:rPr>
        <w:t>good reason</w:t>
      </w:r>
      <w:r>
        <w:t xml:space="preserve"> the recorder/deputy district judge wishes to list the matter in front of a </w:t>
      </w:r>
      <w:r w:rsidRPr="007540E7">
        <w:rPr>
          <w:b/>
        </w:rPr>
        <w:t>full-time judge</w:t>
      </w:r>
      <w:r>
        <w:t xml:space="preserve"> they must email the full-time judge when listing to inform them of that wish, giving reasons why that is </w:t>
      </w:r>
      <w:r w:rsidRPr="007540E7">
        <w:rPr>
          <w:b/>
        </w:rPr>
        <w:t>necessary.</w:t>
      </w:r>
    </w:p>
    <w:p w14:paraId="28581604" w14:textId="77777777" w:rsidR="00311879" w:rsidRDefault="00311879" w:rsidP="00ED4D9F">
      <w:pPr>
        <w:pStyle w:val="ListParagraph"/>
        <w:numPr>
          <w:ilvl w:val="0"/>
          <w:numId w:val="3"/>
        </w:numPr>
        <w:tabs>
          <w:tab w:val="left" w:pos="7710"/>
        </w:tabs>
      </w:pPr>
      <w:proofErr w:type="gramStart"/>
      <w:r>
        <w:t>In the event that</w:t>
      </w:r>
      <w:proofErr w:type="gramEnd"/>
      <w:r>
        <w:t xml:space="preserve"> the recorder/deputy district judge is unsure as to the appropriate level of judiciary they should seek the guidance of a full-time judge before (re-)allocation</w:t>
      </w:r>
    </w:p>
    <w:p w14:paraId="56516753" w14:textId="3899BAE1" w:rsidR="00311879" w:rsidRDefault="00311879" w:rsidP="00ED4D9F">
      <w:pPr>
        <w:pStyle w:val="ListParagraph"/>
        <w:numPr>
          <w:ilvl w:val="0"/>
          <w:numId w:val="3"/>
        </w:numPr>
        <w:tabs>
          <w:tab w:val="left" w:pos="7710"/>
        </w:tabs>
      </w:pPr>
      <w:r>
        <w:t>HMCTS staff will also refer any case management issues</w:t>
      </w:r>
      <w:r w:rsidR="000E7165">
        <w:t xml:space="preserve"> that arise in between the ineffective hearing and the adjourned date</w:t>
      </w:r>
      <w:r>
        <w:t xml:space="preserve"> to the recorder/deputy district judge via their </w:t>
      </w:r>
      <w:proofErr w:type="spellStart"/>
      <w:r>
        <w:t>ejudiciary</w:t>
      </w:r>
      <w:proofErr w:type="spellEnd"/>
      <w:r>
        <w:t xml:space="preserve"> account</w:t>
      </w:r>
      <w:r w:rsidR="007540E7">
        <w:t xml:space="preserve"> unless the matter has been re-allocated</w:t>
      </w:r>
      <w:r>
        <w:t>.</w:t>
      </w:r>
    </w:p>
    <w:p w14:paraId="0BF5CD1F" w14:textId="77777777" w:rsidR="00965C83" w:rsidRDefault="00965C83" w:rsidP="00ED4D9F">
      <w:pPr>
        <w:pStyle w:val="ListParagraph"/>
        <w:numPr>
          <w:ilvl w:val="0"/>
          <w:numId w:val="3"/>
        </w:numPr>
        <w:tabs>
          <w:tab w:val="left" w:pos="7710"/>
        </w:tabs>
      </w:pPr>
      <w:r>
        <w:t>This system is designed to;</w:t>
      </w:r>
    </w:p>
    <w:p w14:paraId="6FCADC4D" w14:textId="3AC40C92" w:rsidR="00965C83" w:rsidRDefault="00311879" w:rsidP="00965C83">
      <w:pPr>
        <w:pStyle w:val="ListParagraph"/>
        <w:numPr>
          <w:ilvl w:val="0"/>
          <w:numId w:val="1"/>
        </w:numPr>
        <w:tabs>
          <w:tab w:val="left" w:pos="7710"/>
        </w:tabs>
      </w:pPr>
      <w:r>
        <w:t>l</w:t>
      </w:r>
      <w:r w:rsidR="00965C83">
        <w:t>essen the pressure on full-time judiciary;</w:t>
      </w:r>
    </w:p>
    <w:p w14:paraId="0E231C93" w14:textId="22DB9544" w:rsidR="000E7165" w:rsidRDefault="000E7165" w:rsidP="00965C83">
      <w:pPr>
        <w:pStyle w:val="ListParagraph"/>
        <w:numPr>
          <w:ilvl w:val="0"/>
          <w:numId w:val="1"/>
        </w:numPr>
        <w:tabs>
          <w:tab w:val="left" w:pos="7710"/>
        </w:tabs>
      </w:pPr>
      <w:r>
        <w:t>avoid wasted time by duplication of case preparation;</w:t>
      </w:r>
    </w:p>
    <w:p w14:paraId="5CFA240C" w14:textId="372498F7" w:rsidR="000E7165" w:rsidRDefault="0080641A" w:rsidP="00965C83">
      <w:pPr>
        <w:pStyle w:val="ListParagraph"/>
        <w:numPr>
          <w:ilvl w:val="0"/>
          <w:numId w:val="1"/>
        </w:numPr>
        <w:tabs>
          <w:tab w:val="left" w:pos="7710"/>
        </w:tabs>
      </w:pPr>
      <w:r>
        <w:t>provide for greater judicial continuity.</w:t>
      </w:r>
    </w:p>
    <w:p w14:paraId="42B715ED" w14:textId="77777777" w:rsidR="00CC689F" w:rsidRPr="00965C83" w:rsidRDefault="00965C83" w:rsidP="00CC689F">
      <w:pPr>
        <w:tabs>
          <w:tab w:val="left" w:pos="7710"/>
        </w:tabs>
        <w:rPr>
          <w:b/>
        </w:rPr>
      </w:pPr>
      <w:r w:rsidRPr="00965C83">
        <w:rPr>
          <w:b/>
        </w:rPr>
        <w:t>FHDRAs</w:t>
      </w:r>
    </w:p>
    <w:p w14:paraId="693A14B8" w14:textId="77777777" w:rsidR="0080641A" w:rsidRDefault="00CC689F" w:rsidP="00ED4D9F">
      <w:pPr>
        <w:pStyle w:val="ListParagraph"/>
        <w:numPr>
          <w:ilvl w:val="0"/>
          <w:numId w:val="3"/>
        </w:numPr>
        <w:tabs>
          <w:tab w:val="left" w:pos="7710"/>
        </w:tabs>
      </w:pPr>
      <w:r>
        <w:t>From 1</w:t>
      </w:r>
      <w:r w:rsidRPr="00ED4D9F">
        <w:rPr>
          <w:vertAlign w:val="superscript"/>
        </w:rPr>
        <w:t>st</w:t>
      </w:r>
      <w:r w:rsidR="00BE3980">
        <w:t xml:space="preserve"> June</w:t>
      </w:r>
      <w:r>
        <w:t xml:space="preserve"> 2021</w:t>
      </w:r>
      <w:r w:rsidR="00311879">
        <w:t xml:space="preserve"> d</w:t>
      </w:r>
      <w:r w:rsidR="00965C83">
        <w:t xml:space="preserve">eputy </w:t>
      </w:r>
      <w:r w:rsidR="00311879">
        <w:t>d</w:t>
      </w:r>
      <w:r w:rsidR="00965C83">
        <w:t xml:space="preserve">istrict </w:t>
      </w:r>
      <w:r w:rsidR="00311879">
        <w:t>j</w:t>
      </w:r>
      <w:r w:rsidR="00965C83">
        <w:t>udge</w:t>
      </w:r>
      <w:r>
        <w:t>s will be offered the opportunity to sit on FHDRA days In the Civil and Family Court at Liverpool.</w:t>
      </w:r>
    </w:p>
    <w:p w14:paraId="3B09507F" w14:textId="0BA873DF" w:rsidR="0080641A" w:rsidRDefault="00CC689F" w:rsidP="0080641A">
      <w:pPr>
        <w:pStyle w:val="ListParagraph"/>
        <w:numPr>
          <w:ilvl w:val="0"/>
          <w:numId w:val="3"/>
        </w:numPr>
        <w:tabs>
          <w:tab w:val="left" w:pos="7710"/>
        </w:tabs>
      </w:pPr>
      <w:r>
        <w:t xml:space="preserve"> </w:t>
      </w:r>
      <w:r w:rsidR="0080641A">
        <w:t xml:space="preserve">The cases will be allocated to the DDJ who will </w:t>
      </w:r>
      <w:r w:rsidR="0080641A" w:rsidRPr="0080641A">
        <w:rPr>
          <w:b/>
        </w:rPr>
        <w:t>deal with the case to completion</w:t>
      </w:r>
      <w:r w:rsidR="0080641A">
        <w:t xml:space="preserve"> unless the matter settles at a Neutral Evaluation </w:t>
      </w:r>
      <w:proofErr w:type="gramStart"/>
      <w:r w:rsidR="0080641A">
        <w:t>Hearing.(</w:t>
      </w:r>
      <w:proofErr w:type="gramEnd"/>
      <w:r w:rsidR="0080641A">
        <w:t>The Neutral Evaluation Hearing Practice Note is attached to this Practice Note).</w:t>
      </w:r>
    </w:p>
    <w:p w14:paraId="074CD298" w14:textId="5AA64D40" w:rsidR="0080641A" w:rsidRDefault="0080641A" w:rsidP="0080641A">
      <w:pPr>
        <w:pStyle w:val="ListParagraph"/>
        <w:numPr>
          <w:ilvl w:val="0"/>
          <w:numId w:val="3"/>
        </w:numPr>
        <w:tabs>
          <w:tab w:val="left" w:pos="7710"/>
        </w:tabs>
      </w:pPr>
      <w:r>
        <w:t>This will be run as a pilot for 12 months.</w:t>
      </w:r>
    </w:p>
    <w:p w14:paraId="62499DEA" w14:textId="3EA627AC" w:rsidR="00CC689F" w:rsidRDefault="00CC689F" w:rsidP="0080641A">
      <w:pPr>
        <w:pStyle w:val="ListParagraph"/>
        <w:numPr>
          <w:ilvl w:val="0"/>
          <w:numId w:val="3"/>
        </w:numPr>
        <w:tabs>
          <w:tab w:val="left" w:pos="7710"/>
        </w:tabs>
      </w:pPr>
      <w:r>
        <w:t>The vacancy will be advertised in the usual way by RSU in Manchester.</w:t>
      </w:r>
    </w:p>
    <w:p w14:paraId="3D3C16FD" w14:textId="1C83F4AA" w:rsidR="00CC689F" w:rsidRPr="00ED4D9F" w:rsidRDefault="00CC689F" w:rsidP="00ED4D9F">
      <w:pPr>
        <w:pStyle w:val="ListParagraph"/>
        <w:numPr>
          <w:ilvl w:val="0"/>
          <w:numId w:val="3"/>
        </w:numPr>
        <w:tabs>
          <w:tab w:val="left" w:pos="7710"/>
        </w:tabs>
        <w:rPr>
          <w:b/>
        </w:rPr>
      </w:pPr>
      <w:r w:rsidRPr="00ED4D9F">
        <w:rPr>
          <w:b/>
        </w:rPr>
        <w:t>Any DDJ who  wishes to take up such a booking must also fix up a booking</w:t>
      </w:r>
      <w:r w:rsidR="00C55505">
        <w:rPr>
          <w:b/>
        </w:rPr>
        <w:t xml:space="preserve"> for a FHDRA return day on a date</w:t>
      </w:r>
      <w:bookmarkStart w:id="0" w:name="_GoBack"/>
      <w:bookmarkEnd w:id="0"/>
      <w:r w:rsidRPr="00ED4D9F">
        <w:rPr>
          <w:b/>
        </w:rPr>
        <w:t xml:space="preserve"> selected by them for their convenience</w:t>
      </w:r>
      <w:r w:rsidR="00BE3980">
        <w:rPr>
          <w:b/>
        </w:rPr>
        <w:t>.</w:t>
      </w:r>
      <w:r w:rsidRPr="00ED4D9F">
        <w:rPr>
          <w:b/>
        </w:rPr>
        <w:t xml:space="preserve"> </w:t>
      </w:r>
    </w:p>
    <w:p w14:paraId="454AC0DA" w14:textId="77777777" w:rsidR="00CC689F" w:rsidRPr="00ED4D9F" w:rsidRDefault="00CC689F" w:rsidP="00ED4D9F">
      <w:pPr>
        <w:pStyle w:val="ListParagraph"/>
        <w:numPr>
          <w:ilvl w:val="0"/>
          <w:numId w:val="3"/>
        </w:numPr>
        <w:tabs>
          <w:tab w:val="left" w:pos="7710"/>
        </w:tabs>
        <w:rPr>
          <w:b/>
        </w:rPr>
      </w:pPr>
      <w:r w:rsidRPr="00ED4D9F">
        <w:rPr>
          <w:b/>
        </w:rPr>
        <w:t xml:space="preserve"> This second date will be fixed on the first sitting day and will be regarded as an unbreakable commitment; hence the scheme permits the date to be fixed for the convenience of the judge.</w:t>
      </w:r>
    </w:p>
    <w:p w14:paraId="21AD41EB" w14:textId="77777777" w:rsidR="00311879" w:rsidRDefault="00311879" w:rsidP="00ED4D9F">
      <w:pPr>
        <w:pStyle w:val="ListParagraph"/>
        <w:numPr>
          <w:ilvl w:val="0"/>
          <w:numId w:val="3"/>
        </w:numPr>
        <w:tabs>
          <w:tab w:val="left" w:pos="7710"/>
        </w:tabs>
      </w:pPr>
      <w:proofErr w:type="gramStart"/>
      <w:r>
        <w:t>In the event that</w:t>
      </w:r>
      <w:proofErr w:type="gramEnd"/>
      <w:r>
        <w:t xml:space="preserve"> the DDJ is unsure as to the appropriate level of judiciary they should seek the guidance of a full-time judge before (re-)allocation</w:t>
      </w:r>
    </w:p>
    <w:p w14:paraId="0EC6A406" w14:textId="77777777" w:rsidR="00CC689F" w:rsidRDefault="00CC689F" w:rsidP="00ED4D9F">
      <w:pPr>
        <w:pStyle w:val="ListParagraph"/>
        <w:numPr>
          <w:ilvl w:val="0"/>
          <w:numId w:val="3"/>
        </w:numPr>
        <w:tabs>
          <w:tab w:val="left" w:pos="7710"/>
        </w:tabs>
      </w:pPr>
      <w:r>
        <w:t>HMCTS staff will also refer any case management issues</w:t>
      </w:r>
      <w:r w:rsidRPr="00CC689F">
        <w:t xml:space="preserve"> </w:t>
      </w:r>
      <w:r>
        <w:t xml:space="preserve">which arise in the </w:t>
      </w:r>
      <w:proofErr w:type="gramStart"/>
      <w:r>
        <w:t>meantime  to</w:t>
      </w:r>
      <w:proofErr w:type="gramEnd"/>
      <w:r>
        <w:t xml:space="preserve"> the DDJ via their </w:t>
      </w:r>
      <w:proofErr w:type="spellStart"/>
      <w:r>
        <w:t>ejudiciary</w:t>
      </w:r>
      <w:proofErr w:type="spellEnd"/>
      <w:r>
        <w:t xml:space="preserve"> account.</w:t>
      </w:r>
    </w:p>
    <w:p w14:paraId="758F30E0" w14:textId="77777777" w:rsidR="00311879" w:rsidRDefault="00311879" w:rsidP="00ED4D9F">
      <w:pPr>
        <w:pStyle w:val="ListParagraph"/>
        <w:numPr>
          <w:ilvl w:val="0"/>
          <w:numId w:val="3"/>
        </w:numPr>
        <w:tabs>
          <w:tab w:val="left" w:pos="7710"/>
        </w:tabs>
      </w:pPr>
      <w:r>
        <w:t>This system is designed to;</w:t>
      </w:r>
    </w:p>
    <w:p w14:paraId="1152F225" w14:textId="5DAC8435" w:rsidR="00311879" w:rsidRDefault="007540E7" w:rsidP="00311879">
      <w:pPr>
        <w:pStyle w:val="ListParagraph"/>
        <w:numPr>
          <w:ilvl w:val="0"/>
          <w:numId w:val="2"/>
        </w:numPr>
        <w:tabs>
          <w:tab w:val="left" w:pos="7710"/>
        </w:tabs>
      </w:pPr>
      <w:r>
        <w:t>l</w:t>
      </w:r>
      <w:r w:rsidR="00311879">
        <w:t>essen the pressure on full-time judiciary;</w:t>
      </w:r>
    </w:p>
    <w:p w14:paraId="36203728" w14:textId="0B6BFDC2" w:rsidR="00311879" w:rsidRDefault="007540E7" w:rsidP="00311879">
      <w:pPr>
        <w:pStyle w:val="ListParagraph"/>
        <w:numPr>
          <w:ilvl w:val="0"/>
          <w:numId w:val="2"/>
        </w:numPr>
        <w:tabs>
          <w:tab w:val="left" w:pos="7710"/>
        </w:tabs>
      </w:pPr>
      <w:r>
        <w:lastRenderedPageBreak/>
        <w:t>p</w:t>
      </w:r>
      <w:r w:rsidR="00311879">
        <w:t xml:space="preserve">rovide an opportunity to DDJs to case </w:t>
      </w:r>
      <w:proofErr w:type="gramStart"/>
      <w:r w:rsidR="00311879">
        <w:t>manage  a</w:t>
      </w:r>
      <w:proofErr w:type="gramEnd"/>
      <w:r w:rsidR="00311879">
        <w:t xml:space="preserve"> private</w:t>
      </w:r>
      <w:r w:rsidR="0080641A">
        <w:t xml:space="preserve"> law case through to completion;</w:t>
      </w:r>
    </w:p>
    <w:p w14:paraId="190EBCA6" w14:textId="40B95BE8" w:rsidR="007540E7" w:rsidRDefault="007540E7" w:rsidP="00311879">
      <w:pPr>
        <w:pStyle w:val="ListParagraph"/>
        <w:numPr>
          <w:ilvl w:val="0"/>
          <w:numId w:val="2"/>
        </w:numPr>
        <w:tabs>
          <w:tab w:val="left" w:pos="7710"/>
        </w:tabs>
      </w:pPr>
      <w:r>
        <w:t>provide for greater judicial continuity.</w:t>
      </w:r>
    </w:p>
    <w:p w14:paraId="0CF0B879" w14:textId="77777777" w:rsidR="00ED4D9F" w:rsidRDefault="00ED4D9F" w:rsidP="00ED4D9F">
      <w:pPr>
        <w:pStyle w:val="ListParagraph"/>
        <w:tabs>
          <w:tab w:val="left" w:pos="7710"/>
        </w:tabs>
      </w:pPr>
    </w:p>
    <w:p w14:paraId="09E1C39D" w14:textId="77777777" w:rsidR="00ED4D9F" w:rsidRDefault="00ED4D9F" w:rsidP="00ED4D9F">
      <w:pPr>
        <w:pStyle w:val="ListParagraph"/>
        <w:tabs>
          <w:tab w:val="left" w:pos="7710"/>
        </w:tabs>
      </w:pPr>
      <w:r>
        <w:t>His Honour Judge Steven Parker</w:t>
      </w:r>
    </w:p>
    <w:p w14:paraId="351A26B7" w14:textId="77777777" w:rsidR="00ED4D9F" w:rsidRDefault="00ED4D9F" w:rsidP="00ED4D9F">
      <w:pPr>
        <w:pStyle w:val="ListParagraph"/>
        <w:tabs>
          <w:tab w:val="left" w:pos="7710"/>
        </w:tabs>
      </w:pPr>
      <w:r>
        <w:t>Designated Family Judge for Cheshire and Merseyside</w:t>
      </w:r>
    </w:p>
    <w:p w14:paraId="474C1BAA" w14:textId="1B910D3F" w:rsidR="00ED4D9F" w:rsidRDefault="00ED4D9F" w:rsidP="00ED4D9F">
      <w:pPr>
        <w:pStyle w:val="ListParagraph"/>
        <w:tabs>
          <w:tab w:val="left" w:pos="7710"/>
        </w:tabs>
      </w:pPr>
      <w:r>
        <w:t>Practice note No</w:t>
      </w:r>
      <w:r w:rsidR="0080641A">
        <w:t xml:space="preserve"> 5</w:t>
      </w:r>
      <w:r>
        <w:t xml:space="preserve"> of 2021</w:t>
      </w:r>
    </w:p>
    <w:p w14:paraId="4DCE12C9" w14:textId="3B503EFB" w:rsidR="00ED4D9F" w:rsidRDefault="00ED4D9F" w:rsidP="00ED4D9F">
      <w:pPr>
        <w:pStyle w:val="ListParagraph"/>
        <w:tabs>
          <w:tab w:val="left" w:pos="7710"/>
        </w:tabs>
      </w:pPr>
      <w:r>
        <w:t xml:space="preserve">Dated </w:t>
      </w:r>
      <w:r w:rsidR="0080641A">
        <w:t>18</w:t>
      </w:r>
      <w:r w:rsidR="0080641A" w:rsidRPr="0080641A">
        <w:rPr>
          <w:vertAlign w:val="superscript"/>
        </w:rPr>
        <w:t>th</w:t>
      </w:r>
      <w:r w:rsidR="0080641A">
        <w:t xml:space="preserve"> May 2021</w:t>
      </w:r>
    </w:p>
    <w:p w14:paraId="75B3948A" w14:textId="77777777" w:rsidR="00ED4D9F" w:rsidRDefault="00ED4D9F" w:rsidP="00ED4D9F">
      <w:pPr>
        <w:pStyle w:val="ListParagraph"/>
        <w:tabs>
          <w:tab w:val="left" w:pos="7710"/>
        </w:tabs>
      </w:pPr>
    </w:p>
    <w:p w14:paraId="05566514" w14:textId="77777777" w:rsidR="00BA47AD" w:rsidRDefault="00BA47AD"/>
    <w:sectPr w:rsidR="00BA47A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623472"/>
    <w:multiLevelType w:val="hybridMultilevel"/>
    <w:tmpl w:val="648CC622"/>
    <w:lvl w:ilvl="0" w:tplc="08090017">
      <w:start w:val="1"/>
      <w:numFmt w:val="lowerLetter"/>
      <w:lvlText w:val="%1)"/>
      <w:lvlJc w:val="left"/>
      <w:pPr>
        <w:ind w:left="1287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007" w:hanging="360"/>
      </w:pPr>
    </w:lvl>
    <w:lvl w:ilvl="2" w:tplc="0809001B" w:tentative="1">
      <w:start w:val="1"/>
      <w:numFmt w:val="lowerRoman"/>
      <w:lvlText w:val="%3."/>
      <w:lvlJc w:val="right"/>
      <w:pPr>
        <w:ind w:left="2727" w:hanging="180"/>
      </w:pPr>
    </w:lvl>
    <w:lvl w:ilvl="3" w:tplc="0809000F" w:tentative="1">
      <w:start w:val="1"/>
      <w:numFmt w:val="decimal"/>
      <w:lvlText w:val="%4."/>
      <w:lvlJc w:val="left"/>
      <w:pPr>
        <w:ind w:left="3447" w:hanging="360"/>
      </w:pPr>
    </w:lvl>
    <w:lvl w:ilvl="4" w:tplc="08090019" w:tentative="1">
      <w:start w:val="1"/>
      <w:numFmt w:val="lowerLetter"/>
      <w:lvlText w:val="%5."/>
      <w:lvlJc w:val="left"/>
      <w:pPr>
        <w:ind w:left="4167" w:hanging="360"/>
      </w:pPr>
    </w:lvl>
    <w:lvl w:ilvl="5" w:tplc="0809001B" w:tentative="1">
      <w:start w:val="1"/>
      <w:numFmt w:val="lowerRoman"/>
      <w:lvlText w:val="%6."/>
      <w:lvlJc w:val="right"/>
      <w:pPr>
        <w:ind w:left="4887" w:hanging="180"/>
      </w:pPr>
    </w:lvl>
    <w:lvl w:ilvl="6" w:tplc="0809000F" w:tentative="1">
      <w:start w:val="1"/>
      <w:numFmt w:val="decimal"/>
      <w:lvlText w:val="%7."/>
      <w:lvlJc w:val="left"/>
      <w:pPr>
        <w:ind w:left="5607" w:hanging="360"/>
      </w:pPr>
    </w:lvl>
    <w:lvl w:ilvl="7" w:tplc="08090019" w:tentative="1">
      <w:start w:val="1"/>
      <w:numFmt w:val="lowerLetter"/>
      <w:lvlText w:val="%8."/>
      <w:lvlJc w:val="left"/>
      <w:pPr>
        <w:ind w:left="6327" w:hanging="360"/>
      </w:pPr>
    </w:lvl>
    <w:lvl w:ilvl="8" w:tplc="08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 w15:restartNumberingAfterBreak="0">
    <w:nsid w:val="137B7F3B"/>
    <w:multiLevelType w:val="hybridMultilevel"/>
    <w:tmpl w:val="DEC23460"/>
    <w:lvl w:ilvl="0" w:tplc="0809000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D3D3233"/>
    <w:multiLevelType w:val="hybridMultilevel"/>
    <w:tmpl w:val="45DA524E"/>
    <w:lvl w:ilvl="0" w:tplc="08090017">
      <w:start w:val="1"/>
      <w:numFmt w:val="lowerLetter"/>
      <w:lvlText w:val="%1)"/>
      <w:lvlJc w:val="left"/>
      <w:pPr>
        <w:ind w:left="1287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007" w:hanging="360"/>
      </w:pPr>
    </w:lvl>
    <w:lvl w:ilvl="2" w:tplc="0809001B" w:tentative="1">
      <w:start w:val="1"/>
      <w:numFmt w:val="lowerRoman"/>
      <w:lvlText w:val="%3."/>
      <w:lvlJc w:val="right"/>
      <w:pPr>
        <w:ind w:left="2727" w:hanging="180"/>
      </w:pPr>
    </w:lvl>
    <w:lvl w:ilvl="3" w:tplc="0809000F" w:tentative="1">
      <w:start w:val="1"/>
      <w:numFmt w:val="decimal"/>
      <w:lvlText w:val="%4."/>
      <w:lvlJc w:val="left"/>
      <w:pPr>
        <w:ind w:left="3447" w:hanging="360"/>
      </w:pPr>
    </w:lvl>
    <w:lvl w:ilvl="4" w:tplc="08090019" w:tentative="1">
      <w:start w:val="1"/>
      <w:numFmt w:val="lowerLetter"/>
      <w:lvlText w:val="%5."/>
      <w:lvlJc w:val="left"/>
      <w:pPr>
        <w:ind w:left="4167" w:hanging="360"/>
      </w:pPr>
    </w:lvl>
    <w:lvl w:ilvl="5" w:tplc="0809001B" w:tentative="1">
      <w:start w:val="1"/>
      <w:numFmt w:val="lowerRoman"/>
      <w:lvlText w:val="%6."/>
      <w:lvlJc w:val="right"/>
      <w:pPr>
        <w:ind w:left="4887" w:hanging="180"/>
      </w:pPr>
    </w:lvl>
    <w:lvl w:ilvl="6" w:tplc="0809000F" w:tentative="1">
      <w:start w:val="1"/>
      <w:numFmt w:val="decimal"/>
      <w:lvlText w:val="%7."/>
      <w:lvlJc w:val="left"/>
      <w:pPr>
        <w:ind w:left="5607" w:hanging="360"/>
      </w:pPr>
    </w:lvl>
    <w:lvl w:ilvl="7" w:tplc="08090019" w:tentative="1">
      <w:start w:val="1"/>
      <w:numFmt w:val="lowerLetter"/>
      <w:lvlText w:val="%8."/>
      <w:lvlJc w:val="left"/>
      <w:pPr>
        <w:ind w:left="6327" w:hanging="360"/>
      </w:pPr>
    </w:lvl>
    <w:lvl w:ilvl="8" w:tplc="0809001B" w:tentative="1">
      <w:start w:val="1"/>
      <w:numFmt w:val="lowerRoman"/>
      <w:lvlText w:val="%9."/>
      <w:lvlJc w:val="right"/>
      <w:pPr>
        <w:ind w:left="7047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dgnword-docGUID" w:val="{7702CC1B-7C5D-4863-A360-3EDC022B7087}"/>
    <w:docVar w:name="dgnword-drafile" w:val="C:\Users\EOV15E\AppData\Local\Temp\dra2F3D.tmp"/>
    <w:docVar w:name="dgnword-eventsink" w:val="322529376"/>
  </w:docVars>
  <w:rsids>
    <w:rsidRoot w:val="00CC689F"/>
    <w:rsid w:val="000E7165"/>
    <w:rsid w:val="00311879"/>
    <w:rsid w:val="00314DBE"/>
    <w:rsid w:val="007540E7"/>
    <w:rsid w:val="007C67BD"/>
    <w:rsid w:val="0080641A"/>
    <w:rsid w:val="00965C83"/>
    <w:rsid w:val="00BA47AD"/>
    <w:rsid w:val="00BE3980"/>
    <w:rsid w:val="00C55505"/>
    <w:rsid w:val="00CC689F"/>
    <w:rsid w:val="00ED4D9F"/>
    <w:rsid w:val="00FD3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8298DB"/>
  <w15:chartTrackingRefBased/>
  <w15:docId w15:val="{9B731740-0A02-40EF-A950-64FE66622D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C689F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65C8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195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9B21107D55D4F418915AE89F8B0C09B" ma:contentTypeVersion="12" ma:contentTypeDescription="Create a new document." ma:contentTypeScope="" ma:versionID="dddaf888aa41db30244ea8ca429fe56c">
  <xsd:schema xmlns:xsd="http://www.w3.org/2001/XMLSchema" xmlns:xs="http://www.w3.org/2001/XMLSchema" xmlns:p="http://schemas.microsoft.com/office/2006/metadata/properties" xmlns:ns3="280bcbf3-fdfc-4eb0-b96b-cab686b14d5d" xmlns:ns4="22b9fc00-1a44-40cf-ac95-f4380d2e67ae" targetNamespace="http://schemas.microsoft.com/office/2006/metadata/properties" ma:root="true" ma:fieldsID="4418e49e72c71901c86acf8ac7bd8c11" ns3:_="" ns4:_="">
    <xsd:import namespace="280bcbf3-fdfc-4eb0-b96b-cab686b14d5d"/>
    <xsd:import namespace="22b9fc00-1a44-40cf-ac95-f4380d2e67a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80bcbf3-fdfc-4eb0-b96b-cab686b14d5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b9fc00-1a44-40cf-ac95-f4380d2e67ae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7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456BD64-3F3E-4DE5-A945-D81F490140A8}">
  <ds:schemaRefs>
    <ds:schemaRef ds:uri="22b9fc00-1a44-40cf-ac95-f4380d2e67ae"/>
    <ds:schemaRef ds:uri="http://purl.org/dc/terms/"/>
    <ds:schemaRef ds:uri="http://schemas.openxmlformats.org/package/2006/metadata/core-properties"/>
    <ds:schemaRef ds:uri="http://purl.org/dc/dcmitype/"/>
    <ds:schemaRef ds:uri="280bcbf3-fdfc-4eb0-b96b-cab686b14d5d"/>
    <ds:schemaRef ds:uri="http://purl.org/dc/elements/1.1/"/>
    <ds:schemaRef ds:uri="http://schemas.microsoft.com/office/2006/metadata/properties"/>
    <ds:schemaRef ds:uri="http://schemas.microsoft.com/office/2006/documentManagement/types"/>
    <ds:schemaRef ds:uri="http://schemas.microsoft.com/office/infopath/2007/PartnerControls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4967F325-D97D-4DF9-BF83-8A254586511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80bcbf3-fdfc-4eb0-b96b-cab686b14d5d"/>
    <ds:schemaRef ds:uri="22b9fc00-1a44-40cf-ac95-f4380d2e67a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043A7F4-1BF8-4F20-B1EF-4742F82C3AE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473</Words>
  <Characters>2699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Parker HHJ Steven</dc:creator>
  <cp:keywords/>
  <dc:description/>
  <cp:lastModifiedBy>Parker HHJ Steven</cp:lastModifiedBy>
  <cp:revision>4</cp:revision>
  <dcterms:created xsi:type="dcterms:W3CDTF">2021-05-18T16:36:00Z</dcterms:created>
  <dcterms:modified xsi:type="dcterms:W3CDTF">2021-05-18T16:37:00Z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0x01010039B21107D55D4F418915AE89F8B0C09B</vt:lpwstr>
  </property>
</Properties>
</file>