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829B2" w14:textId="508743C9" w:rsidR="000145CE" w:rsidRDefault="000145CE">
      <w:pPr>
        <w:rPr>
          <w:rFonts w:ascii="Times New Roman" w:hAnsi="Times New Roman"/>
          <w:b/>
          <w:sz w:val="28"/>
          <w:szCs w:val="28"/>
        </w:rPr>
      </w:pPr>
    </w:p>
    <w:p w14:paraId="70405F11" w14:textId="708C0257" w:rsidR="000145CE" w:rsidRDefault="000145CE">
      <w:pPr>
        <w:rPr>
          <w:rFonts w:ascii="Times New Roman" w:hAnsi="Times New Roman"/>
          <w:b/>
          <w:sz w:val="28"/>
          <w:szCs w:val="28"/>
        </w:rPr>
      </w:pPr>
    </w:p>
    <w:p w14:paraId="275B32E5" w14:textId="77777777" w:rsidR="00C14DCC" w:rsidRPr="00FD5A47" w:rsidRDefault="00C14DCC" w:rsidP="00C14DCC">
      <w:pPr>
        <w:rPr>
          <w:b/>
          <w:bCs/>
          <w:sz w:val="28"/>
          <w:szCs w:val="28"/>
        </w:rPr>
      </w:pPr>
      <w:r w:rsidRPr="00FD5A47">
        <w:rPr>
          <w:b/>
          <w:bCs/>
          <w:sz w:val="28"/>
          <w:szCs w:val="28"/>
        </w:rPr>
        <w:t>This is a Practice Note which introduces new templates for orders and the case summary for care proceedings.</w:t>
      </w:r>
    </w:p>
    <w:p w14:paraId="70BC4CC9" w14:textId="77777777" w:rsidR="00C14DCC" w:rsidRPr="00FD5A47" w:rsidRDefault="00C14DCC" w:rsidP="00C14DCC">
      <w:pPr>
        <w:rPr>
          <w:sz w:val="24"/>
          <w:szCs w:val="24"/>
        </w:rPr>
      </w:pPr>
    </w:p>
    <w:p w14:paraId="02DAB3CF" w14:textId="77777777" w:rsidR="00C14DCC" w:rsidRPr="00FD5A47" w:rsidRDefault="00C14DCC" w:rsidP="00C14DCC">
      <w:pPr>
        <w:pStyle w:val="ListParagraph"/>
        <w:numPr>
          <w:ilvl w:val="0"/>
          <w:numId w:val="42"/>
        </w:numPr>
        <w:spacing w:after="160" w:line="259" w:lineRule="auto"/>
      </w:pPr>
      <w:r w:rsidRPr="00FD5A47">
        <w:t>Following on from the final report of the PLWG there will now be new templates</w:t>
      </w:r>
      <w:r>
        <w:t xml:space="preserve"> in care proceedings</w:t>
      </w:r>
      <w:r w:rsidRPr="00FD5A47">
        <w:t xml:space="preserve"> for;</w:t>
      </w:r>
    </w:p>
    <w:p w14:paraId="2928E4EC" w14:textId="77777777" w:rsidR="00C14DCC" w:rsidRDefault="00C14DCC" w:rsidP="00C14DCC">
      <w:pPr>
        <w:pStyle w:val="ListParagraph"/>
        <w:numPr>
          <w:ilvl w:val="0"/>
          <w:numId w:val="43"/>
        </w:numPr>
        <w:spacing w:after="160" w:line="259" w:lineRule="auto"/>
      </w:pPr>
      <w:r w:rsidRPr="00FD5A47">
        <w:t>Long form of order for the first case management hearing</w:t>
      </w:r>
      <w:r>
        <w:t xml:space="preserve"> (Annex 1);</w:t>
      </w:r>
    </w:p>
    <w:p w14:paraId="1B30B82F" w14:textId="1EB1D939" w:rsidR="00C14DCC" w:rsidRPr="00FD5A47" w:rsidRDefault="00C14DCC" w:rsidP="00C14DCC">
      <w:pPr>
        <w:pStyle w:val="ListParagraph"/>
        <w:numPr>
          <w:ilvl w:val="0"/>
          <w:numId w:val="43"/>
        </w:numPr>
        <w:spacing w:after="160" w:line="259" w:lineRule="auto"/>
      </w:pPr>
      <w:r>
        <w:t>A supplement of additional clauses (either new clauses, such as Re W preparation, or additional provisions to existing clauses, such as, when participation directions are necessary)</w:t>
      </w:r>
      <w:r w:rsidRPr="00FD5A47">
        <w:t xml:space="preserve"> (Annex </w:t>
      </w:r>
      <w:r>
        <w:t>2</w:t>
      </w:r>
      <w:r w:rsidRPr="00FD5A47">
        <w:t>);</w:t>
      </w:r>
    </w:p>
    <w:p w14:paraId="3716AE75" w14:textId="687B70DD" w:rsidR="00C14DCC" w:rsidRPr="00FD5A47" w:rsidRDefault="00C14DCC" w:rsidP="00C14DCC">
      <w:pPr>
        <w:pStyle w:val="ListParagraph"/>
        <w:numPr>
          <w:ilvl w:val="0"/>
          <w:numId w:val="43"/>
        </w:numPr>
        <w:spacing w:after="160" w:line="259" w:lineRule="auto"/>
      </w:pPr>
      <w:r w:rsidRPr="00FD5A47">
        <w:t xml:space="preserve">Short form of order for subsequent case management hearings (Annex </w:t>
      </w:r>
      <w:r>
        <w:t>3</w:t>
      </w:r>
      <w:r w:rsidRPr="00FD5A47">
        <w:t>);</w:t>
      </w:r>
    </w:p>
    <w:p w14:paraId="7C2F7EA4" w14:textId="09F01120" w:rsidR="00C14DCC" w:rsidRPr="00FD5A47" w:rsidRDefault="00C14DCC" w:rsidP="00C14DCC">
      <w:pPr>
        <w:pStyle w:val="ListParagraph"/>
        <w:numPr>
          <w:ilvl w:val="0"/>
          <w:numId w:val="43"/>
        </w:numPr>
        <w:spacing w:after="160" w:line="259" w:lineRule="auto"/>
      </w:pPr>
      <w:r w:rsidRPr="00FD5A47">
        <w:t xml:space="preserve">The case summary (Annex </w:t>
      </w:r>
      <w:r>
        <w:t>4</w:t>
      </w:r>
      <w:r w:rsidRPr="00FD5A47">
        <w:t>).</w:t>
      </w:r>
    </w:p>
    <w:p w14:paraId="451A4600" w14:textId="77777777" w:rsidR="00C14DCC" w:rsidRPr="00FD5A47" w:rsidRDefault="00C14DCC" w:rsidP="00C14DCC"/>
    <w:p w14:paraId="1BFC418C" w14:textId="77777777" w:rsidR="00C14DCC" w:rsidRPr="00FD5A47" w:rsidRDefault="00C14DCC" w:rsidP="00C14DCC">
      <w:pPr>
        <w:pStyle w:val="ListParagraph"/>
        <w:numPr>
          <w:ilvl w:val="0"/>
          <w:numId w:val="42"/>
        </w:numPr>
        <w:spacing w:after="160" w:line="259" w:lineRule="auto"/>
      </w:pPr>
      <w:r w:rsidRPr="00FD5A47">
        <w:t>The use of these templates will be mandatory unless the allocated judge or magist</w:t>
      </w:r>
      <w:r>
        <w:t>ra</w:t>
      </w:r>
      <w:r w:rsidRPr="00FD5A47">
        <w:t>tes who are hearing the case give permission to depart from the use of any such document</w:t>
      </w:r>
      <w:r>
        <w:t xml:space="preserve"> when making the order</w:t>
      </w:r>
      <w:r w:rsidRPr="00FD5A47">
        <w:t>.</w:t>
      </w:r>
    </w:p>
    <w:p w14:paraId="376B5FA4" w14:textId="77777777" w:rsidR="00C14DCC" w:rsidRPr="00FD5A47" w:rsidRDefault="00C14DCC" w:rsidP="00C14DCC"/>
    <w:p w14:paraId="2D40F0DE" w14:textId="77777777" w:rsidR="00C14DCC" w:rsidRDefault="00C14DCC" w:rsidP="00C14DCC">
      <w:pPr>
        <w:pStyle w:val="ListParagraph"/>
        <w:numPr>
          <w:ilvl w:val="0"/>
          <w:numId w:val="42"/>
        </w:numPr>
        <w:spacing w:after="160" w:line="259" w:lineRule="auto"/>
      </w:pPr>
      <w:r w:rsidRPr="00FD5A47">
        <w:t>The Practice Note and the templates should be used henceforth.</w:t>
      </w:r>
    </w:p>
    <w:p w14:paraId="2F6549C5" w14:textId="77777777" w:rsidR="00C14DCC" w:rsidRDefault="00C14DCC" w:rsidP="00C14DCC">
      <w:pPr>
        <w:pStyle w:val="ListParagraph"/>
      </w:pPr>
    </w:p>
    <w:p w14:paraId="5BCBCB3A" w14:textId="0AE52677" w:rsidR="00C14DCC" w:rsidRDefault="00C14DCC" w:rsidP="00C14DCC">
      <w:pPr>
        <w:pStyle w:val="ListParagraph"/>
        <w:numPr>
          <w:ilvl w:val="0"/>
          <w:numId w:val="42"/>
        </w:numPr>
        <w:spacing w:after="160" w:line="259" w:lineRule="auto"/>
      </w:pPr>
      <w:r>
        <w:t xml:space="preserve">Any paragraphs, or parts thereof, in the template which do not form part of the order made </w:t>
      </w:r>
      <w:r w:rsidRPr="005A37D2">
        <w:rPr>
          <w:b/>
          <w:bCs/>
          <w:u w:val="single"/>
        </w:rPr>
        <w:t>must</w:t>
      </w:r>
      <w:r w:rsidRPr="005A37D2">
        <w:rPr>
          <w:b/>
          <w:bCs/>
        </w:rPr>
        <w:t xml:space="preserve"> be deleted</w:t>
      </w:r>
      <w:r>
        <w:t>.</w:t>
      </w:r>
      <w:r w:rsidR="005A37D2">
        <w:t xml:space="preserve"> A failure to do so may lead to the draft order being sent back by the judge or magistrates.</w:t>
      </w:r>
    </w:p>
    <w:p w14:paraId="344066E8" w14:textId="77777777" w:rsidR="00C14DCC" w:rsidRDefault="00C14DCC" w:rsidP="00C14DCC">
      <w:pPr>
        <w:pStyle w:val="ListParagraph"/>
      </w:pPr>
    </w:p>
    <w:p w14:paraId="25B8AF45" w14:textId="77777777" w:rsidR="00C14DCC" w:rsidRDefault="00C14DCC" w:rsidP="00C14DCC"/>
    <w:p w14:paraId="3928AD81" w14:textId="77777777" w:rsidR="00C14DCC" w:rsidRPr="001F2DA9" w:rsidRDefault="00C14DCC" w:rsidP="00C14DCC">
      <w:pPr>
        <w:ind w:left="360"/>
        <w:rPr>
          <w:b/>
          <w:bCs/>
        </w:rPr>
      </w:pPr>
      <w:r w:rsidRPr="001F2DA9">
        <w:rPr>
          <w:b/>
          <w:bCs/>
        </w:rPr>
        <w:t>His Honour Judge Steven Parker</w:t>
      </w:r>
    </w:p>
    <w:p w14:paraId="6894F39F" w14:textId="77777777" w:rsidR="00C14DCC" w:rsidRPr="001F2DA9" w:rsidRDefault="00C14DCC" w:rsidP="00C14DCC">
      <w:pPr>
        <w:ind w:left="360"/>
        <w:rPr>
          <w:b/>
          <w:bCs/>
        </w:rPr>
      </w:pPr>
      <w:r w:rsidRPr="001F2DA9">
        <w:rPr>
          <w:b/>
          <w:bCs/>
        </w:rPr>
        <w:t>Designated Family Judge for Cheshire and Merseyside</w:t>
      </w:r>
    </w:p>
    <w:p w14:paraId="3552F8B9" w14:textId="14D9D689" w:rsidR="00C14DCC" w:rsidRPr="001F2DA9" w:rsidRDefault="00C14DCC" w:rsidP="00C14DCC">
      <w:pPr>
        <w:ind w:left="360"/>
        <w:rPr>
          <w:b/>
          <w:bCs/>
        </w:rPr>
      </w:pPr>
      <w:r w:rsidRPr="001F2DA9">
        <w:rPr>
          <w:b/>
          <w:bCs/>
        </w:rPr>
        <w:t xml:space="preserve"> Practice Note </w:t>
      </w:r>
      <w:r w:rsidR="005A37D2">
        <w:rPr>
          <w:b/>
          <w:bCs/>
        </w:rPr>
        <w:t xml:space="preserve">No 10 </w:t>
      </w:r>
      <w:r w:rsidRPr="001F2DA9">
        <w:rPr>
          <w:b/>
          <w:bCs/>
        </w:rPr>
        <w:t>of 2021</w:t>
      </w:r>
    </w:p>
    <w:p w14:paraId="4B1CA281" w14:textId="23BCB54F" w:rsidR="00C14DCC" w:rsidRPr="001F2DA9" w:rsidRDefault="00C14DCC" w:rsidP="00C14DCC">
      <w:pPr>
        <w:ind w:left="360"/>
        <w:rPr>
          <w:b/>
          <w:bCs/>
        </w:rPr>
      </w:pPr>
      <w:r w:rsidRPr="001F2DA9">
        <w:rPr>
          <w:b/>
          <w:bCs/>
        </w:rPr>
        <w:t>Dated</w:t>
      </w:r>
      <w:r>
        <w:rPr>
          <w:b/>
          <w:bCs/>
        </w:rPr>
        <w:t>:</w:t>
      </w:r>
      <w:r w:rsidR="00F07D74">
        <w:rPr>
          <w:b/>
          <w:bCs/>
        </w:rPr>
        <w:t xml:space="preserve"> 14</w:t>
      </w:r>
      <w:r w:rsidR="00F07D74" w:rsidRPr="00F07D74">
        <w:rPr>
          <w:b/>
          <w:bCs/>
          <w:vertAlign w:val="superscript"/>
        </w:rPr>
        <w:t>th</w:t>
      </w:r>
      <w:r w:rsidR="00F07D74">
        <w:rPr>
          <w:b/>
          <w:bCs/>
        </w:rPr>
        <w:t xml:space="preserve"> December 2021</w:t>
      </w:r>
      <w:bookmarkStart w:id="0" w:name="_GoBack"/>
      <w:bookmarkEnd w:id="0"/>
    </w:p>
    <w:p w14:paraId="5E4B16F9" w14:textId="01BD3BC8" w:rsidR="000145CE" w:rsidRDefault="000145CE">
      <w:pPr>
        <w:rPr>
          <w:rFonts w:ascii="Times New Roman" w:hAnsi="Times New Roman"/>
          <w:b/>
          <w:sz w:val="28"/>
          <w:szCs w:val="28"/>
        </w:rPr>
      </w:pPr>
    </w:p>
    <w:p w14:paraId="53AB1BA8" w14:textId="6650D81E" w:rsidR="000145CE" w:rsidRDefault="000145CE">
      <w:pPr>
        <w:rPr>
          <w:rFonts w:ascii="Times New Roman" w:hAnsi="Times New Roman"/>
          <w:b/>
          <w:sz w:val="28"/>
          <w:szCs w:val="28"/>
        </w:rPr>
      </w:pPr>
    </w:p>
    <w:p w14:paraId="467FF0CF" w14:textId="3545FCFB" w:rsidR="000145CE" w:rsidRDefault="000145CE">
      <w:pPr>
        <w:rPr>
          <w:rFonts w:ascii="Times New Roman" w:hAnsi="Times New Roman"/>
          <w:b/>
          <w:sz w:val="28"/>
          <w:szCs w:val="28"/>
        </w:rPr>
      </w:pPr>
    </w:p>
    <w:p w14:paraId="59070379" w14:textId="7D1D0E12" w:rsidR="000145CE" w:rsidRDefault="000145CE">
      <w:pPr>
        <w:rPr>
          <w:rFonts w:ascii="Times New Roman" w:hAnsi="Times New Roman"/>
          <w:b/>
          <w:sz w:val="28"/>
          <w:szCs w:val="28"/>
        </w:rPr>
      </w:pPr>
    </w:p>
    <w:p w14:paraId="5EB1D5ED" w14:textId="6768DC02" w:rsidR="000145CE" w:rsidRDefault="000145CE">
      <w:pPr>
        <w:rPr>
          <w:rFonts w:ascii="Times New Roman" w:hAnsi="Times New Roman"/>
          <w:b/>
          <w:sz w:val="28"/>
          <w:szCs w:val="28"/>
        </w:rPr>
      </w:pPr>
    </w:p>
    <w:p w14:paraId="3CCD1CAE" w14:textId="23D224E4" w:rsidR="000145CE" w:rsidRDefault="000145CE">
      <w:pPr>
        <w:rPr>
          <w:rFonts w:ascii="Times New Roman" w:hAnsi="Times New Roman"/>
          <w:b/>
          <w:sz w:val="28"/>
          <w:szCs w:val="28"/>
        </w:rPr>
      </w:pPr>
    </w:p>
    <w:p w14:paraId="4FDE04F6" w14:textId="13712BCF" w:rsidR="000145CE" w:rsidRDefault="000145CE">
      <w:pPr>
        <w:rPr>
          <w:rFonts w:ascii="Times New Roman" w:hAnsi="Times New Roman"/>
          <w:b/>
          <w:sz w:val="28"/>
          <w:szCs w:val="28"/>
        </w:rPr>
      </w:pPr>
    </w:p>
    <w:p w14:paraId="77AA60E3" w14:textId="5E53E99C" w:rsidR="000145CE" w:rsidRDefault="000145CE">
      <w:pPr>
        <w:rPr>
          <w:rFonts w:ascii="Times New Roman" w:hAnsi="Times New Roman"/>
          <w:b/>
          <w:sz w:val="28"/>
          <w:szCs w:val="28"/>
        </w:rPr>
      </w:pPr>
    </w:p>
    <w:p w14:paraId="5435FD55" w14:textId="364482CA" w:rsidR="000145CE" w:rsidRDefault="000145CE">
      <w:pPr>
        <w:rPr>
          <w:rFonts w:ascii="Times New Roman" w:hAnsi="Times New Roman"/>
          <w:b/>
          <w:sz w:val="28"/>
          <w:szCs w:val="28"/>
        </w:rPr>
      </w:pPr>
    </w:p>
    <w:p w14:paraId="7D5A6236" w14:textId="0F76A1DD" w:rsidR="000145CE" w:rsidRDefault="000145CE">
      <w:pPr>
        <w:rPr>
          <w:rFonts w:ascii="Times New Roman" w:hAnsi="Times New Roman"/>
          <w:b/>
          <w:sz w:val="28"/>
          <w:szCs w:val="28"/>
        </w:rPr>
      </w:pPr>
    </w:p>
    <w:p w14:paraId="552C52A8" w14:textId="206BD9CA" w:rsidR="000145CE" w:rsidRDefault="000145CE">
      <w:pPr>
        <w:rPr>
          <w:rFonts w:ascii="Times New Roman" w:hAnsi="Times New Roman"/>
          <w:b/>
          <w:sz w:val="28"/>
          <w:szCs w:val="28"/>
        </w:rPr>
      </w:pPr>
    </w:p>
    <w:p w14:paraId="648EDD4B" w14:textId="57CC67F4" w:rsidR="000145CE" w:rsidRDefault="000145CE">
      <w:pPr>
        <w:rPr>
          <w:rFonts w:ascii="Times New Roman" w:hAnsi="Times New Roman"/>
          <w:b/>
          <w:sz w:val="28"/>
          <w:szCs w:val="28"/>
        </w:rPr>
      </w:pPr>
    </w:p>
    <w:p w14:paraId="57BCD015" w14:textId="0187AAAC" w:rsidR="000145CE" w:rsidRDefault="000145CE">
      <w:pPr>
        <w:rPr>
          <w:rFonts w:ascii="Times New Roman" w:hAnsi="Times New Roman"/>
          <w:b/>
          <w:sz w:val="28"/>
          <w:szCs w:val="28"/>
        </w:rPr>
      </w:pPr>
    </w:p>
    <w:p w14:paraId="4CAB3152" w14:textId="5E8FF067" w:rsidR="000145CE" w:rsidRDefault="000145CE">
      <w:pPr>
        <w:rPr>
          <w:rFonts w:ascii="Times New Roman" w:hAnsi="Times New Roman"/>
          <w:b/>
          <w:sz w:val="28"/>
          <w:szCs w:val="28"/>
        </w:rPr>
      </w:pPr>
    </w:p>
    <w:p w14:paraId="5EE15905" w14:textId="06210716" w:rsidR="000145CE" w:rsidRDefault="000145CE">
      <w:pPr>
        <w:rPr>
          <w:rFonts w:ascii="Times New Roman" w:hAnsi="Times New Roman"/>
          <w:b/>
          <w:sz w:val="28"/>
          <w:szCs w:val="28"/>
        </w:rPr>
      </w:pPr>
    </w:p>
    <w:p w14:paraId="3C198A8B" w14:textId="77777777" w:rsidR="000145CE" w:rsidRDefault="000145CE">
      <w:pPr>
        <w:rPr>
          <w:rFonts w:ascii="Times New Roman" w:hAnsi="Times New Roman"/>
          <w:b/>
          <w:sz w:val="28"/>
          <w:szCs w:val="28"/>
        </w:rPr>
      </w:pPr>
    </w:p>
    <w:p w14:paraId="6C341A23" w14:textId="12931750" w:rsidR="00E134ED" w:rsidRDefault="000145CE" w:rsidP="000145CE">
      <w:pPr>
        <w:rPr>
          <w:rFonts w:ascii="Times New Roman" w:hAnsi="Times New Roman"/>
          <w:b/>
          <w:sz w:val="28"/>
          <w:szCs w:val="28"/>
        </w:rPr>
      </w:pPr>
      <w:r>
        <w:rPr>
          <w:rFonts w:ascii="Times New Roman" w:hAnsi="Times New Roman"/>
          <w:b/>
          <w:sz w:val="28"/>
          <w:szCs w:val="28"/>
        </w:rPr>
        <w:lastRenderedPageBreak/>
        <w:br w:type="page"/>
      </w:r>
    </w:p>
    <w:p w14:paraId="2FF21D86" w14:textId="3EADAAA4" w:rsidR="00C14DCC" w:rsidRPr="00C14DCC" w:rsidRDefault="00C14DCC" w:rsidP="000145CE">
      <w:pPr>
        <w:rPr>
          <w:rFonts w:ascii="Times New Roman" w:hAnsi="Times New Roman"/>
          <w:b/>
          <w:sz w:val="28"/>
          <w:szCs w:val="28"/>
          <w:u w:val="single"/>
        </w:rPr>
      </w:pPr>
      <w:r w:rsidRPr="00C14DCC">
        <w:rPr>
          <w:rFonts w:ascii="Times New Roman" w:hAnsi="Times New Roman"/>
          <w:b/>
          <w:sz w:val="28"/>
          <w:szCs w:val="28"/>
          <w:u w:val="single"/>
        </w:rPr>
        <w:lastRenderedPageBreak/>
        <w:t>ANNEX 1</w:t>
      </w:r>
    </w:p>
    <w:p w14:paraId="3FA4932C" w14:textId="4D4459D2" w:rsidR="00CE7F68" w:rsidRDefault="00341CAB">
      <w:pPr>
        <w:tabs>
          <w:tab w:val="left" w:pos="3402"/>
        </w:tabs>
        <w:rPr>
          <w:rFonts w:ascii="Times New Roman" w:hAnsi="Times New Roman"/>
          <w:sz w:val="28"/>
          <w:szCs w:val="28"/>
        </w:rPr>
      </w:pPr>
      <w:r>
        <w:rPr>
          <w:noProof/>
        </w:rPr>
        <w:drawing>
          <wp:anchor distT="0" distB="0" distL="114300" distR="114300" simplePos="0" relativeHeight="7" behindDoc="0" locked="0" layoutInCell="1" allowOverlap="1" wp14:anchorId="7E091DD6" wp14:editId="3ECA8A9C">
            <wp:simplePos x="0" y="0"/>
            <wp:positionH relativeFrom="column">
              <wp:posOffset>-148590</wp:posOffset>
            </wp:positionH>
            <wp:positionV relativeFrom="paragraph">
              <wp:posOffset>60960</wp:posOffset>
            </wp:positionV>
            <wp:extent cx="1069340" cy="848995"/>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1069340" cy="848995"/>
                    </a:xfrm>
                    <a:prstGeom prst="rect">
                      <a:avLst/>
                    </a:prstGeom>
                  </pic:spPr>
                </pic:pic>
              </a:graphicData>
            </a:graphic>
          </wp:anchor>
        </w:drawing>
      </w:r>
      <w:r>
        <w:rPr>
          <w:rFonts w:ascii="Times New Roman" w:hAnsi="Times New Roman"/>
          <w:b/>
          <w:sz w:val="28"/>
          <w:szCs w:val="28"/>
        </w:rPr>
        <w:t>In the Family Court</w:t>
      </w:r>
      <w:r>
        <w:rPr>
          <w:rFonts w:ascii="Times New Roman" w:hAnsi="Times New Roman"/>
          <w:b/>
          <w:sz w:val="28"/>
          <w:szCs w:val="28"/>
        </w:rPr>
        <w:tab/>
        <w:t xml:space="preserve">Case no. </w:t>
      </w:r>
      <w:r>
        <w:rPr>
          <w:rFonts w:ascii="Times New Roman" w:hAnsi="Times New Roman"/>
          <w:b/>
          <w:color w:val="2015FB"/>
          <w:sz w:val="28"/>
          <w:szCs w:val="28"/>
        </w:rPr>
        <w:t>[Case number]</w:t>
      </w:r>
    </w:p>
    <w:p w14:paraId="27AEE410" w14:textId="77777777" w:rsidR="00CE7F68" w:rsidRDefault="00341CAB">
      <w:pPr>
        <w:rPr>
          <w:rFonts w:ascii="Times New Roman" w:hAnsi="Times New Roman"/>
          <w:sz w:val="28"/>
          <w:szCs w:val="28"/>
        </w:rPr>
      </w:pPr>
      <w:r>
        <w:rPr>
          <w:rFonts w:ascii="Times New Roman" w:hAnsi="Times New Roman"/>
          <w:b/>
          <w:sz w:val="28"/>
          <w:szCs w:val="28"/>
        </w:rPr>
        <w:t xml:space="preserve">sitting at </w:t>
      </w:r>
      <w:r>
        <w:rPr>
          <w:rFonts w:ascii="Times New Roman" w:hAnsi="Times New Roman"/>
          <w:b/>
          <w:color w:val="2015FB"/>
          <w:sz w:val="28"/>
          <w:szCs w:val="28"/>
        </w:rPr>
        <w:t>[</w:t>
      </w:r>
      <w:r w:rsidR="00186AB9">
        <w:rPr>
          <w:rFonts w:ascii="Times New Roman" w:hAnsi="Times New Roman"/>
          <w:b/>
          <w:color w:val="2015FB"/>
          <w:sz w:val="28"/>
          <w:szCs w:val="28"/>
        </w:rPr>
        <w:t>Liverpool/ Chester/ Crewe</w:t>
      </w:r>
      <w:r>
        <w:rPr>
          <w:rFonts w:ascii="Times New Roman" w:hAnsi="Times New Roman"/>
          <w:b/>
          <w:color w:val="2015FB"/>
          <w:sz w:val="28"/>
          <w:szCs w:val="28"/>
        </w:rPr>
        <w:t>]</w:t>
      </w:r>
    </w:p>
    <w:p w14:paraId="7B7014EC" w14:textId="77777777" w:rsidR="00CE7F68" w:rsidRDefault="00CE7F68">
      <w:pPr>
        <w:rPr>
          <w:rFonts w:ascii="Times New Roman" w:hAnsi="Times New Roman"/>
          <w:sz w:val="24"/>
          <w:szCs w:val="24"/>
        </w:rPr>
      </w:pPr>
    </w:p>
    <w:p w14:paraId="15DF9D25" w14:textId="77777777" w:rsidR="00CE7F68" w:rsidRDefault="00CE7F68">
      <w:pPr>
        <w:rPr>
          <w:rFonts w:ascii="Times New Roman" w:hAnsi="Times New Roman"/>
          <w:sz w:val="24"/>
          <w:szCs w:val="24"/>
        </w:rPr>
      </w:pPr>
    </w:p>
    <w:p w14:paraId="3E9C4E36" w14:textId="77777777" w:rsidR="00CE7F68" w:rsidRDefault="00CE7F68">
      <w:pPr>
        <w:rPr>
          <w:rFonts w:ascii="Times New Roman" w:hAnsi="Times New Roman"/>
        </w:rPr>
      </w:pPr>
    </w:p>
    <w:p w14:paraId="0D71492F" w14:textId="77777777" w:rsidR="000A1655" w:rsidRDefault="000A1655" w:rsidP="000A1655">
      <w:pPr>
        <w:jc w:val="both"/>
        <w:rPr>
          <w:rFonts w:ascii="Times New Roman Bold" w:hAnsi="Times New Roman Bold"/>
          <w:bCs/>
          <w:smallCaps/>
          <w:color w:val="00B050"/>
        </w:rPr>
      </w:pPr>
      <w:r>
        <w:rPr>
          <w:rFonts w:ascii="Times New Roman Bold" w:hAnsi="Times New Roman Bold"/>
          <w:bCs/>
          <w:smallCaps/>
          <w:color w:val="00B050"/>
        </w:rPr>
        <w:t>[note: all green text should be deleted before submitting draft orders for approval]</w:t>
      </w:r>
    </w:p>
    <w:p w14:paraId="4E114233" w14:textId="77777777" w:rsidR="00CE7F68" w:rsidRDefault="00CE7F68">
      <w:pPr>
        <w:rPr>
          <w:rFonts w:ascii="Times New Roman" w:hAnsi="Times New Roman"/>
          <w:sz w:val="24"/>
          <w:szCs w:val="24"/>
        </w:rPr>
      </w:pPr>
    </w:p>
    <w:p w14:paraId="07258C3A" w14:textId="77777777" w:rsidR="00CE7F68" w:rsidRDefault="00CE7F68">
      <w:pPr>
        <w:rPr>
          <w:rFonts w:ascii="Times New Roman" w:hAnsi="Times New Roman"/>
          <w:sz w:val="24"/>
          <w:szCs w:val="24"/>
        </w:rPr>
      </w:pPr>
    </w:p>
    <w:p w14:paraId="46813D8D" w14:textId="77777777" w:rsidR="00CE7F68" w:rsidRDefault="00CE7F68">
      <w:pPr>
        <w:rPr>
          <w:rFonts w:ascii="Times New Roman" w:hAnsi="Times New Roman"/>
          <w:sz w:val="24"/>
          <w:szCs w:val="24"/>
        </w:rPr>
      </w:pPr>
    </w:p>
    <w:p w14:paraId="672311B4" w14:textId="77777777" w:rsidR="00CE7F68" w:rsidRDefault="00341CAB">
      <w:pPr>
        <w:rPr>
          <w:rFonts w:ascii="Times New Roman" w:hAnsi="Times New Roman"/>
          <w:b/>
          <w:sz w:val="24"/>
          <w:szCs w:val="24"/>
        </w:rPr>
      </w:pPr>
      <w:bookmarkStart w:id="1" w:name="BMA"/>
      <w:r>
        <w:rPr>
          <w:rFonts w:ascii="Times New Roman" w:hAnsi="Times New Roman"/>
          <w:b/>
          <w:sz w:val="24"/>
          <w:szCs w:val="24"/>
        </w:rPr>
        <w:t>The Children Act 1989</w:t>
      </w:r>
    </w:p>
    <w:p w14:paraId="476B0B2B" w14:textId="77777777" w:rsidR="00CE7F68" w:rsidRDefault="00341CAB">
      <w:pPr>
        <w:rPr>
          <w:rFonts w:ascii="Times New Roman" w:hAnsi="Times New Roman"/>
          <w:b/>
          <w:sz w:val="24"/>
          <w:szCs w:val="24"/>
        </w:rPr>
      </w:pPr>
      <w:r>
        <w:rPr>
          <w:rFonts w:ascii="Times New Roman" w:hAnsi="Times New Roman"/>
          <w:b/>
          <w:sz w:val="24"/>
          <w:szCs w:val="24"/>
        </w:rPr>
        <w:t>The Adoption and Children Act 2002</w:t>
      </w:r>
    </w:p>
    <w:p w14:paraId="70985639" w14:textId="77777777" w:rsidR="00CE7F68" w:rsidRDefault="00CE7F68">
      <w:pPr>
        <w:rPr>
          <w:rFonts w:ascii="Times New Roman" w:hAnsi="Times New Roman"/>
          <w:b/>
          <w:sz w:val="24"/>
          <w:szCs w:val="24"/>
        </w:rPr>
      </w:pPr>
    </w:p>
    <w:p w14:paraId="1F30AE3D" w14:textId="77777777" w:rsidR="00CE7F68" w:rsidRDefault="00CE7F68">
      <w:pPr>
        <w:rPr>
          <w:rFonts w:ascii="Times New Roman" w:hAnsi="Times New Roman"/>
          <w:sz w:val="24"/>
          <w:szCs w:val="24"/>
        </w:rPr>
      </w:pPr>
    </w:p>
    <w:p w14:paraId="2999126F" w14:textId="77777777" w:rsidR="00CE7F68" w:rsidRDefault="00341CAB">
      <w:pPr>
        <w:rPr>
          <w:rFonts w:ascii="Times New Roman" w:hAnsi="Times New Roman"/>
          <w:b/>
          <w:sz w:val="24"/>
          <w:szCs w:val="24"/>
        </w:rPr>
      </w:pPr>
      <w:bookmarkStart w:id="2" w:name="_Hlk506649940"/>
      <w:bookmarkStart w:id="3" w:name="BMB"/>
      <w:bookmarkEnd w:id="1"/>
      <w:r>
        <w:rPr>
          <w:rFonts w:ascii="Times New Roman" w:hAnsi="Times New Roman"/>
          <w:b/>
          <w:sz w:val="24"/>
          <w:szCs w:val="24"/>
        </w:rPr>
        <w:t>The child</w:t>
      </w:r>
      <w:r>
        <w:rPr>
          <w:rFonts w:ascii="Times New Roman" w:hAnsi="Times New Roman"/>
          <w:b/>
          <w:color w:val="FF0000"/>
          <w:sz w:val="24"/>
          <w:szCs w:val="24"/>
        </w:rPr>
        <w:t>[ren]</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
        <w:tblDescription w:val=""/>
      </w:tblPr>
      <w:tblGrid>
        <w:gridCol w:w="4518"/>
        <w:gridCol w:w="1260"/>
        <w:gridCol w:w="851"/>
      </w:tblGrid>
      <w:tr w:rsidR="00CE7F68" w14:paraId="20DDBD56" w14:textId="77777777">
        <w:tc>
          <w:tcPr>
            <w:tcW w:w="4518" w:type="dxa"/>
          </w:tcPr>
          <w:bookmarkEnd w:id="2"/>
          <w:p w14:paraId="7064EF9B" w14:textId="77777777" w:rsidR="00CE7F68" w:rsidRDefault="00341CAB">
            <w:pPr>
              <w:rPr>
                <w:rFonts w:ascii="Times New Roman" w:hAnsi="Times New Roman"/>
                <w:sz w:val="24"/>
                <w:szCs w:val="24"/>
              </w:rPr>
            </w:pPr>
            <w:r>
              <w:rPr>
                <w:rFonts w:ascii="Times New Roman" w:hAnsi="Times New Roman"/>
                <w:sz w:val="24"/>
                <w:szCs w:val="24"/>
              </w:rPr>
              <w:t xml:space="preserve">Names </w:t>
            </w:r>
          </w:p>
        </w:tc>
        <w:tc>
          <w:tcPr>
            <w:tcW w:w="1260" w:type="dxa"/>
          </w:tcPr>
          <w:p w14:paraId="6B4911DB" w14:textId="77777777" w:rsidR="00CE7F68" w:rsidRDefault="00341CAB">
            <w:pPr>
              <w:rPr>
                <w:rFonts w:ascii="Times New Roman" w:hAnsi="Times New Roman"/>
                <w:sz w:val="24"/>
                <w:szCs w:val="24"/>
              </w:rPr>
            </w:pPr>
            <w:r>
              <w:rPr>
                <w:rFonts w:ascii="Times New Roman" w:hAnsi="Times New Roman"/>
                <w:sz w:val="24"/>
                <w:szCs w:val="24"/>
              </w:rPr>
              <w:t>Girl /Boy</w:t>
            </w:r>
          </w:p>
        </w:tc>
        <w:tc>
          <w:tcPr>
            <w:tcW w:w="851" w:type="dxa"/>
          </w:tcPr>
          <w:p w14:paraId="6D3EE4D5" w14:textId="77777777" w:rsidR="00CE7F68" w:rsidRDefault="00341CAB">
            <w:pPr>
              <w:rPr>
                <w:rFonts w:ascii="Times New Roman" w:hAnsi="Times New Roman"/>
                <w:sz w:val="24"/>
                <w:szCs w:val="24"/>
              </w:rPr>
            </w:pPr>
            <w:r>
              <w:rPr>
                <w:rFonts w:ascii="Times New Roman" w:hAnsi="Times New Roman"/>
                <w:sz w:val="24"/>
                <w:szCs w:val="24"/>
              </w:rPr>
              <w:t>Dob.</w:t>
            </w:r>
          </w:p>
        </w:tc>
      </w:tr>
      <w:tr w:rsidR="00CE7F68" w14:paraId="474E7103" w14:textId="77777777">
        <w:trPr>
          <w:trHeight w:val="1134"/>
        </w:trPr>
        <w:tc>
          <w:tcPr>
            <w:tcW w:w="6629" w:type="dxa"/>
            <w:gridSpan w:val="3"/>
          </w:tcPr>
          <w:p w14:paraId="75B54CC1" w14:textId="77777777" w:rsidR="00CE7F68" w:rsidRDefault="00341CAB">
            <w:pPr>
              <w:rPr>
                <w:rFonts w:ascii="Times New Roman" w:hAnsi="Times New Roman"/>
                <w:sz w:val="24"/>
                <w:szCs w:val="24"/>
              </w:rPr>
            </w:pPr>
            <w:r>
              <w:rPr>
                <w:rFonts w:ascii="Times New Roman" w:hAnsi="Times New Roman"/>
                <w:color w:val="2015FB"/>
                <w:sz w:val="24"/>
                <w:szCs w:val="28"/>
              </w:rPr>
              <w:t>[Children in family details: name, gender &amp; date of birth]</w:t>
            </w:r>
            <w:r>
              <w:rPr>
                <w:rFonts w:ascii="Times New Roman" w:hAnsi="Times New Roman"/>
                <w:sz w:val="24"/>
                <w:szCs w:val="24"/>
              </w:rPr>
              <w:t xml:space="preserve"> </w:t>
            </w:r>
          </w:p>
        </w:tc>
      </w:tr>
    </w:tbl>
    <w:p w14:paraId="27526552" w14:textId="77777777" w:rsidR="00CE7F68" w:rsidRDefault="00CE7F68">
      <w:pPr>
        <w:rPr>
          <w:rFonts w:ascii="Times New Roman" w:hAnsi="Times New Roman"/>
          <w:b/>
          <w:sz w:val="24"/>
          <w:szCs w:val="24"/>
        </w:rPr>
      </w:pPr>
    </w:p>
    <w:p w14:paraId="1F05BD7A" w14:textId="77777777" w:rsidR="00CE7F68" w:rsidRDefault="00CE7F68">
      <w:pPr>
        <w:rPr>
          <w:rFonts w:ascii="Times New Roman" w:hAnsi="Times New Roman"/>
          <w:b/>
          <w:sz w:val="24"/>
          <w:szCs w:val="24"/>
        </w:rPr>
      </w:pPr>
    </w:p>
    <w:p w14:paraId="3A42BE1F" w14:textId="77777777" w:rsidR="00CE7F68" w:rsidRDefault="00341CAB">
      <w:pPr>
        <w:rPr>
          <w:rFonts w:ascii="Times New Roman" w:hAnsi="Times New Roman"/>
          <w:b/>
          <w:sz w:val="24"/>
          <w:szCs w:val="24"/>
        </w:rPr>
      </w:pPr>
      <w:bookmarkStart w:id="4" w:name="BMC"/>
      <w:bookmarkEnd w:id="3"/>
      <w:r>
        <w:rPr>
          <w:rFonts w:ascii="Times New Roman" w:hAnsi="Times New Roman"/>
          <w:b/>
          <w:color w:val="FF0000"/>
          <w:sz w:val="24"/>
          <w:szCs w:val="24"/>
        </w:rPr>
        <w:t>[DIRECTIONS ON [</w:t>
      </w:r>
      <w:r>
        <w:rPr>
          <w:rFonts w:ascii="Times New Roman" w:hAnsi="Times New Roman"/>
          <w:b/>
          <w:i/>
          <w:color w:val="FF0000"/>
          <w:sz w:val="24"/>
          <w:szCs w:val="24"/>
        </w:rPr>
        <w:t>INSERT</w:t>
      </w:r>
      <w:r>
        <w:rPr>
          <w:rFonts w:ascii="Times New Roman" w:hAnsi="Times New Roman"/>
          <w:b/>
          <w:color w:val="FF0000"/>
          <w:sz w:val="24"/>
          <w:szCs w:val="24"/>
        </w:rPr>
        <w:t xml:space="preserve">]] / [ORDER] </w:t>
      </w:r>
      <w:r>
        <w:rPr>
          <w:rFonts w:ascii="Times New Roman" w:hAnsi="Times New Roman"/>
          <w:b/>
          <w:sz w:val="24"/>
          <w:szCs w:val="24"/>
        </w:rPr>
        <w:t xml:space="preserve">MADE BY </w:t>
      </w:r>
      <w:r>
        <w:rPr>
          <w:rFonts w:ascii="Times New Roman" w:hAnsi="Times New Roman"/>
          <w:b/>
          <w:color w:val="2015FB"/>
          <w:sz w:val="24"/>
          <w:szCs w:val="28"/>
        </w:rPr>
        <w:t>[JUDGE]</w:t>
      </w:r>
      <w:r>
        <w:rPr>
          <w:rFonts w:ascii="Times New Roman" w:hAnsi="Times New Roman"/>
          <w:b/>
          <w:sz w:val="24"/>
          <w:szCs w:val="24"/>
        </w:rPr>
        <w:t xml:space="preserve"> </w:t>
      </w:r>
      <w:r>
        <w:rPr>
          <w:rFonts w:ascii="Times New Roman" w:hAnsi="Times New Roman"/>
          <w:b/>
          <w:color w:val="FF0000"/>
          <w:sz w:val="24"/>
          <w:szCs w:val="24"/>
        </w:rPr>
        <w:t>[AT [</w:t>
      </w:r>
      <w:r>
        <w:rPr>
          <w:rFonts w:ascii="Times New Roman" w:hAnsi="Times New Roman"/>
          <w:b/>
          <w:i/>
          <w:color w:val="FF0000"/>
          <w:sz w:val="24"/>
          <w:szCs w:val="24"/>
        </w:rPr>
        <w:t>INSERT</w:t>
      </w:r>
      <w:r>
        <w:rPr>
          <w:rFonts w:ascii="Times New Roman" w:hAnsi="Times New Roman"/>
          <w:b/>
          <w:color w:val="FF0000"/>
          <w:sz w:val="24"/>
          <w:szCs w:val="24"/>
        </w:rPr>
        <w:t xml:space="preserve">]] </w:t>
      </w:r>
      <w:r>
        <w:rPr>
          <w:rFonts w:ascii="Times New Roman" w:hAnsi="Times New Roman"/>
          <w:b/>
          <w:sz w:val="24"/>
          <w:szCs w:val="24"/>
        </w:rPr>
        <w:t xml:space="preserve">ON </w:t>
      </w:r>
      <w:r>
        <w:rPr>
          <w:rFonts w:ascii="Times New Roman" w:hAnsi="Times New Roman"/>
          <w:b/>
          <w:color w:val="FF0000"/>
          <w:sz w:val="24"/>
          <w:szCs w:val="24"/>
        </w:rPr>
        <w:t>[</w:t>
      </w:r>
      <w:r>
        <w:rPr>
          <w:rFonts w:ascii="Times New Roman" w:hAnsi="Times New Roman"/>
          <w:b/>
          <w:i/>
          <w:color w:val="FF0000"/>
          <w:sz w:val="24"/>
          <w:szCs w:val="24"/>
        </w:rPr>
        <w:t>DATE</w:t>
      </w:r>
      <w:r>
        <w:rPr>
          <w:rFonts w:ascii="Times New Roman" w:hAnsi="Times New Roman"/>
          <w:b/>
          <w:color w:val="FF0000"/>
          <w:sz w:val="24"/>
          <w:szCs w:val="24"/>
        </w:rPr>
        <w:t>]</w:t>
      </w:r>
    </w:p>
    <w:p w14:paraId="2D848C12" w14:textId="77777777" w:rsidR="00CE7F68" w:rsidRDefault="00CE7F68">
      <w:pPr>
        <w:rPr>
          <w:rFonts w:ascii="Times New Roman" w:hAnsi="Times New Roman"/>
          <w:b/>
          <w:sz w:val="24"/>
          <w:szCs w:val="24"/>
        </w:rPr>
      </w:pPr>
    </w:p>
    <w:p w14:paraId="50FE5C17" w14:textId="77777777" w:rsidR="00CE7F68" w:rsidRDefault="00341CAB">
      <w:pPr>
        <w:rPr>
          <w:rFonts w:ascii="Times New Roman" w:hAnsi="Times New Roman"/>
          <w:b/>
          <w:sz w:val="24"/>
          <w:szCs w:val="24"/>
        </w:rPr>
      </w:pPr>
      <w:bookmarkStart w:id="5" w:name="BMD_1"/>
      <w:bookmarkStart w:id="6" w:name="BMD"/>
      <w:bookmarkEnd w:id="4"/>
      <w:r>
        <w:rPr>
          <w:rFonts w:ascii="Times New Roman" w:hAnsi="Times New Roman"/>
          <w:b/>
          <w:sz w:val="24"/>
          <w:szCs w:val="24"/>
        </w:rPr>
        <w:t>The parties</w:t>
      </w:r>
    </w:p>
    <w:p w14:paraId="491FB81F" w14:textId="77777777" w:rsidR="00CE7F68" w:rsidRDefault="00341CAB">
      <w:pPr>
        <w:numPr>
          <w:ilvl w:val="0"/>
          <w:numId w:val="3"/>
        </w:numPr>
        <w:rPr>
          <w:rFonts w:ascii="Times New Roman" w:hAnsi="Times New Roman"/>
          <w:sz w:val="24"/>
          <w:szCs w:val="24"/>
        </w:rPr>
      </w:pPr>
      <w:bookmarkStart w:id="7" w:name="BMD_2"/>
      <w:bookmarkEnd w:id="5"/>
      <w:r>
        <w:rPr>
          <w:rFonts w:ascii="Times New Roman" w:hAnsi="Times New Roman"/>
          <w:sz w:val="24"/>
          <w:szCs w:val="24"/>
        </w:rPr>
        <w:t>The applicant is</w:t>
      </w:r>
      <w:r>
        <w:rPr>
          <w:rFonts w:ascii="Times New Roman" w:hAnsi="Times New Roman"/>
          <w:b/>
          <w:sz w:val="24"/>
          <w:szCs w:val="24"/>
        </w:rPr>
        <w:t xml:space="preserve"> </w:t>
      </w:r>
      <w:r>
        <w:rPr>
          <w:rFonts w:ascii="Times New Roman" w:hAnsi="Times New Roman"/>
          <w:color w:val="2015FB"/>
          <w:sz w:val="24"/>
          <w:szCs w:val="28"/>
        </w:rPr>
        <w:t>[applicant name]</w:t>
      </w:r>
    </w:p>
    <w:p w14:paraId="60E747F7" w14:textId="77777777" w:rsidR="00CE7F68" w:rsidRDefault="00341CAB">
      <w:pPr>
        <w:ind w:left="567"/>
        <w:rPr>
          <w:rFonts w:ascii="Times New Roman" w:hAnsi="Times New Roman"/>
          <w:sz w:val="24"/>
          <w:szCs w:val="24"/>
        </w:rPr>
      </w:pPr>
      <w:r>
        <w:rPr>
          <w:rFonts w:ascii="Times New Roman" w:hAnsi="Times New Roman"/>
          <w:sz w:val="24"/>
          <w:szCs w:val="24"/>
        </w:rPr>
        <w:t>The</w:t>
      </w:r>
      <w:r>
        <w:rPr>
          <w:rFonts w:ascii="Times New Roman" w:hAnsi="Times New Roman"/>
          <w:color w:val="FF0000"/>
          <w:sz w:val="24"/>
          <w:szCs w:val="24"/>
        </w:rPr>
        <w:t xml:space="preserve"> [first] </w:t>
      </w:r>
      <w:r>
        <w:rPr>
          <w:rFonts w:ascii="Times New Roman" w:hAnsi="Times New Roman"/>
          <w:sz w:val="24"/>
          <w:szCs w:val="24"/>
        </w:rPr>
        <w:t xml:space="preserve">respondent is </w:t>
      </w:r>
      <w:r>
        <w:rPr>
          <w:rFonts w:ascii="Times New Roman" w:hAnsi="Times New Roman"/>
          <w:color w:val="2015FB"/>
          <w:sz w:val="24"/>
          <w:szCs w:val="28"/>
        </w:rPr>
        <w:t>[respondent name]</w:t>
      </w:r>
      <w:r>
        <w:rPr>
          <w:rFonts w:ascii="Times New Roman" w:hAnsi="Times New Roman"/>
          <w:sz w:val="24"/>
          <w:szCs w:val="24"/>
        </w:rPr>
        <w:t xml:space="preserve">, the </w:t>
      </w:r>
      <w:r>
        <w:rPr>
          <w:rFonts w:ascii="Times New Roman" w:hAnsi="Times New Roman"/>
          <w:color w:val="2015FB"/>
          <w:sz w:val="24"/>
          <w:szCs w:val="28"/>
        </w:rPr>
        <w:t>father</w:t>
      </w:r>
    </w:p>
    <w:p w14:paraId="23C0AC3E" w14:textId="77777777" w:rsidR="00CE7F68" w:rsidRDefault="00341CAB">
      <w:pPr>
        <w:ind w:left="567"/>
        <w:rPr>
          <w:rFonts w:ascii="Times New Roman" w:hAnsi="Times New Roman"/>
          <w:sz w:val="24"/>
          <w:szCs w:val="24"/>
        </w:rPr>
      </w:pPr>
      <w:bookmarkStart w:id="8" w:name="BMD_3"/>
      <w:bookmarkEnd w:id="7"/>
      <w:r>
        <w:rPr>
          <w:rFonts w:ascii="Times New Roman" w:hAnsi="Times New Roman"/>
          <w:color w:val="FF0000"/>
          <w:sz w:val="24"/>
          <w:szCs w:val="24"/>
        </w:rPr>
        <w:t>[The second respondent is</w:t>
      </w:r>
      <w:r>
        <w:rPr>
          <w:rFonts w:ascii="Times New Roman" w:hAnsi="Times New Roman"/>
          <w:b/>
          <w:color w:val="FF0000"/>
          <w:sz w:val="24"/>
          <w:szCs w:val="24"/>
        </w:rPr>
        <w:t xml:space="preserve"> </w:t>
      </w:r>
      <w:r>
        <w:rPr>
          <w:rFonts w:ascii="Times New Roman" w:hAnsi="Times New Roman"/>
          <w:color w:val="2015FB"/>
          <w:sz w:val="24"/>
          <w:szCs w:val="28"/>
        </w:rPr>
        <w:t>[further respondents names]</w:t>
      </w:r>
      <w:r>
        <w:rPr>
          <w:rFonts w:ascii="Times New Roman" w:hAnsi="Times New Roman"/>
          <w:color w:val="FF0000"/>
          <w:sz w:val="24"/>
          <w:szCs w:val="24"/>
        </w:rPr>
        <w:t>, the [</w:t>
      </w:r>
      <w:r>
        <w:rPr>
          <w:rFonts w:ascii="Times New Roman" w:hAnsi="Times New Roman"/>
          <w:i/>
          <w:color w:val="FF0000"/>
          <w:sz w:val="24"/>
          <w:szCs w:val="24"/>
        </w:rPr>
        <w:t>relationship to child</w:t>
      </w:r>
      <w:r>
        <w:rPr>
          <w:rFonts w:ascii="Times New Roman" w:hAnsi="Times New Roman"/>
          <w:color w:val="FF0000"/>
          <w:sz w:val="24"/>
          <w:szCs w:val="24"/>
        </w:rPr>
        <w:t>]]</w:t>
      </w:r>
    </w:p>
    <w:bookmarkEnd w:id="8"/>
    <w:p w14:paraId="319C9460" w14:textId="77777777" w:rsidR="00CE7F68" w:rsidRDefault="00CE7F68">
      <w:pPr>
        <w:rPr>
          <w:rFonts w:ascii="Times New Roman" w:hAnsi="Times New Roman"/>
          <w:b/>
          <w:sz w:val="24"/>
          <w:szCs w:val="24"/>
        </w:rPr>
      </w:pPr>
    </w:p>
    <w:p w14:paraId="5EF4F626" w14:textId="77777777" w:rsidR="00CE7F68" w:rsidRDefault="00341CAB">
      <w:pPr>
        <w:rPr>
          <w:rFonts w:ascii="Times New Roman" w:hAnsi="Times New Roman"/>
          <w:b/>
          <w:sz w:val="24"/>
          <w:szCs w:val="24"/>
        </w:rPr>
      </w:pPr>
      <w:bookmarkStart w:id="9" w:name="BME_1"/>
      <w:bookmarkStart w:id="10" w:name="BME"/>
      <w:bookmarkEnd w:id="6"/>
      <w:r>
        <w:rPr>
          <w:rFonts w:ascii="Times New Roman" w:hAnsi="Times New Roman"/>
          <w:b/>
          <w:sz w:val="24"/>
          <w:szCs w:val="24"/>
        </w:rPr>
        <w:t>IMPORTANT NOTICES</w:t>
      </w:r>
    </w:p>
    <w:p w14:paraId="7693F062" w14:textId="77777777" w:rsidR="00CE7F68" w:rsidRDefault="00CE7F68">
      <w:pPr>
        <w:rPr>
          <w:rFonts w:ascii="Times New Roman" w:hAnsi="Times New Roman"/>
          <w:b/>
          <w:sz w:val="24"/>
          <w:szCs w:val="24"/>
        </w:rPr>
      </w:pPr>
    </w:p>
    <w:p w14:paraId="2479E4FA" w14:textId="77777777" w:rsidR="00CE7F68" w:rsidRDefault="00341CAB">
      <w:pPr>
        <w:jc w:val="both"/>
        <w:rPr>
          <w:rFonts w:ascii="Times New Roman" w:hAnsi="Times New Roman"/>
          <w:b/>
          <w:sz w:val="24"/>
          <w:szCs w:val="24"/>
          <w:u w:val="single"/>
        </w:rPr>
      </w:pPr>
      <w:bookmarkStart w:id="11" w:name="_Hlk512144623"/>
      <w:bookmarkStart w:id="12" w:name="BME_2"/>
      <w:bookmarkEnd w:id="9"/>
      <w:r>
        <w:rPr>
          <w:rFonts w:ascii="Times New Roman" w:hAnsi="Times New Roman"/>
          <w:b/>
          <w:sz w:val="24"/>
          <w:szCs w:val="24"/>
          <w:u w:val="single"/>
        </w:rPr>
        <w:t>Penal notice</w:t>
      </w:r>
    </w:p>
    <w:bookmarkEnd w:id="11"/>
    <w:p w14:paraId="73520A95" w14:textId="77777777" w:rsidR="00CE7F68" w:rsidRDefault="00341CAB">
      <w:pPr>
        <w:rPr>
          <w:rFonts w:ascii="Times New Roman" w:hAnsi="Times New Roman"/>
          <w:b/>
          <w:sz w:val="24"/>
          <w:szCs w:val="24"/>
        </w:rPr>
      </w:pPr>
      <w:r>
        <w:rPr>
          <w:rFonts w:ascii="Times New Roman" w:hAnsi="Times New Roman"/>
          <w:b/>
          <w:sz w:val="24"/>
          <w:szCs w:val="24"/>
        </w:rPr>
        <w:t xml:space="preserve">To </w:t>
      </w:r>
      <w:r>
        <w:rPr>
          <w:rFonts w:ascii="Times New Roman" w:hAnsi="Times New Roman"/>
          <w:b/>
          <w:color w:val="2015FB"/>
          <w:sz w:val="24"/>
          <w:szCs w:val="28"/>
        </w:rPr>
        <w:t>[applicant name] / [respondent name]</w:t>
      </w:r>
      <w:r>
        <w:rPr>
          <w:rFonts w:ascii="Times New Roman" w:hAnsi="Times New Roman"/>
          <w:b/>
          <w:sz w:val="24"/>
          <w:szCs w:val="24"/>
        </w:rPr>
        <w:t xml:space="preserve">: If you the within-named </w:t>
      </w:r>
      <w:r>
        <w:rPr>
          <w:rFonts w:ascii="Times New Roman" w:hAnsi="Times New Roman"/>
          <w:b/>
          <w:color w:val="FF0000"/>
          <w:sz w:val="24"/>
          <w:szCs w:val="24"/>
        </w:rPr>
        <w:t xml:space="preserve">[applicant] / [respondent] </w:t>
      </w:r>
      <w:r>
        <w:rPr>
          <w:rFonts w:ascii="Times New Roman" w:hAnsi="Times New Roman"/>
          <w:b/>
          <w:sz w:val="24"/>
          <w:szCs w:val="24"/>
        </w:rPr>
        <w:t>do not comply with this order you may be held to be in contempt of court and imprisoned or fined, or your assets may be seized.</w:t>
      </w:r>
    </w:p>
    <w:p w14:paraId="2D6CE613" w14:textId="77777777" w:rsidR="00CE7F68" w:rsidRDefault="00CE7F68">
      <w:pPr>
        <w:rPr>
          <w:rFonts w:ascii="Times New Roman Bold" w:hAnsi="Times New Roman Bold"/>
          <w:b/>
          <w:smallCaps/>
          <w:sz w:val="24"/>
          <w:szCs w:val="24"/>
        </w:rPr>
      </w:pPr>
    </w:p>
    <w:p w14:paraId="45C328C4" w14:textId="77777777" w:rsidR="00CE7F68" w:rsidRDefault="00341CAB">
      <w:pPr>
        <w:rPr>
          <w:rFonts w:ascii="Times New Roman Bold" w:hAnsi="Times New Roman Bold"/>
          <w:b/>
          <w:smallCaps/>
          <w:sz w:val="24"/>
          <w:szCs w:val="24"/>
        </w:rPr>
      </w:pPr>
      <w:bookmarkStart w:id="13" w:name="BME_3"/>
      <w:bookmarkEnd w:id="12"/>
      <w:r>
        <w:rPr>
          <w:rFonts w:ascii="Times New Roman Bold" w:hAnsi="Times New Roman Bold"/>
          <w:b/>
          <w:smallCaps/>
          <w:color w:val="00B050"/>
          <w:sz w:val="24"/>
          <w:szCs w:val="24"/>
        </w:rPr>
        <w:t>(note: the second and third warnings may appear at the start of the order, as shown here, or at the end)</w:t>
      </w:r>
    </w:p>
    <w:p w14:paraId="6AFFB414" w14:textId="77777777" w:rsidR="00CE7F68" w:rsidRDefault="00CE7F68">
      <w:pPr>
        <w:rPr>
          <w:rFonts w:ascii="Times New Roman Bold" w:hAnsi="Times New Roman Bold"/>
          <w:b/>
          <w:caps/>
          <w:smallCaps/>
          <w:sz w:val="24"/>
          <w:szCs w:val="24"/>
        </w:rPr>
      </w:pPr>
    </w:p>
    <w:p w14:paraId="6EAC4B0A" w14:textId="77777777" w:rsidR="00CE7F68" w:rsidRDefault="00341CAB">
      <w:pPr>
        <w:rPr>
          <w:rFonts w:ascii="Times New Roman" w:hAnsi="Times New Roman"/>
          <w:b/>
          <w:sz w:val="24"/>
          <w:szCs w:val="24"/>
          <w:u w:val="single"/>
        </w:rPr>
      </w:pPr>
      <w:r>
        <w:rPr>
          <w:rFonts w:ascii="Times New Roman" w:hAnsi="Times New Roman"/>
          <w:b/>
          <w:sz w:val="24"/>
          <w:szCs w:val="24"/>
          <w:u w:val="single"/>
        </w:rPr>
        <w:t>Confidentiality warning</w:t>
      </w:r>
    </w:p>
    <w:p w14:paraId="62C7AE80" w14:textId="77777777" w:rsidR="00CE7F68" w:rsidRDefault="00341CAB">
      <w:pPr>
        <w:rPr>
          <w:rFonts w:ascii="Times New Roman" w:hAnsi="Times New Roman"/>
          <w:b/>
          <w:sz w:val="24"/>
          <w:szCs w:val="24"/>
        </w:rPr>
      </w:pPr>
      <w:r>
        <w:rPr>
          <w:rFonts w:ascii="Times New Roman" w:hAnsi="Times New Roman"/>
          <w:b/>
          <w:sz w:val="24"/>
          <w:szCs w:val="24"/>
        </w:rPr>
        <w:t>The names of the family and the child</w:t>
      </w:r>
      <w:r>
        <w:rPr>
          <w:rFonts w:ascii="Times New Roman" w:hAnsi="Times New Roman"/>
          <w:b/>
          <w:color w:val="FF0000"/>
          <w:sz w:val="24"/>
          <w:szCs w:val="24"/>
        </w:rPr>
        <w:t>[ren]</w:t>
      </w:r>
      <w:r>
        <w:rPr>
          <w:rFonts w:ascii="Times New Roman" w:hAnsi="Times New Roman"/>
          <w:b/>
          <w:sz w:val="24"/>
          <w:szCs w:val="24"/>
        </w:rPr>
        <w:t xml:space="preserve"> are not to be disclosed in public without the court’s permission.</w:t>
      </w:r>
    </w:p>
    <w:p w14:paraId="217E45AF" w14:textId="77777777" w:rsidR="00CE7F68" w:rsidRDefault="00CE7F68">
      <w:pPr>
        <w:rPr>
          <w:rFonts w:ascii="Times New Roman" w:hAnsi="Times New Roman"/>
          <w:b/>
          <w:caps/>
          <w:sz w:val="24"/>
          <w:szCs w:val="24"/>
        </w:rPr>
      </w:pPr>
    </w:p>
    <w:p w14:paraId="0444149B" w14:textId="77777777" w:rsidR="00CE7F68" w:rsidRDefault="00341CAB">
      <w:pPr>
        <w:rPr>
          <w:rFonts w:ascii="Times New Roman" w:hAnsi="Times New Roman"/>
          <w:b/>
          <w:sz w:val="24"/>
          <w:szCs w:val="24"/>
          <w:u w:val="single"/>
        </w:rPr>
      </w:pPr>
      <w:bookmarkStart w:id="14" w:name="BME_4"/>
      <w:bookmarkEnd w:id="13"/>
      <w:r>
        <w:rPr>
          <w:rFonts w:ascii="Times New Roman" w:hAnsi="Times New Roman"/>
          <w:b/>
          <w:sz w:val="24"/>
          <w:szCs w:val="24"/>
          <w:u w:val="single"/>
        </w:rPr>
        <w:t>Compliance warnings</w:t>
      </w:r>
    </w:p>
    <w:p w14:paraId="42D74378" w14:textId="4A4119BC" w:rsidR="00CE7F68" w:rsidRDefault="00341CAB">
      <w:pPr>
        <w:rPr>
          <w:rFonts w:ascii="Times New Roman" w:hAnsi="Times New Roman"/>
          <w:b/>
          <w:sz w:val="24"/>
          <w:szCs w:val="24"/>
        </w:rPr>
      </w:pPr>
      <w:r>
        <w:rPr>
          <w:rFonts w:ascii="Times New Roman" w:hAnsi="Times New Roman"/>
          <w:b/>
          <w:sz w:val="24"/>
          <w:szCs w:val="24"/>
        </w:rPr>
        <w:t xml:space="preserve">All parties must immediately inform the allocated judge as soon as they become aware that any direction given by the court cannot be complied with and </w:t>
      </w:r>
      <w:r w:rsidR="007F11A5">
        <w:rPr>
          <w:rFonts w:ascii="Times New Roman" w:hAnsi="Times New Roman"/>
          <w:b/>
          <w:sz w:val="24"/>
          <w:szCs w:val="24"/>
        </w:rPr>
        <w:t>must</w:t>
      </w:r>
      <w:r>
        <w:rPr>
          <w:rFonts w:ascii="Times New Roman" w:hAnsi="Times New Roman"/>
          <w:b/>
          <w:sz w:val="24"/>
          <w:szCs w:val="24"/>
        </w:rPr>
        <w:t xml:space="preserve"> seek in advance an extension of time to comply.</w:t>
      </w:r>
    </w:p>
    <w:p w14:paraId="57441F2B" w14:textId="77777777" w:rsidR="00CE7F68" w:rsidRDefault="00CE7F68">
      <w:pPr>
        <w:rPr>
          <w:rFonts w:ascii="Times New Roman" w:hAnsi="Times New Roman"/>
          <w:b/>
          <w:sz w:val="24"/>
          <w:szCs w:val="24"/>
        </w:rPr>
      </w:pPr>
    </w:p>
    <w:p w14:paraId="6B6CA6E2" w14:textId="77777777" w:rsidR="00CE7F68" w:rsidRDefault="00341CAB">
      <w:pPr>
        <w:rPr>
          <w:rFonts w:ascii="Times New Roman" w:hAnsi="Times New Roman"/>
          <w:b/>
          <w:sz w:val="24"/>
          <w:szCs w:val="24"/>
        </w:rPr>
      </w:pPr>
      <w:proofErr w:type="gramStart"/>
      <w:r>
        <w:rPr>
          <w:rFonts w:ascii="Times New Roman" w:hAnsi="Times New Roman"/>
          <w:b/>
          <w:sz w:val="24"/>
          <w:szCs w:val="24"/>
        </w:rPr>
        <w:t>In the event that</w:t>
      </w:r>
      <w:proofErr w:type="gramEnd"/>
      <w:r>
        <w:rPr>
          <w:rFonts w:ascii="Times New Roman" w:hAnsi="Times New Roman"/>
          <w:b/>
          <w:sz w:val="24"/>
          <w:szCs w:val="24"/>
        </w:rPr>
        <w:t xml:space="preserve"> a party fails to comply with directions and/or fails to attend any hearing without good reason the court may make final orders including care orders and placement orders at that hearing.</w:t>
      </w:r>
    </w:p>
    <w:p w14:paraId="424B2C61" w14:textId="77777777" w:rsidR="00CE7F68" w:rsidRDefault="00CE7F68">
      <w:pPr>
        <w:rPr>
          <w:rFonts w:ascii="Times New Roman" w:hAnsi="Times New Roman"/>
          <w:b/>
          <w:sz w:val="24"/>
          <w:szCs w:val="24"/>
        </w:rPr>
      </w:pPr>
    </w:p>
    <w:p w14:paraId="58F25DE1" w14:textId="77777777" w:rsidR="00CE7F68" w:rsidRDefault="00341CAB">
      <w:pPr>
        <w:rPr>
          <w:rFonts w:ascii="Times New Roman" w:hAnsi="Times New Roman"/>
          <w:b/>
          <w:bCs/>
          <w:sz w:val="24"/>
          <w:szCs w:val="24"/>
          <w:u w:val="single"/>
        </w:rPr>
      </w:pPr>
      <w:bookmarkStart w:id="15" w:name="BME_5"/>
      <w:bookmarkEnd w:id="14"/>
      <w:r>
        <w:rPr>
          <w:rFonts w:ascii="Times New Roman" w:hAnsi="Times New Roman"/>
          <w:b/>
          <w:bCs/>
          <w:sz w:val="24"/>
          <w:szCs w:val="24"/>
          <w:u w:val="single"/>
        </w:rPr>
        <w:t>General provisions in this order, the first case management order, to apply in subsequent case management orders</w:t>
      </w:r>
    </w:p>
    <w:p w14:paraId="65085601" w14:textId="77777777" w:rsidR="00CE7F68" w:rsidRDefault="00341CAB">
      <w:pPr>
        <w:rPr>
          <w:rFonts w:ascii="Times New Roman" w:hAnsi="Times New Roman"/>
          <w:b/>
          <w:bCs/>
          <w:sz w:val="24"/>
          <w:szCs w:val="24"/>
        </w:rPr>
      </w:pPr>
      <w:r>
        <w:rPr>
          <w:rFonts w:ascii="Times New Roman" w:hAnsi="Times New Roman"/>
          <w:b/>
          <w:bCs/>
          <w:sz w:val="24"/>
          <w:szCs w:val="24"/>
        </w:rPr>
        <w:t xml:space="preserve">The following provisions in this first case management order shall apply throughout these proceedings unless the subsequent order expressly makes different </w:t>
      </w:r>
      <w:proofErr w:type="gramStart"/>
      <w:r>
        <w:rPr>
          <w:rFonts w:ascii="Times New Roman" w:hAnsi="Times New Roman"/>
          <w:b/>
          <w:bCs/>
          <w:sz w:val="24"/>
          <w:szCs w:val="24"/>
        </w:rPr>
        <w:t>provision:-</w:t>
      </w:r>
      <w:proofErr w:type="gramEnd"/>
    </w:p>
    <w:p w14:paraId="0BD85954" w14:textId="77777777" w:rsidR="00CE7F68" w:rsidRDefault="00341CAB">
      <w:pPr>
        <w:numPr>
          <w:ilvl w:val="0"/>
          <w:numId w:val="4"/>
        </w:numPr>
        <w:rPr>
          <w:rFonts w:ascii="Times New Roman" w:hAnsi="Times New Roman"/>
          <w:b/>
          <w:bCs/>
          <w:sz w:val="24"/>
          <w:szCs w:val="24"/>
        </w:rPr>
      </w:pPr>
      <w:r>
        <w:rPr>
          <w:rFonts w:ascii="Times New Roman" w:hAnsi="Times New Roman"/>
          <w:b/>
          <w:bCs/>
          <w:sz w:val="24"/>
          <w:szCs w:val="24"/>
        </w:rPr>
        <w:t>The declaration made under the heading of “Jurisdiction”.</w:t>
      </w:r>
    </w:p>
    <w:p w14:paraId="05E7B3C0" w14:textId="77777777" w:rsidR="00CE7F68" w:rsidRDefault="00341CAB">
      <w:pPr>
        <w:numPr>
          <w:ilvl w:val="0"/>
          <w:numId w:val="4"/>
        </w:numPr>
        <w:rPr>
          <w:rFonts w:ascii="Times New Roman" w:hAnsi="Times New Roman"/>
          <w:b/>
          <w:bCs/>
          <w:sz w:val="24"/>
          <w:szCs w:val="24"/>
        </w:rPr>
      </w:pPr>
      <w:r>
        <w:rPr>
          <w:rFonts w:ascii="Times New Roman" w:hAnsi="Times New Roman"/>
          <w:b/>
          <w:bCs/>
          <w:sz w:val="24"/>
          <w:szCs w:val="24"/>
        </w:rPr>
        <w:t>The identification of an allocated judge under the heading “Allocation”.</w:t>
      </w:r>
    </w:p>
    <w:p w14:paraId="24E78420" w14:textId="77777777" w:rsidR="00CE7F68" w:rsidRDefault="00341CAB">
      <w:pPr>
        <w:numPr>
          <w:ilvl w:val="0"/>
          <w:numId w:val="4"/>
        </w:numPr>
        <w:rPr>
          <w:rFonts w:ascii="Times New Roman" w:hAnsi="Times New Roman"/>
          <w:b/>
          <w:bCs/>
          <w:sz w:val="24"/>
          <w:szCs w:val="24"/>
        </w:rPr>
      </w:pPr>
      <w:r>
        <w:rPr>
          <w:rFonts w:ascii="Times New Roman" w:hAnsi="Times New Roman"/>
          <w:b/>
          <w:bCs/>
          <w:sz w:val="24"/>
          <w:szCs w:val="24"/>
        </w:rPr>
        <w:t>The provisions made under the heading of “Documents/Bundles”.</w:t>
      </w:r>
    </w:p>
    <w:p w14:paraId="60C47C04" w14:textId="77777777" w:rsidR="00CE7F68" w:rsidRDefault="00341CAB">
      <w:pPr>
        <w:numPr>
          <w:ilvl w:val="0"/>
          <w:numId w:val="4"/>
        </w:numPr>
        <w:rPr>
          <w:rFonts w:ascii="Times New Roman" w:hAnsi="Times New Roman"/>
          <w:b/>
          <w:bCs/>
          <w:sz w:val="24"/>
          <w:szCs w:val="24"/>
        </w:rPr>
      </w:pPr>
      <w:r>
        <w:rPr>
          <w:rFonts w:ascii="Times New Roman" w:hAnsi="Times New Roman"/>
          <w:b/>
          <w:bCs/>
          <w:sz w:val="24"/>
          <w:szCs w:val="24"/>
        </w:rPr>
        <w:t>The provisions made under the heading of “Variation of orders”.</w:t>
      </w:r>
    </w:p>
    <w:p w14:paraId="6CD68EBA" w14:textId="77777777" w:rsidR="003E2B79" w:rsidRDefault="003E2B79">
      <w:pPr>
        <w:numPr>
          <w:ilvl w:val="0"/>
          <w:numId w:val="4"/>
        </w:numPr>
        <w:rPr>
          <w:rFonts w:ascii="Times New Roman" w:hAnsi="Times New Roman"/>
          <w:b/>
          <w:bCs/>
          <w:sz w:val="24"/>
          <w:szCs w:val="24"/>
        </w:rPr>
      </w:pPr>
      <w:r>
        <w:rPr>
          <w:rFonts w:ascii="Times New Roman" w:hAnsi="Times New Roman"/>
          <w:b/>
          <w:bCs/>
          <w:sz w:val="24"/>
          <w:szCs w:val="24"/>
        </w:rPr>
        <w:t>The compliance with page limits</w:t>
      </w:r>
      <w:r w:rsidR="00EF3E04">
        <w:rPr>
          <w:rFonts w:ascii="Times New Roman" w:hAnsi="Times New Roman"/>
          <w:b/>
          <w:bCs/>
          <w:sz w:val="24"/>
          <w:szCs w:val="24"/>
        </w:rPr>
        <w:t xml:space="preserve"> under the heading of “Page Limits”</w:t>
      </w:r>
      <w:r>
        <w:rPr>
          <w:rFonts w:ascii="Times New Roman" w:hAnsi="Times New Roman"/>
          <w:b/>
          <w:bCs/>
          <w:sz w:val="24"/>
          <w:szCs w:val="24"/>
        </w:rPr>
        <w:t>;</w:t>
      </w:r>
    </w:p>
    <w:p w14:paraId="7E2E5746" w14:textId="77777777" w:rsidR="003E2B79" w:rsidRDefault="003E2B79">
      <w:pPr>
        <w:numPr>
          <w:ilvl w:val="0"/>
          <w:numId w:val="4"/>
        </w:numPr>
        <w:rPr>
          <w:rFonts w:ascii="Times New Roman" w:hAnsi="Times New Roman"/>
          <w:b/>
          <w:bCs/>
          <w:sz w:val="24"/>
          <w:szCs w:val="24"/>
        </w:rPr>
      </w:pPr>
      <w:r>
        <w:rPr>
          <w:rFonts w:ascii="Times New Roman" w:hAnsi="Times New Roman"/>
          <w:b/>
          <w:bCs/>
          <w:sz w:val="24"/>
          <w:szCs w:val="24"/>
        </w:rPr>
        <w:t>The compliance with FPL/ The Portal</w:t>
      </w:r>
      <w:r w:rsidR="00EF3E04">
        <w:rPr>
          <w:rFonts w:ascii="Times New Roman" w:hAnsi="Times New Roman"/>
          <w:b/>
          <w:bCs/>
          <w:sz w:val="24"/>
          <w:szCs w:val="24"/>
        </w:rPr>
        <w:t xml:space="preserve"> under the heading “Family Public Law</w:t>
      </w:r>
      <w:r w:rsidR="00674C16">
        <w:rPr>
          <w:rFonts w:ascii="Times New Roman" w:hAnsi="Times New Roman"/>
          <w:b/>
          <w:bCs/>
          <w:sz w:val="24"/>
          <w:szCs w:val="24"/>
        </w:rPr>
        <w:t xml:space="preserve"> Online</w:t>
      </w:r>
      <w:r w:rsidR="009F0E6E">
        <w:rPr>
          <w:rFonts w:ascii="Times New Roman" w:hAnsi="Times New Roman"/>
          <w:b/>
          <w:bCs/>
          <w:sz w:val="24"/>
          <w:szCs w:val="24"/>
        </w:rPr>
        <w:t xml:space="preserve"> (FPL)</w:t>
      </w:r>
      <w:r w:rsidR="00EF3E04">
        <w:rPr>
          <w:rFonts w:ascii="Times New Roman" w:hAnsi="Times New Roman"/>
          <w:b/>
          <w:bCs/>
          <w:sz w:val="24"/>
          <w:szCs w:val="24"/>
        </w:rPr>
        <w:t>”</w:t>
      </w:r>
    </w:p>
    <w:p w14:paraId="52D7133D" w14:textId="77777777" w:rsidR="00CE7F68" w:rsidRDefault="00CE7F68">
      <w:pPr>
        <w:rPr>
          <w:rFonts w:ascii="Times New Roman" w:hAnsi="Times New Roman"/>
          <w:b/>
          <w:sz w:val="24"/>
          <w:szCs w:val="24"/>
        </w:rPr>
      </w:pPr>
    </w:p>
    <w:p w14:paraId="2009D9E9" w14:textId="77777777" w:rsidR="00CE7F68" w:rsidRDefault="00341CAB">
      <w:pPr>
        <w:rPr>
          <w:rFonts w:ascii="Times New Roman" w:hAnsi="Times New Roman"/>
          <w:b/>
          <w:sz w:val="24"/>
          <w:szCs w:val="24"/>
          <w:u w:val="single"/>
        </w:rPr>
      </w:pPr>
      <w:bookmarkStart w:id="16" w:name="BME_6"/>
      <w:bookmarkEnd w:id="15"/>
      <w:r>
        <w:rPr>
          <w:rFonts w:ascii="Times New Roman" w:hAnsi="Times New Roman"/>
          <w:b/>
          <w:sz w:val="24"/>
          <w:szCs w:val="24"/>
          <w:u w:val="single"/>
        </w:rPr>
        <w:t>Important information for litigants in person</w:t>
      </w:r>
    </w:p>
    <w:p w14:paraId="34F995D0" w14:textId="77777777" w:rsidR="00CE7F68" w:rsidRDefault="00341CAB">
      <w:pPr>
        <w:rPr>
          <w:rFonts w:ascii="Times New Roman" w:hAnsi="Times New Roman"/>
          <w:sz w:val="24"/>
          <w:szCs w:val="24"/>
        </w:rPr>
      </w:pPr>
      <w:r>
        <w:rPr>
          <w:rFonts w:ascii="Times New Roman" w:hAnsi="Times New Roman"/>
          <w:sz w:val="24"/>
          <w:szCs w:val="24"/>
        </w:rPr>
        <w:t xml:space="preserve">To </w:t>
      </w:r>
      <w:r>
        <w:rPr>
          <w:rFonts w:ascii="Times New Roman" w:hAnsi="Times New Roman"/>
          <w:color w:val="2015FB"/>
          <w:sz w:val="24"/>
          <w:szCs w:val="28"/>
        </w:rPr>
        <w:t>[respondent name] / [further respondents names]</w:t>
      </w:r>
      <w:r>
        <w:rPr>
          <w:rFonts w:ascii="Times New Roman" w:hAnsi="Times New Roman"/>
          <w:sz w:val="24"/>
          <w:szCs w:val="24"/>
        </w:rPr>
        <w:t>: You need to read this order and if there is anything you do not understand you should ask. If you are supporting (or being supported by) another party in the case, the lawyer for that party should be able to help. Otherwise you can ask any of the legal representatives or the court to let you have a list of local lawyers who are members of the Children Accreditation Scheme and who can advise or represent you.</w:t>
      </w:r>
    </w:p>
    <w:p w14:paraId="65F5220E" w14:textId="77777777" w:rsidR="00CE7F68" w:rsidRDefault="00CE7F68">
      <w:pPr>
        <w:rPr>
          <w:rFonts w:ascii="Times New Roman" w:hAnsi="Times New Roman"/>
          <w:sz w:val="24"/>
          <w:szCs w:val="24"/>
        </w:rPr>
      </w:pPr>
    </w:p>
    <w:p w14:paraId="08285698" w14:textId="77777777" w:rsidR="00CE7F68" w:rsidRDefault="00341CAB">
      <w:pPr>
        <w:rPr>
          <w:rFonts w:ascii="Times New Roman" w:hAnsi="Times New Roman"/>
          <w:sz w:val="24"/>
          <w:szCs w:val="24"/>
        </w:rPr>
      </w:pPr>
      <w:r>
        <w:rPr>
          <w:rFonts w:ascii="Times New Roman" w:hAnsi="Times New Roman"/>
          <w:sz w:val="24"/>
          <w:szCs w:val="24"/>
        </w:rPr>
        <w:t xml:space="preserve">The next hearing is at </w:t>
      </w:r>
      <w:r>
        <w:rPr>
          <w:rFonts w:ascii="Times New Roman" w:hAnsi="Times New Roman"/>
          <w:color w:val="FF0000"/>
          <w:sz w:val="24"/>
          <w:szCs w:val="24"/>
        </w:rPr>
        <w:t>[</w:t>
      </w:r>
      <w:r>
        <w:rPr>
          <w:rFonts w:ascii="Times New Roman" w:hAnsi="Times New Roman"/>
          <w:i/>
          <w:iCs/>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iCs/>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and will deal with </w:t>
      </w:r>
      <w:r>
        <w:rPr>
          <w:rFonts w:ascii="Times New Roman" w:hAnsi="Times New Roman"/>
          <w:color w:val="FF0000"/>
          <w:sz w:val="24"/>
          <w:szCs w:val="24"/>
        </w:rPr>
        <w:t>[</w:t>
      </w:r>
      <w:r>
        <w:rPr>
          <w:rFonts w:ascii="Times New Roman" w:hAnsi="Times New Roman"/>
          <w:i/>
          <w:iCs/>
          <w:color w:val="FF0000"/>
          <w:sz w:val="24"/>
          <w:szCs w:val="24"/>
        </w:rPr>
        <w:t>issues</w:t>
      </w:r>
      <w:r>
        <w:rPr>
          <w:rFonts w:ascii="Times New Roman" w:hAnsi="Times New Roman"/>
          <w:color w:val="FF0000"/>
          <w:sz w:val="24"/>
          <w:szCs w:val="24"/>
        </w:rPr>
        <w:t>]</w:t>
      </w:r>
      <w:r>
        <w:rPr>
          <w:rFonts w:ascii="Times New Roman" w:hAnsi="Times New Roman"/>
          <w:sz w:val="24"/>
          <w:szCs w:val="24"/>
        </w:rPr>
        <w:t xml:space="preserve">. You need to attend at </w:t>
      </w:r>
      <w:r>
        <w:rPr>
          <w:rFonts w:ascii="Times New Roman" w:hAnsi="Times New Roman"/>
          <w:color w:val="FF0000"/>
          <w:sz w:val="24"/>
          <w:szCs w:val="24"/>
        </w:rPr>
        <w:t>[</w:t>
      </w:r>
      <w:r>
        <w:rPr>
          <w:rFonts w:ascii="Times New Roman" w:hAnsi="Times New Roman"/>
          <w:i/>
          <w:iCs/>
          <w:color w:val="FF0000"/>
          <w:sz w:val="24"/>
          <w:szCs w:val="24"/>
        </w:rPr>
        <w:t>time</w:t>
      </w:r>
      <w:r>
        <w:rPr>
          <w:rFonts w:ascii="Times New Roman" w:hAnsi="Times New Roman"/>
          <w:color w:val="FF0000"/>
          <w:sz w:val="24"/>
          <w:szCs w:val="24"/>
        </w:rPr>
        <w:t>].</w:t>
      </w:r>
    </w:p>
    <w:p w14:paraId="0E8EC117" w14:textId="77777777" w:rsidR="00CE7F68" w:rsidRDefault="00CE7F68">
      <w:pPr>
        <w:rPr>
          <w:rFonts w:ascii="Times New Roman" w:hAnsi="Times New Roman"/>
          <w:sz w:val="24"/>
          <w:szCs w:val="24"/>
        </w:rPr>
      </w:pPr>
    </w:p>
    <w:p w14:paraId="159247DB" w14:textId="77777777" w:rsidR="00CE7F68" w:rsidRDefault="00341CAB">
      <w:pPr>
        <w:rPr>
          <w:rFonts w:ascii="Times New Roman" w:hAnsi="Times New Roman"/>
          <w:sz w:val="24"/>
          <w:szCs w:val="24"/>
        </w:rPr>
      </w:pPr>
      <w:r>
        <w:rPr>
          <w:rFonts w:ascii="Times New Roman" w:hAnsi="Times New Roman"/>
          <w:sz w:val="24"/>
          <w:szCs w:val="24"/>
        </w:rPr>
        <w:t xml:space="preserve">Before that hearing you need to </w:t>
      </w:r>
      <w:r>
        <w:rPr>
          <w:rFonts w:ascii="Times New Roman" w:hAnsi="Times New Roman"/>
          <w:color w:val="FF0000"/>
          <w:sz w:val="24"/>
          <w:szCs w:val="24"/>
        </w:rPr>
        <w:t>[</w:t>
      </w:r>
      <w:r>
        <w:rPr>
          <w:rFonts w:ascii="Times New Roman" w:hAnsi="Times New Roman"/>
          <w:i/>
          <w:iCs/>
          <w:color w:val="FF0000"/>
          <w:sz w:val="24"/>
          <w:szCs w:val="24"/>
        </w:rPr>
        <w:t xml:space="preserve">set out what they </w:t>
      </w:r>
      <w:proofErr w:type="gramStart"/>
      <w:r>
        <w:rPr>
          <w:rFonts w:ascii="Times New Roman" w:hAnsi="Times New Roman"/>
          <w:i/>
          <w:iCs/>
          <w:color w:val="FF0000"/>
          <w:sz w:val="24"/>
          <w:szCs w:val="24"/>
        </w:rPr>
        <w:t>have to</w:t>
      </w:r>
      <w:proofErr w:type="gramEnd"/>
      <w:r>
        <w:rPr>
          <w:rFonts w:ascii="Times New Roman" w:hAnsi="Times New Roman"/>
          <w:i/>
          <w:iCs/>
          <w:color w:val="FF0000"/>
          <w:sz w:val="24"/>
          <w:szCs w:val="24"/>
        </w:rPr>
        <w:t xml:space="preserve"> do, for example</w:t>
      </w:r>
      <w:r>
        <w:rPr>
          <w:rFonts w:ascii="Times New Roman" w:hAnsi="Times New Roman"/>
          <w:color w:val="FF0000"/>
          <w:sz w:val="24"/>
          <w:szCs w:val="24"/>
        </w:rPr>
        <w:t>]</w:t>
      </w:r>
      <w:r>
        <w:rPr>
          <w:rFonts w:ascii="Times New Roman" w:hAnsi="Times New Roman"/>
          <w:sz w:val="24"/>
          <w:szCs w:val="24"/>
        </w:rPr>
        <w:t>:</w:t>
      </w:r>
    </w:p>
    <w:p w14:paraId="27DB4E63" w14:textId="77777777" w:rsidR="00CE7F68" w:rsidRDefault="00CE7F68">
      <w:pPr>
        <w:rPr>
          <w:rFonts w:ascii="Times New Roman" w:hAnsi="Times New Roman"/>
          <w:sz w:val="24"/>
          <w:szCs w:val="24"/>
        </w:rPr>
      </w:pPr>
    </w:p>
    <w:p w14:paraId="235AFDCA" w14:textId="77777777" w:rsidR="00CE7F68" w:rsidRDefault="00341CAB">
      <w:pPr>
        <w:numPr>
          <w:ilvl w:val="3"/>
          <w:numId w:val="5"/>
        </w:numPr>
        <w:tabs>
          <w:tab w:val="clear" w:pos="2268"/>
          <w:tab w:val="num" w:pos="567"/>
        </w:tabs>
        <w:ind w:left="567"/>
        <w:rPr>
          <w:rFonts w:ascii="Times New Roman" w:hAnsi="Times New Roman"/>
          <w:sz w:val="24"/>
          <w:szCs w:val="24"/>
        </w:rPr>
      </w:pPr>
      <w:r>
        <w:rPr>
          <w:rFonts w:ascii="Times New Roman" w:hAnsi="Times New Roman"/>
          <w:sz w:val="24"/>
          <w:szCs w:val="24"/>
        </w:rPr>
        <w:t xml:space="preserve">You need to make a written statement (typed if possible) dealing with </w:t>
      </w:r>
      <w:r>
        <w:rPr>
          <w:rFonts w:ascii="Times New Roman" w:hAnsi="Times New Roman"/>
          <w:color w:val="FF0000"/>
          <w:sz w:val="24"/>
          <w:szCs w:val="24"/>
        </w:rPr>
        <w:t>[</w:t>
      </w:r>
      <w:r>
        <w:rPr>
          <w:rFonts w:ascii="Times New Roman" w:hAnsi="Times New Roman"/>
          <w:i/>
          <w:color w:val="FF0000"/>
          <w:sz w:val="24"/>
          <w:szCs w:val="24"/>
        </w:rPr>
        <w:t>issues</w:t>
      </w:r>
      <w:r>
        <w:rPr>
          <w:rFonts w:ascii="Times New Roman" w:hAnsi="Times New Roman"/>
          <w:color w:val="FF0000"/>
          <w:sz w:val="24"/>
          <w:szCs w:val="24"/>
        </w:rPr>
        <w:t>]</w:t>
      </w:r>
      <w:r>
        <w:rPr>
          <w:rFonts w:ascii="Times New Roman" w:hAnsi="Times New Roman"/>
          <w:sz w:val="24"/>
          <w:szCs w:val="24"/>
        </w:rPr>
        <w:t>.</w:t>
      </w:r>
    </w:p>
    <w:p w14:paraId="74C6EF58" w14:textId="77777777" w:rsidR="00CE7F68" w:rsidRDefault="00341CAB">
      <w:pPr>
        <w:numPr>
          <w:ilvl w:val="3"/>
          <w:numId w:val="5"/>
        </w:numPr>
        <w:tabs>
          <w:tab w:val="clear" w:pos="2268"/>
          <w:tab w:val="num" w:pos="567"/>
        </w:tabs>
        <w:ind w:left="567"/>
        <w:rPr>
          <w:rFonts w:ascii="Times New Roman" w:hAnsi="Times New Roman"/>
          <w:sz w:val="24"/>
          <w:szCs w:val="24"/>
        </w:rPr>
      </w:pPr>
      <w:r>
        <w:rPr>
          <w:rFonts w:ascii="Times New Roman" w:hAnsi="Times New Roman"/>
          <w:sz w:val="24"/>
          <w:szCs w:val="24"/>
        </w:rPr>
        <w:t xml:space="preserve">The statement must be no longer than </w:t>
      </w:r>
      <w:r>
        <w:rPr>
          <w:rFonts w:ascii="Times New Roman" w:hAnsi="Times New Roman"/>
          <w:color w:val="FF0000"/>
          <w:sz w:val="24"/>
          <w:szCs w:val="24"/>
        </w:rPr>
        <w:t>[</w:t>
      </w:r>
      <w:r>
        <w:rPr>
          <w:rFonts w:ascii="Times New Roman" w:hAnsi="Times New Roman"/>
          <w:i/>
          <w:color w:val="FF0000"/>
          <w:sz w:val="24"/>
          <w:szCs w:val="24"/>
        </w:rPr>
        <w:t>number</w:t>
      </w:r>
      <w:r>
        <w:rPr>
          <w:rFonts w:ascii="Times New Roman" w:hAnsi="Times New Roman"/>
          <w:color w:val="FF0000"/>
          <w:sz w:val="24"/>
          <w:szCs w:val="24"/>
        </w:rPr>
        <w:t>]</w:t>
      </w:r>
      <w:r>
        <w:rPr>
          <w:rFonts w:ascii="Times New Roman" w:hAnsi="Times New Roman"/>
          <w:sz w:val="24"/>
          <w:szCs w:val="24"/>
        </w:rPr>
        <w:t xml:space="preserve"> pages and in numbered paragraphs.</w:t>
      </w:r>
    </w:p>
    <w:p w14:paraId="0ED8EF52" w14:textId="77777777" w:rsidR="00CE7F68" w:rsidRDefault="00341CAB">
      <w:pPr>
        <w:numPr>
          <w:ilvl w:val="3"/>
          <w:numId w:val="5"/>
        </w:numPr>
        <w:tabs>
          <w:tab w:val="clear" w:pos="2268"/>
          <w:tab w:val="num" w:pos="567"/>
        </w:tabs>
        <w:ind w:left="567"/>
        <w:rPr>
          <w:rFonts w:ascii="Times New Roman" w:hAnsi="Times New Roman"/>
          <w:sz w:val="24"/>
          <w:szCs w:val="24"/>
        </w:rPr>
      </w:pPr>
      <w:r>
        <w:rPr>
          <w:rFonts w:ascii="Times New Roman" w:hAnsi="Times New Roman"/>
          <w:sz w:val="24"/>
          <w:szCs w:val="24"/>
        </w:rPr>
        <w:t>Add at the end of your statement ‘The contents of this statement are true’ and then sign and date it.</w:t>
      </w:r>
    </w:p>
    <w:p w14:paraId="3361C314" w14:textId="77777777" w:rsidR="00CE7F68" w:rsidRDefault="00341CAB">
      <w:pPr>
        <w:numPr>
          <w:ilvl w:val="3"/>
          <w:numId w:val="5"/>
        </w:numPr>
        <w:tabs>
          <w:tab w:val="clear" w:pos="2268"/>
          <w:tab w:val="num" w:pos="567"/>
        </w:tabs>
        <w:ind w:left="567"/>
        <w:rPr>
          <w:rFonts w:ascii="Times New Roman" w:hAnsi="Times New Roman"/>
          <w:sz w:val="24"/>
          <w:szCs w:val="24"/>
        </w:rPr>
      </w:pPr>
      <w:r>
        <w:rPr>
          <w:rFonts w:ascii="Times New Roman" w:hAnsi="Times New Roman"/>
          <w:sz w:val="24"/>
          <w:szCs w:val="24"/>
        </w:rPr>
        <w:t>Attach to the statement any supporting documents you want the court to see.</w:t>
      </w:r>
    </w:p>
    <w:p w14:paraId="4885A923" w14:textId="77777777" w:rsidR="00CE7F68" w:rsidRDefault="00341CAB">
      <w:pPr>
        <w:numPr>
          <w:ilvl w:val="3"/>
          <w:numId w:val="5"/>
        </w:numPr>
        <w:tabs>
          <w:tab w:val="clear" w:pos="2268"/>
          <w:tab w:val="num" w:pos="567"/>
        </w:tabs>
        <w:ind w:left="567"/>
        <w:rPr>
          <w:rFonts w:ascii="Times New Roman" w:hAnsi="Times New Roman"/>
          <w:sz w:val="24"/>
          <w:szCs w:val="24"/>
        </w:rPr>
      </w:pPr>
      <w:r>
        <w:rPr>
          <w:rFonts w:ascii="Times New Roman" w:hAnsi="Times New Roman"/>
          <w:sz w:val="24"/>
          <w:szCs w:val="24"/>
        </w:rPr>
        <w:t>You need to send your statement and supporting documents to the court and to the solicitors for the local authority, the parents and the child</w:t>
      </w:r>
      <w:r>
        <w:rPr>
          <w:rFonts w:ascii="Times New Roman" w:hAnsi="Times New Roman"/>
          <w:color w:val="FF0000"/>
          <w:sz w:val="24"/>
          <w:szCs w:val="24"/>
        </w:rPr>
        <w:t>[ren]</w:t>
      </w:r>
      <w:r>
        <w:rPr>
          <w:rFonts w:ascii="Times New Roman" w:hAnsi="Times New Roman"/>
          <w:sz w:val="24"/>
          <w:szCs w:val="24"/>
        </w:rPr>
        <w:t xml:space="preserve">, whose details are at the start of this order, </w:t>
      </w:r>
      <w:r>
        <w:rPr>
          <w:rFonts w:ascii="Times New Roman" w:hAnsi="Times New Roman"/>
          <w:b/>
          <w:sz w:val="24"/>
          <w:szCs w:val="24"/>
        </w:rPr>
        <w:t>by 4.00pm on</w:t>
      </w:r>
      <w:r>
        <w:rPr>
          <w:rFonts w:ascii="Times New Roman" w:hAnsi="Times New Roman"/>
          <w:sz w:val="24"/>
          <w:szCs w:val="24"/>
        </w:rPr>
        <w:t xml:space="preserve">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4AB67982" w14:textId="77777777" w:rsidR="00CE7F68" w:rsidRDefault="00341CAB">
      <w:pPr>
        <w:numPr>
          <w:ilvl w:val="3"/>
          <w:numId w:val="5"/>
        </w:numPr>
        <w:tabs>
          <w:tab w:val="clear" w:pos="2268"/>
          <w:tab w:val="num" w:pos="567"/>
        </w:tabs>
        <w:ind w:left="567"/>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Insert other</w:t>
      </w:r>
      <w:r>
        <w:rPr>
          <w:rFonts w:ascii="Times New Roman" w:hAnsi="Times New Roman"/>
          <w:color w:val="FF0000"/>
          <w:sz w:val="24"/>
          <w:szCs w:val="24"/>
        </w:rPr>
        <w:t>]</w:t>
      </w:r>
    </w:p>
    <w:p w14:paraId="5560493E" w14:textId="77777777" w:rsidR="00CE7F68" w:rsidRDefault="00CE7F68">
      <w:pPr>
        <w:rPr>
          <w:rFonts w:ascii="Times New Roman" w:hAnsi="Times New Roman"/>
          <w:sz w:val="24"/>
          <w:szCs w:val="24"/>
        </w:rPr>
      </w:pPr>
    </w:p>
    <w:p w14:paraId="69E6A145" w14:textId="77777777" w:rsidR="00CE7F68" w:rsidRDefault="00341CAB">
      <w:pPr>
        <w:rPr>
          <w:rFonts w:ascii="Times New Roman" w:hAnsi="Times New Roman"/>
          <w:b/>
          <w:sz w:val="24"/>
          <w:szCs w:val="24"/>
        </w:rPr>
      </w:pPr>
      <w:bookmarkStart w:id="17" w:name="BMF"/>
      <w:bookmarkEnd w:id="10"/>
      <w:bookmarkEnd w:id="16"/>
      <w:r>
        <w:rPr>
          <w:rFonts w:ascii="Times New Roman" w:hAnsi="Times New Roman"/>
          <w:b/>
          <w:sz w:val="24"/>
          <w:szCs w:val="24"/>
        </w:rPr>
        <w:t>RECITALS</w:t>
      </w:r>
    </w:p>
    <w:p w14:paraId="4FC5B46C" w14:textId="77777777" w:rsidR="00CE7F68" w:rsidRDefault="00CE7F68">
      <w:pPr>
        <w:rPr>
          <w:rFonts w:ascii="Times New Roman" w:hAnsi="Times New Roman"/>
          <w:b/>
          <w:sz w:val="24"/>
          <w:szCs w:val="24"/>
        </w:rPr>
      </w:pPr>
    </w:p>
    <w:p w14:paraId="6EA783B3" w14:textId="77777777" w:rsidR="00CE7F68" w:rsidRPr="00285E7C" w:rsidRDefault="00341CAB">
      <w:pPr>
        <w:numPr>
          <w:ilvl w:val="0"/>
          <w:numId w:val="3"/>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Insert recitals</w:t>
      </w:r>
      <w:r>
        <w:rPr>
          <w:rFonts w:ascii="Times New Roman" w:hAnsi="Times New Roman"/>
          <w:color w:val="FF0000"/>
          <w:sz w:val="24"/>
          <w:szCs w:val="24"/>
        </w:rPr>
        <w:t>]</w:t>
      </w:r>
    </w:p>
    <w:p w14:paraId="2B745C85" w14:textId="77777777" w:rsidR="000A1655" w:rsidRDefault="00B70FBD" w:rsidP="008B4356">
      <w:pPr>
        <w:ind w:left="567"/>
        <w:rPr>
          <w:rFonts w:ascii="Times New Roman Bold" w:hAnsi="Times New Roman Bold"/>
          <w:b/>
          <w:smallCaps/>
          <w:color w:val="00B050"/>
        </w:rPr>
      </w:pPr>
      <w:r w:rsidRPr="000A1655">
        <w:rPr>
          <w:rFonts w:ascii="Times New Roman Bold" w:hAnsi="Times New Roman Bold"/>
          <w:b/>
          <w:smallCaps/>
          <w:color w:val="00B050"/>
        </w:rPr>
        <w:t xml:space="preserve">[DO NOT SUMMARISE WHAT HAPPENED.  </w:t>
      </w:r>
    </w:p>
    <w:p w14:paraId="2A0E22C6" w14:textId="77777777" w:rsidR="008B4356" w:rsidRPr="000A1655" w:rsidRDefault="00B70FBD" w:rsidP="008B4356">
      <w:pPr>
        <w:ind w:left="567"/>
        <w:rPr>
          <w:rFonts w:ascii="Times New Roman" w:hAnsi="Times New Roman"/>
          <w:b/>
          <w:sz w:val="24"/>
          <w:szCs w:val="24"/>
        </w:rPr>
      </w:pPr>
      <w:r w:rsidRPr="00052116">
        <w:rPr>
          <w:rFonts w:ascii="Times New Roman Bold" w:hAnsi="Times New Roman Bold"/>
          <w:b/>
          <w:smallCaps/>
          <w:color w:val="00B050"/>
          <w:u w:val="single"/>
        </w:rPr>
        <w:t xml:space="preserve">ONLY </w:t>
      </w:r>
      <w:r w:rsidR="00476CDE" w:rsidRPr="00052116">
        <w:rPr>
          <w:rFonts w:ascii="Times New Roman Bold" w:hAnsi="Times New Roman Bold"/>
          <w:b/>
          <w:smallCaps/>
          <w:color w:val="00B050"/>
          <w:u w:val="single"/>
        </w:rPr>
        <w:t>ESSENTIAL BACKGROUND</w:t>
      </w:r>
      <w:r w:rsidR="00476CDE" w:rsidRPr="000A1655">
        <w:rPr>
          <w:rFonts w:ascii="Times New Roman Bold" w:hAnsi="Times New Roman Bold"/>
          <w:b/>
          <w:smallCaps/>
          <w:color w:val="00B050"/>
        </w:rPr>
        <w:t xml:space="preserve"> NOT </w:t>
      </w:r>
      <w:r w:rsidR="00052116">
        <w:rPr>
          <w:rFonts w:ascii="Times New Roman Bold" w:hAnsi="Times New Roman Bold"/>
          <w:b/>
          <w:smallCaps/>
          <w:color w:val="00B050"/>
        </w:rPr>
        <w:t xml:space="preserve">ALREADY </w:t>
      </w:r>
      <w:r w:rsidR="00476CDE" w:rsidRPr="000A1655">
        <w:rPr>
          <w:rFonts w:ascii="Times New Roman Bold" w:hAnsi="Times New Roman Bold"/>
          <w:b/>
          <w:smallCaps/>
          <w:color w:val="00B050"/>
        </w:rPr>
        <w:t>PART OF THE BODY OF ORDER</w:t>
      </w:r>
      <w:r w:rsidR="000A1655">
        <w:rPr>
          <w:rFonts w:ascii="Times New Roman Bold" w:hAnsi="Times New Roman Bold"/>
          <w:b/>
          <w:smallCaps/>
          <w:color w:val="00B050"/>
        </w:rPr>
        <w:t>)</w:t>
      </w:r>
      <w:r w:rsidR="00052116">
        <w:rPr>
          <w:rFonts w:ascii="Times New Roman Bold" w:hAnsi="Times New Roman Bold"/>
          <w:b/>
          <w:smallCaps/>
          <w:color w:val="00B050"/>
        </w:rPr>
        <w:t xml:space="preserve"> EXPRESSED</w:t>
      </w:r>
      <w:r w:rsidR="00CF5C6E" w:rsidRPr="000A1655">
        <w:rPr>
          <w:rFonts w:ascii="Times New Roman Bold" w:hAnsi="Times New Roman Bold"/>
          <w:b/>
          <w:smallCaps/>
          <w:color w:val="00B050"/>
        </w:rPr>
        <w:t xml:space="preserve"> IN NEUTRAL AND CONCISE </w:t>
      </w:r>
      <w:r w:rsidR="00052116">
        <w:rPr>
          <w:rFonts w:ascii="Times New Roman Bold" w:hAnsi="Times New Roman Bold"/>
          <w:b/>
          <w:smallCaps/>
          <w:color w:val="00B050"/>
        </w:rPr>
        <w:t>TERMS</w:t>
      </w:r>
      <w:r w:rsidR="00CF5C6E" w:rsidRPr="000A1655">
        <w:rPr>
          <w:rFonts w:ascii="Times New Roman Bold" w:hAnsi="Times New Roman Bold"/>
          <w:b/>
          <w:smallCaps/>
          <w:color w:val="00B050"/>
        </w:rPr>
        <w:t>.</w:t>
      </w:r>
      <w:r w:rsidR="008B4356" w:rsidRPr="000A1655">
        <w:rPr>
          <w:rFonts w:ascii="Times New Roman Bold" w:hAnsi="Times New Roman Bold"/>
          <w:b/>
          <w:smallCaps/>
          <w:color w:val="00B050"/>
        </w:rPr>
        <w:t xml:space="preserve">  </w:t>
      </w:r>
    </w:p>
    <w:p w14:paraId="7B58D234" w14:textId="77777777" w:rsidR="00285E7C" w:rsidRPr="000A1655" w:rsidRDefault="008B4356" w:rsidP="008B4356">
      <w:pPr>
        <w:ind w:left="567"/>
        <w:rPr>
          <w:rFonts w:ascii="Times New Roman Bold" w:hAnsi="Times New Roman Bold"/>
          <w:b/>
          <w:smallCaps/>
          <w:color w:val="00B050"/>
        </w:rPr>
      </w:pPr>
      <w:r w:rsidRPr="000A1655">
        <w:rPr>
          <w:rFonts w:ascii="Times New Roman Bold" w:hAnsi="Times New Roman Bold"/>
          <w:b/>
          <w:smallCaps/>
          <w:color w:val="00B050"/>
        </w:rPr>
        <w:t>DO NOT SEEK TO ATTRIBUTE VIEWS TO THE COURT</w:t>
      </w:r>
      <w:r w:rsidR="000F020C" w:rsidRPr="000A1655">
        <w:rPr>
          <w:rFonts w:ascii="Times New Roman Bold" w:hAnsi="Times New Roman Bold"/>
          <w:b/>
          <w:smallCaps/>
          <w:color w:val="00B050"/>
        </w:rPr>
        <w:t>.</w:t>
      </w:r>
    </w:p>
    <w:p w14:paraId="198511A6" w14:textId="59B50F23" w:rsidR="000F020C" w:rsidRDefault="000F020C" w:rsidP="008B4356">
      <w:pPr>
        <w:ind w:left="567"/>
        <w:rPr>
          <w:rFonts w:ascii="Times New Roman Bold" w:hAnsi="Times New Roman Bold"/>
          <w:b/>
          <w:smallCaps/>
          <w:color w:val="00B050"/>
        </w:rPr>
      </w:pPr>
      <w:r w:rsidRPr="000A1655">
        <w:rPr>
          <w:rFonts w:ascii="Times New Roman Bold" w:hAnsi="Times New Roman Bold"/>
          <w:b/>
          <w:smallCaps/>
          <w:color w:val="00B050"/>
        </w:rPr>
        <w:lastRenderedPageBreak/>
        <w:t>DO NOT SUMMARISE THE POSITION OF EACH PARTY BEFORE OR DURING THE HEARING</w:t>
      </w:r>
      <w:r w:rsidR="00112D61" w:rsidRPr="000A1655">
        <w:rPr>
          <w:rFonts w:ascii="Times New Roman Bold" w:hAnsi="Times New Roman Bold"/>
          <w:b/>
          <w:smallCaps/>
          <w:color w:val="00B050"/>
        </w:rPr>
        <w:t>]</w:t>
      </w:r>
    </w:p>
    <w:p w14:paraId="1212A6FB" w14:textId="709CA8EC" w:rsidR="003223CB" w:rsidRPr="00DA0229" w:rsidRDefault="003223CB" w:rsidP="008B4356">
      <w:pPr>
        <w:ind w:left="567"/>
        <w:rPr>
          <w:rFonts w:ascii="Times New Roman Bold" w:hAnsi="Times New Roman Bold"/>
          <w:bCs/>
          <w:smallCaps/>
          <w:color w:val="FF0000"/>
        </w:rPr>
      </w:pPr>
    </w:p>
    <w:p w14:paraId="52248FC9" w14:textId="3CA923F2" w:rsidR="00DA0229" w:rsidRPr="00DA0229" w:rsidRDefault="00DA0229" w:rsidP="00DA0229">
      <w:pPr>
        <w:pStyle w:val="ListParagraph"/>
        <w:ind w:left="567"/>
        <w:rPr>
          <w:rFonts w:ascii="Times New Roman" w:hAnsi="Times New Roman"/>
          <w:bCs/>
          <w:color w:val="FF0000"/>
          <w:sz w:val="24"/>
          <w:szCs w:val="24"/>
        </w:rPr>
      </w:pPr>
      <w:r w:rsidRPr="00DA0229">
        <w:rPr>
          <w:rFonts w:ascii="Times New Roman" w:hAnsi="Times New Roman"/>
          <w:bCs/>
          <w:color w:val="FF0000"/>
          <w:sz w:val="24"/>
          <w:szCs w:val="24"/>
        </w:rPr>
        <w:t>The court has today made a separate order for police disclosure. The date for compliance is [</w:t>
      </w:r>
      <w:r w:rsidRPr="00DA0229">
        <w:rPr>
          <w:rFonts w:ascii="Times New Roman" w:hAnsi="Times New Roman"/>
          <w:bCs/>
          <w:i/>
          <w:iCs/>
          <w:color w:val="FF0000"/>
          <w:sz w:val="24"/>
          <w:szCs w:val="24"/>
        </w:rPr>
        <w:t xml:space="preserve">insert date 28 days from service of the </w:t>
      </w:r>
      <w:r w:rsidR="00AA2F03">
        <w:rPr>
          <w:rFonts w:ascii="Times New Roman" w:hAnsi="Times New Roman"/>
          <w:bCs/>
          <w:i/>
          <w:iCs/>
          <w:color w:val="FF0000"/>
          <w:sz w:val="24"/>
          <w:szCs w:val="24"/>
        </w:rPr>
        <w:t xml:space="preserve">Police Disclosure </w:t>
      </w:r>
      <w:r w:rsidRPr="00DA0229">
        <w:rPr>
          <w:rFonts w:ascii="Times New Roman" w:hAnsi="Times New Roman"/>
          <w:bCs/>
          <w:i/>
          <w:iCs/>
          <w:color w:val="FF0000"/>
          <w:sz w:val="24"/>
          <w:szCs w:val="24"/>
        </w:rPr>
        <w:t>Order</w:t>
      </w:r>
      <w:r w:rsidRPr="00DA0229">
        <w:rPr>
          <w:rFonts w:ascii="Times New Roman" w:hAnsi="Times New Roman"/>
          <w:bCs/>
          <w:color w:val="FF0000"/>
          <w:sz w:val="24"/>
          <w:szCs w:val="24"/>
        </w:rPr>
        <w:t>]</w:t>
      </w:r>
    </w:p>
    <w:p w14:paraId="45095959" w14:textId="77777777" w:rsidR="003223CB" w:rsidRPr="000A1655" w:rsidRDefault="003223CB" w:rsidP="008B4356">
      <w:pPr>
        <w:ind w:left="567"/>
        <w:rPr>
          <w:rFonts w:ascii="Times New Roman" w:hAnsi="Times New Roman"/>
          <w:b/>
          <w:sz w:val="24"/>
          <w:szCs w:val="24"/>
        </w:rPr>
      </w:pPr>
    </w:p>
    <w:p w14:paraId="2102D16B" w14:textId="77777777" w:rsidR="00CE7F68" w:rsidRDefault="00CE7F68">
      <w:pPr>
        <w:rPr>
          <w:rFonts w:ascii="Times New Roman" w:hAnsi="Times New Roman"/>
          <w:sz w:val="24"/>
          <w:szCs w:val="24"/>
        </w:rPr>
      </w:pPr>
    </w:p>
    <w:p w14:paraId="0428AD9F" w14:textId="77777777" w:rsidR="00CE7F68" w:rsidRDefault="00341CAB">
      <w:pPr>
        <w:rPr>
          <w:rFonts w:ascii="Times New Roman" w:hAnsi="Times New Roman"/>
          <w:b/>
          <w:sz w:val="24"/>
          <w:szCs w:val="24"/>
        </w:rPr>
      </w:pPr>
      <w:bookmarkStart w:id="18" w:name="BMG_1"/>
      <w:bookmarkStart w:id="19" w:name="BMG"/>
      <w:bookmarkEnd w:id="17"/>
      <w:r>
        <w:rPr>
          <w:rFonts w:ascii="Times New Roman" w:hAnsi="Times New Roman"/>
          <w:b/>
          <w:sz w:val="24"/>
          <w:szCs w:val="24"/>
        </w:rPr>
        <w:t>THE COURT ORDERS</w:t>
      </w:r>
    </w:p>
    <w:p w14:paraId="279965A2" w14:textId="77777777" w:rsidR="00CE7F68" w:rsidRDefault="00CE7F68">
      <w:pPr>
        <w:rPr>
          <w:rFonts w:ascii="Times New Roman" w:hAnsi="Times New Roman"/>
          <w:sz w:val="24"/>
          <w:szCs w:val="24"/>
        </w:rPr>
      </w:pPr>
    </w:p>
    <w:p w14:paraId="42DCCC85" w14:textId="77777777" w:rsidR="00CE7F68" w:rsidRDefault="00341CAB">
      <w:pPr>
        <w:rPr>
          <w:rFonts w:ascii="Times New Roman" w:hAnsi="Times New Roman"/>
          <w:b/>
          <w:sz w:val="24"/>
          <w:szCs w:val="24"/>
        </w:rPr>
      </w:pPr>
      <w:bookmarkStart w:id="20" w:name="BMG_2_1"/>
      <w:bookmarkStart w:id="21" w:name="BMG_2"/>
      <w:bookmarkEnd w:id="18"/>
      <w:r>
        <w:rPr>
          <w:rFonts w:ascii="Times New Roman" w:hAnsi="Times New Roman"/>
          <w:b/>
          <w:sz w:val="24"/>
          <w:szCs w:val="24"/>
        </w:rPr>
        <w:t>Jurisdiction</w:t>
      </w:r>
    </w:p>
    <w:p w14:paraId="2B9EEDE6" w14:textId="77777777" w:rsidR="00CE7F68" w:rsidRDefault="00341CAB" w:rsidP="00046B98">
      <w:pPr>
        <w:pStyle w:val="ListParagraph1"/>
        <w:numPr>
          <w:ilvl w:val="0"/>
          <w:numId w:val="3"/>
        </w:numPr>
        <w:jc w:val="both"/>
        <w:rPr>
          <w:rFonts w:ascii="Times New Roman" w:hAnsi="Times New Roman"/>
          <w:sz w:val="24"/>
          <w:szCs w:val="24"/>
        </w:rPr>
      </w:pPr>
      <w:bookmarkStart w:id="22" w:name="_Ref512257524"/>
      <w:bookmarkStart w:id="23" w:name="BMG_2_2"/>
      <w:bookmarkEnd w:id="20"/>
      <w:r>
        <w:rPr>
          <w:rFonts w:ascii="Times New Roman" w:hAnsi="Times New Roman"/>
          <w:sz w:val="24"/>
          <w:szCs w:val="24"/>
        </w:rPr>
        <w:t>The court declares it is satisfied it has jurisdiction in relation to the child</w:t>
      </w:r>
      <w:r>
        <w:rPr>
          <w:rFonts w:ascii="Times New Roman" w:hAnsi="Times New Roman"/>
          <w:color w:val="FF0000"/>
          <w:sz w:val="24"/>
          <w:szCs w:val="24"/>
        </w:rPr>
        <w:t xml:space="preserve">[ren] </w:t>
      </w:r>
      <w:r>
        <w:rPr>
          <w:rFonts w:ascii="Times New Roman" w:hAnsi="Times New Roman"/>
          <w:sz w:val="24"/>
          <w:szCs w:val="24"/>
        </w:rPr>
        <w:t>based on habitual residence.</w:t>
      </w:r>
      <w:bookmarkEnd w:id="22"/>
    </w:p>
    <w:p w14:paraId="0B195365" w14:textId="77777777" w:rsidR="00CE7F68" w:rsidRDefault="00CE7F68" w:rsidP="00046B98">
      <w:pPr>
        <w:jc w:val="both"/>
        <w:rPr>
          <w:rFonts w:ascii="Times New Roman" w:hAnsi="Times New Roman"/>
          <w:sz w:val="24"/>
          <w:szCs w:val="24"/>
        </w:rPr>
      </w:pPr>
    </w:p>
    <w:p w14:paraId="65A0FE10" w14:textId="77777777" w:rsidR="00CE7F68" w:rsidRDefault="00341CAB" w:rsidP="00046B98">
      <w:pPr>
        <w:pStyle w:val="ListParagraph1"/>
        <w:numPr>
          <w:ilvl w:val="0"/>
          <w:numId w:val="3"/>
        </w:numPr>
        <w:jc w:val="both"/>
        <w:rPr>
          <w:rFonts w:ascii="Times New Roman" w:hAnsi="Times New Roman"/>
          <w:sz w:val="24"/>
          <w:szCs w:val="24"/>
        </w:rPr>
      </w:pPr>
      <w:bookmarkStart w:id="24" w:name="BMG_2_3"/>
      <w:bookmarkEnd w:id="23"/>
      <w:r>
        <w:rPr>
          <w:rFonts w:ascii="Times New Roman" w:hAnsi="Times New Roman"/>
          <w:sz w:val="24"/>
          <w:szCs w:val="24"/>
        </w:rPr>
        <w:t>Although the child</w:t>
      </w:r>
      <w:r>
        <w:rPr>
          <w:rFonts w:ascii="Times New Roman" w:hAnsi="Times New Roman"/>
          <w:color w:val="FF0000"/>
          <w:sz w:val="24"/>
          <w:szCs w:val="24"/>
        </w:rPr>
        <w:t xml:space="preserve">[ren] [is] / [are] </w:t>
      </w:r>
      <w:r>
        <w:rPr>
          <w:rFonts w:ascii="Times New Roman" w:hAnsi="Times New Roman"/>
          <w:sz w:val="24"/>
          <w:szCs w:val="24"/>
        </w:rPr>
        <w:t>not habitually resident in the UK the court declares itself satisfied that it has power to deal with this case by exercising its interim protective powers under Article 20 of Council Regulation (EC) No 2201/2013 (Brussels II Revised) and/or under Article 11 of the Hague Convention on the Protection of Children 1996.</w:t>
      </w:r>
    </w:p>
    <w:p w14:paraId="6C3FAABD" w14:textId="77777777" w:rsidR="00CE7F68" w:rsidRDefault="00CE7F68" w:rsidP="00046B98">
      <w:pPr>
        <w:jc w:val="both"/>
        <w:rPr>
          <w:rFonts w:ascii="Times New Roman" w:hAnsi="Times New Roman"/>
          <w:sz w:val="24"/>
          <w:szCs w:val="24"/>
        </w:rPr>
      </w:pPr>
    </w:p>
    <w:p w14:paraId="61860952" w14:textId="77777777" w:rsidR="00CE7F68" w:rsidRDefault="00341CAB" w:rsidP="00046B98">
      <w:pPr>
        <w:pStyle w:val="ListParagraph1"/>
        <w:numPr>
          <w:ilvl w:val="0"/>
          <w:numId w:val="3"/>
        </w:numPr>
        <w:jc w:val="both"/>
        <w:rPr>
          <w:rFonts w:ascii="Times New Roman" w:hAnsi="Times New Roman"/>
          <w:sz w:val="24"/>
          <w:szCs w:val="24"/>
        </w:rPr>
      </w:pPr>
      <w:bookmarkStart w:id="25" w:name="BMG_2_4"/>
      <w:bookmarkEnd w:id="24"/>
      <w:r>
        <w:rPr>
          <w:rFonts w:ascii="Times New Roman" w:hAnsi="Times New Roman"/>
          <w:sz w:val="24"/>
          <w:szCs w:val="24"/>
        </w:rPr>
        <w:t xml:space="preserve">As there appears to be an issue as to jurisdiction which must be considered by the parties urgently, the local authority must forthwith liaise with the relevant consular authority in England &amp; Wales or other competent authority in the relevant state in relation to the proceedings or request the central authority of that state for such information as may be relevant to decide the issue of jurisdiction. </w:t>
      </w:r>
      <w:bookmarkStart w:id="26" w:name="_Hlk512089708"/>
      <w:r>
        <w:rPr>
          <w:rFonts w:ascii="Times New Roman" w:hAnsi="Times New Roman"/>
          <w:sz w:val="24"/>
          <w:szCs w:val="24"/>
        </w:rPr>
        <w:t>Once obtained the local authority must send the information to the court and the parties.</w:t>
      </w:r>
      <w:bookmarkEnd w:id="26"/>
    </w:p>
    <w:p w14:paraId="6E2087F2" w14:textId="77777777" w:rsidR="00550FA5" w:rsidRDefault="00550FA5" w:rsidP="00046B98">
      <w:pPr>
        <w:pStyle w:val="ListParagraph"/>
        <w:jc w:val="both"/>
        <w:rPr>
          <w:rFonts w:ascii="Times New Roman" w:hAnsi="Times New Roman"/>
          <w:sz w:val="24"/>
          <w:szCs w:val="24"/>
        </w:rPr>
      </w:pPr>
    </w:p>
    <w:p w14:paraId="710C4419" w14:textId="77777777" w:rsidR="00550FA5" w:rsidRPr="00F34448" w:rsidRDefault="00550FA5" w:rsidP="00046B98">
      <w:pPr>
        <w:spacing w:line="276" w:lineRule="auto"/>
        <w:jc w:val="both"/>
        <w:rPr>
          <w:rFonts w:ascii="Times New Roman" w:hAnsi="Times New Roman"/>
          <w:b/>
          <w:bCs/>
          <w:color w:val="000000" w:themeColor="text1"/>
          <w:sz w:val="24"/>
          <w:szCs w:val="24"/>
        </w:rPr>
      </w:pPr>
      <w:r w:rsidRPr="00F34448">
        <w:rPr>
          <w:rFonts w:ascii="Times New Roman" w:hAnsi="Times New Roman"/>
          <w:b/>
          <w:bCs/>
          <w:color w:val="000000" w:themeColor="text1"/>
          <w:sz w:val="24"/>
          <w:szCs w:val="24"/>
        </w:rPr>
        <w:t>Family Public Law Online (FPL)</w:t>
      </w:r>
    </w:p>
    <w:p w14:paraId="7E9D7694" w14:textId="77777777" w:rsidR="00550FA5" w:rsidRDefault="00550FA5" w:rsidP="00046B98">
      <w:pPr>
        <w:pStyle w:val="ListParagraph"/>
        <w:numPr>
          <w:ilvl w:val="0"/>
          <w:numId w:val="3"/>
        </w:numPr>
        <w:spacing w:line="276" w:lineRule="auto"/>
        <w:jc w:val="both"/>
        <w:rPr>
          <w:rFonts w:ascii="Times New Roman" w:hAnsi="Times New Roman"/>
          <w:color w:val="000000" w:themeColor="text1"/>
          <w:sz w:val="24"/>
          <w:szCs w:val="24"/>
        </w:rPr>
      </w:pPr>
      <w:r w:rsidRPr="00550FA5">
        <w:rPr>
          <w:rFonts w:ascii="Times New Roman" w:hAnsi="Times New Roman"/>
          <w:color w:val="000000" w:themeColor="text1"/>
          <w:sz w:val="24"/>
          <w:szCs w:val="24"/>
        </w:rPr>
        <w:t>All references in this order to documents being sent to the parties or the Court shall include any steps necessary to comply with the requirements of FPL / the Portal.</w:t>
      </w:r>
    </w:p>
    <w:p w14:paraId="79DB0393" w14:textId="77777777" w:rsidR="006E1131" w:rsidRDefault="006E1131" w:rsidP="00046B98">
      <w:pPr>
        <w:pStyle w:val="ListParagraph"/>
        <w:spacing w:line="276" w:lineRule="auto"/>
        <w:ind w:left="567"/>
        <w:jc w:val="both"/>
        <w:rPr>
          <w:rFonts w:ascii="Times New Roman" w:hAnsi="Times New Roman"/>
          <w:color w:val="000000" w:themeColor="text1"/>
          <w:sz w:val="24"/>
          <w:szCs w:val="24"/>
        </w:rPr>
      </w:pPr>
    </w:p>
    <w:p w14:paraId="62250953" w14:textId="77777777" w:rsidR="006E1131" w:rsidRPr="00A47F4A" w:rsidRDefault="006E1131" w:rsidP="00046B98">
      <w:pPr>
        <w:pStyle w:val="ListParagraph1"/>
        <w:spacing w:line="276" w:lineRule="auto"/>
        <w:ind w:left="0"/>
        <w:jc w:val="both"/>
        <w:rPr>
          <w:rFonts w:ascii="Times New Roman" w:hAnsi="Times New Roman"/>
          <w:b/>
          <w:bCs/>
          <w:sz w:val="24"/>
          <w:szCs w:val="24"/>
        </w:rPr>
      </w:pPr>
      <w:r>
        <w:rPr>
          <w:rFonts w:ascii="Times New Roman" w:hAnsi="Times New Roman"/>
          <w:b/>
          <w:bCs/>
          <w:sz w:val="24"/>
          <w:szCs w:val="24"/>
        </w:rPr>
        <w:t>Page Limits</w:t>
      </w:r>
    </w:p>
    <w:p w14:paraId="41E396C9" w14:textId="77777777" w:rsidR="006E1131" w:rsidRDefault="006E1131" w:rsidP="00046B98">
      <w:pPr>
        <w:pStyle w:val="ListParagraph1"/>
        <w:numPr>
          <w:ilvl w:val="0"/>
          <w:numId w:val="3"/>
        </w:numPr>
        <w:spacing w:line="276" w:lineRule="auto"/>
        <w:contextualSpacing/>
        <w:jc w:val="both"/>
        <w:rPr>
          <w:rFonts w:ascii="Times New Roman" w:hAnsi="Times New Roman"/>
          <w:sz w:val="24"/>
          <w:szCs w:val="24"/>
        </w:rPr>
      </w:pPr>
      <w:r>
        <w:rPr>
          <w:rFonts w:ascii="Times New Roman" w:hAnsi="Times New Roman"/>
          <w:sz w:val="24"/>
          <w:szCs w:val="24"/>
        </w:rPr>
        <w:t>Unless otherwise ordered the following page limits shall apply to all documents filed in the proceedings: -</w:t>
      </w:r>
    </w:p>
    <w:p w14:paraId="531C6A7F" w14:textId="77777777" w:rsidR="006E1131" w:rsidRDefault="006E1131" w:rsidP="00046B98">
      <w:pPr>
        <w:pStyle w:val="ListParagraph1"/>
        <w:numPr>
          <w:ilvl w:val="1"/>
          <w:numId w:val="3"/>
        </w:numPr>
        <w:spacing w:line="276" w:lineRule="auto"/>
        <w:contextualSpacing/>
        <w:jc w:val="both"/>
        <w:rPr>
          <w:rFonts w:ascii="Times New Roman" w:hAnsi="Times New Roman"/>
          <w:sz w:val="24"/>
          <w:szCs w:val="24"/>
        </w:rPr>
      </w:pPr>
      <w:r>
        <w:rPr>
          <w:rFonts w:ascii="Times New Roman" w:hAnsi="Times New Roman"/>
          <w:sz w:val="24"/>
          <w:szCs w:val="24"/>
        </w:rPr>
        <w:t xml:space="preserve">The </w:t>
      </w:r>
      <w:r w:rsidRPr="00215D64">
        <w:rPr>
          <w:rFonts w:ascii="Times New Roman" w:hAnsi="Times New Roman"/>
          <w:b/>
          <w:bCs/>
          <w:sz w:val="24"/>
          <w:szCs w:val="24"/>
        </w:rPr>
        <w:t>case summary</w:t>
      </w:r>
      <w:r>
        <w:rPr>
          <w:rFonts w:ascii="Times New Roman" w:hAnsi="Times New Roman"/>
          <w:sz w:val="24"/>
          <w:szCs w:val="24"/>
        </w:rPr>
        <w:t xml:space="preserve"> (incorporating the statement of issues and list of essential reading) must be limited to 6 pages concentrating upon those matters </w:t>
      </w:r>
      <w:r w:rsidRPr="00E35D2D">
        <w:rPr>
          <w:rFonts w:ascii="Times New Roman" w:hAnsi="Times New Roman"/>
          <w:sz w:val="24"/>
          <w:szCs w:val="24"/>
        </w:rPr>
        <w:t>relevant to the hearing and the management of the case</w:t>
      </w:r>
      <w:r>
        <w:rPr>
          <w:rFonts w:ascii="Times New Roman" w:hAnsi="Times New Roman"/>
          <w:sz w:val="24"/>
          <w:szCs w:val="24"/>
        </w:rPr>
        <w:t>;</w:t>
      </w:r>
    </w:p>
    <w:p w14:paraId="042E5CF0" w14:textId="77777777" w:rsidR="006E1131" w:rsidRDefault="006E1131" w:rsidP="00046B98">
      <w:pPr>
        <w:pStyle w:val="ListParagraph1"/>
        <w:numPr>
          <w:ilvl w:val="1"/>
          <w:numId w:val="3"/>
        </w:numPr>
        <w:spacing w:line="276" w:lineRule="auto"/>
        <w:contextualSpacing/>
        <w:jc w:val="both"/>
        <w:rPr>
          <w:rFonts w:ascii="Times New Roman" w:hAnsi="Times New Roman"/>
          <w:sz w:val="24"/>
          <w:szCs w:val="24"/>
        </w:rPr>
      </w:pPr>
      <w:r>
        <w:rPr>
          <w:rFonts w:ascii="Times New Roman" w:hAnsi="Times New Roman"/>
          <w:sz w:val="24"/>
          <w:szCs w:val="24"/>
        </w:rPr>
        <w:t xml:space="preserve">A </w:t>
      </w:r>
      <w:r w:rsidRPr="00515C12">
        <w:rPr>
          <w:rFonts w:ascii="Times New Roman" w:hAnsi="Times New Roman"/>
          <w:b/>
          <w:bCs/>
          <w:sz w:val="24"/>
          <w:szCs w:val="24"/>
        </w:rPr>
        <w:t>chronology</w:t>
      </w:r>
      <w:r>
        <w:rPr>
          <w:rFonts w:ascii="Times New Roman" w:hAnsi="Times New Roman"/>
          <w:sz w:val="24"/>
          <w:szCs w:val="24"/>
        </w:rPr>
        <w:t xml:space="preserve"> must be limited to 10 pages;</w:t>
      </w:r>
    </w:p>
    <w:p w14:paraId="01B00BA7" w14:textId="77777777" w:rsidR="006E1131" w:rsidRDefault="006E1131" w:rsidP="00046B98">
      <w:pPr>
        <w:pStyle w:val="ListParagraph1"/>
        <w:numPr>
          <w:ilvl w:val="1"/>
          <w:numId w:val="3"/>
        </w:numPr>
        <w:spacing w:line="276" w:lineRule="auto"/>
        <w:contextualSpacing/>
        <w:jc w:val="both"/>
        <w:rPr>
          <w:rFonts w:ascii="Times New Roman" w:hAnsi="Times New Roman"/>
          <w:sz w:val="24"/>
          <w:szCs w:val="24"/>
        </w:rPr>
      </w:pPr>
      <w:r>
        <w:rPr>
          <w:rFonts w:ascii="Times New Roman" w:hAnsi="Times New Roman"/>
          <w:sz w:val="24"/>
          <w:szCs w:val="24"/>
        </w:rPr>
        <w:t xml:space="preserve">A </w:t>
      </w:r>
      <w:r w:rsidRPr="00215D64">
        <w:rPr>
          <w:rFonts w:ascii="Times New Roman" w:hAnsi="Times New Roman"/>
          <w:b/>
          <w:bCs/>
          <w:sz w:val="24"/>
          <w:szCs w:val="24"/>
        </w:rPr>
        <w:t>position statement</w:t>
      </w:r>
      <w:r>
        <w:rPr>
          <w:rFonts w:ascii="Times New Roman" w:hAnsi="Times New Roman"/>
          <w:sz w:val="24"/>
          <w:szCs w:val="24"/>
        </w:rPr>
        <w:t xml:space="preserve"> filed on behalf of a party must be limited to 3 pages;</w:t>
      </w:r>
    </w:p>
    <w:p w14:paraId="59BBBC70" w14:textId="77777777" w:rsidR="006E1131" w:rsidRDefault="006E1131" w:rsidP="00046B98">
      <w:pPr>
        <w:pStyle w:val="ListParagraph1"/>
        <w:numPr>
          <w:ilvl w:val="1"/>
          <w:numId w:val="3"/>
        </w:numPr>
        <w:spacing w:line="276" w:lineRule="auto"/>
        <w:contextualSpacing/>
        <w:jc w:val="both"/>
        <w:rPr>
          <w:rFonts w:ascii="Times New Roman" w:hAnsi="Times New Roman"/>
          <w:sz w:val="24"/>
          <w:szCs w:val="24"/>
        </w:rPr>
      </w:pPr>
      <w:r>
        <w:rPr>
          <w:rFonts w:ascii="Times New Roman" w:hAnsi="Times New Roman"/>
          <w:sz w:val="24"/>
          <w:szCs w:val="24"/>
        </w:rPr>
        <w:t xml:space="preserve">A </w:t>
      </w:r>
      <w:r w:rsidRPr="00215D64">
        <w:rPr>
          <w:rFonts w:ascii="Times New Roman" w:hAnsi="Times New Roman"/>
          <w:b/>
          <w:bCs/>
          <w:sz w:val="24"/>
          <w:szCs w:val="24"/>
        </w:rPr>
        <w:t>witness statement</w:t>
      </w:r>
      <w:r>
        <w:rPr>
          <w:rFonts w:ascii="Times New Roman" w:hAnsi="Times New Roman"/>
          <w:sz w:val="24"/>
          <w:szCs w:val="24"/>
        </w:rPr>
        <w:t xml:space="preserve"> must be limited to 25 pages (excluding exhibits);</w:t>
      </w:r>
    </w:p>
    <w:p w14:paraId="12390C6E" w14:textId="77777777" w:rsidR="006E1131" w:rsidRPr="006E1131" w:rsidRDefault="006E1131" w:rsidP="00046B98">
      <w:pPr>
        <w:pStyle w:val="ListParagraph1"/>
        <w:numPr>
          <w:ilvl w:val="1"/>
          <w:numId w:val="3"/>
        </w:numPr>
        <w:spacing w:line="276" w:lineRule="auto"/>
        <w:contextualSpacing/>
        <w:jc w:val="both"/>
        <w:rPr>
          <w:rFonts w:ascii="Times New Roman" w:hAnsi="Times New Roman"/>
          <w:sz w:val="24"/>
          <w:szCs w:val="24"/>
        </w:rPr>
      </w:pPr>
      <w:r>
        <w:rPr>
          <w:rFonts w:ascii="Times New Roman" w:hAnsi="Times New Roman"/>
          <w:sz w:val="24"/>
          <w:szCs w:val="24"/>
        </w:rPr>
        <w:t xml:space="preserve">An </w:t>
      </w:r>
      <w:r w:rsidRPr="00215D64">
        <w:rPr>
          <w:rFonts w:ascii="Times New Roman" w:hAnsi="Times New Roman"/>
          <w:b/>
          <w:bCs/>
          <w:sz w:val="24"/>
          <w:szCs w:val="24"/>
        </w:rPr>
        <w:t>Expert report</w:t>
      </w:r>
      <w:r>
        <w:rPr>
          <w:rFonts w:ascii="Times New Roman" w:hAnsi="Times New Roman"/>
          <w:sz w:val="24"/>
          <w:szCs w:val="24"/>
        </w:rPr>
        <w:t xml:space="preserve"> must be limited to 40 pages (which must include an executive summary at the beginning of no more than 4 pages).</w:t>
      </w:r>
    </w:p>
    <w:p w14:paraId="319E861E" w14:textId="77777777" w:rsidR="00CE7F68" w:rsidRDefault="00CE7F68" w:rsidP="00046B98">
      <w:pPr>
        <w:jc w:val="both"/>
        <w:rPr>
          <w:rFonts w:ascii="Times New Roman" w:hAnsi="Times New Roman"/>
          <w:b/>
          <w:sz w:val="24"/>
          <w:szCs w:val="24"/>
        </w:rPr>
      </w:pPr>
      <w:bookmarkStart w:id="27" w:name="BMG_3"/>
      <w:bookmarkEnd w:id="21"/>
      <w:bookmarkEnd w:id="25"/>
    </w:p>
    <w:p w14:paraId="298C028B" w14:textId="77777777" w:rsidR="00CE7F68" w:rsidRDefault="00341CAB" w:rsidP="00046B98">
      <w:pPr>
        <w:jc w:val="both"/>
        <w:rPr>
          <w:rFonts w:ascii="Times New Roman" w:hAnsi="Times New Roman"/>
          <w:b/>
          <w:sz w:val="24"/>
          <w:szCs w:val="24"/>
        </w:rPr>
      </w:pPr>
      <w:bookmarkStart w:id="28" w:name="BMG_4"/>
      <w:bookmarkEnd w:id="27"/>
      <w:r>
        <w:rPr>
          <w:rFonts w:ascii="Times New Roman" w:hAnsi="Times New Roman"/>
          <w:b/>
          <w:sz w:val="24"/>
          <w:szCs w:val="24"/>
        </w:rPr>
        <w:t>Adjournment of this hearing</w:t>
      </w:r>
    </w:p>
    <w:p w14:paraId="7B4A5992" w14:textId="77777777" w:rsidR="00CE7F68" w:rsidRDefault="00341CAB" w:rsidP="00046B98">
      <w:pPr>
        <w:pStyle w:val="ListParagraph1"/>
        <w:numPr>
          <w:ilvl w:val="0"/>
          <w:numId w:val="3"/>
        </w:numPr>
        <w:jc w:val="both"/>
        <w:rPr>
          <w:rFonts w:ascii="Times New Roman" w:hAnsi="Times New Roman"/>
          <w:sz w:val="24"/>
          <w:szCs w:val="24"/>
        </w:rPr>
      </w:pPr>
      <w:bookmarkStart w:id="29" w:name="_Ref512258349"/>
      <w:r>
        <w:rPr>
          <w:rFonts w:ascii="Times New Roman" w:hAnsi="Times New Roman"/>
          <w:sz w:val="24"/>
          <w:szCs w:val="24"/>
        </w:rPr>
        <w:t xml:space="preserve">This hearing is adjourned until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court</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 xml:space="preserve"> because </w:t>
      </w:r>
      <w:r>
        <w:rPr>
          <w:rFonts w:ascii="Times New Roman" w:hAnsi="Times New Roman"/>
          <w:color w:val="FF0000"/>
          <w:sz w:val="24"/>
          <w:szCs w:val="24"/>
        </w:rPr>
        <w:t>[</w:t>
      </w:r>
      <w:r>
        <w:rPr>
          <w:rFonts w:ascii="Times New Roman" w:hAnsi="Times New Roman"/>
          <w:i/>
          <w:color w:val="FF0000"/>
          <w:sz w:val="24"/>
          <w:szCs w:val="24"/>
        </w:rPr>
        <w:t>insert reasons</w:t>
      </w:r>
      <w:r>
        <w:rPr>
          <w:rFonts w:ascii="Times New Roman" w:hAnsi="Times New Roman"/>
          <w:color w:val="FF0000"/>
          <w:sz w:val="24"/>
          <w:szCs w:val="24"/>
        </w:rPr>
        <w:t>]</w:t>
      </w:r>
      <w:r>
        <w:rPr>
          <w:rFonts w:ascii="Times New Roman" w:hAnsi="Times New Roman"/>
          <w:sz w:val="24"/>
          <w:szCs w:val="24"/>
        </w:rPr>
        <w:t>.</w:t>
      </w:r>
      <w:bookmarkEnd w:id="29"/>
    </w:p>
    <w:p w14:paraId="6E5B3664" w14:textId="77777777" w:rsidR="00CE7F68" w:rsidRDefault="00CE7F68" w:rsidP="00046B98">
      <w:pPr>
        <w:jc w:val="both"/>
        <w:rPr>
          <w:rFonts w:ascii="Times New Roman" w:hAnsi="Times New Roman"/>
          <w:sz w:val="24"/>
          <w:szCs w:val="24"/>
        </w:rPr>
      </w:pPr>
    </w:p>
    <w:p w14:paraId="3C427A03" w14:textId="77777777" w:rsidR="00CE7F68" w:rsidRDefault="00341CAB" w:rsidP="00046B98">
      <w:pPr>
        <w:jc w:val="both"/>
        <w:rPr>
          <w:rFonts w:ascii="Times New Roman" w:hAnsi="Times New Roman"/>
          <w:sz w:val="24"/>
          <w:szCs w:val="24"/>
        </w:rPr>
      </w:pPr>
      <w:bookmarkStart w:id="30" w:name="BMG_5"/>
      <w:bookmarkEnd w:id="28"/>
      <w:r>
        <w:rPr>
          <w:rFonts w:ascii="Times New Roman" w:hAnsi="Times New Roman"/>
          <w:b/>
          <w:sz w:val="24"/>
          <w:szCs w:val="24"/>
        </w:rPr>
        <w:lastRenderedPageBreak/>
        <w:t>Interim care/supervision orders</w:t>
      </w:r>
    </w:p>
    <w:p w14:paraId="5D4F9D47" w14:textId="77777777" w:rsidR="00CE7F68" w:rsidRDefault="00341CAB"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t>In the interim the child</w:t>
      </w:r>
      <w:r>
        <w:rPr>
          <w:rFonts w:ascii="Times New Roman" w:hAnsi="Times New Roman"/>
          <w:color w:val="FF0000"/>
          <w:sz w:val="24"/>
          <w:szCs w:val="24"/>
        </w:rPr>
        <w:t xml:space="preserve">[ren] [is] / [are] </w:t>
      </w:r>
      <w:r>
        <w:rPr>
          <w:rFonts w:ascii="Times New Roman" w:hAnsi="Times New Roman"/>
          <w:sz w:val="24"/>
          <w:szCs w:val="24"/>
        </w:rPr>
        <w:t xml:space="preserve">placed </w:t>
      </w:r>
      <w:r>
        <w:rPr>
          <w:rFonts w:ascii="Times New Roman" w:hAnsi="Times New Roman"/>
          <w:color w:val="FF0000"/>
          <w:sz w:val="24"/>
          <w:szCs w:val="24"/>
        </w:rPr>
        <w:t xml:space="preserve">[in the care] / [put under the supervision] </w:t>
      </w:r>
      <w:proofErr w:type="gramStart"/>
      <w:r>
        <w:rPr>
          <w:rFonts w:ascii="Times New Roman" w:hAnsi="Times New Roman"/>
          <w:sz w:val="24"/>
          <w:szCs w:val="24"/>
        </w:rPr>
        <w:t xml:space="preserve">of  </w:t>
      </w:r>
      <w:r>
        <w:rPr>
          <w:rFonts w:ascii="Times New Roman" w:hAnsi="Times New Roman"/>
          <w:color w:val="FF0000"/>
          <w:sz w:val="24"/>
          <w:szCs w:val="24"/>
        </w:rPr>
        <w:t>[</w:t>
      </w:r>
      <w:proofErr w:type="gramEnd"/>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for the duration of these proceedings or until further order.</w:t>
      </w:r>
    </w:p>
    <w:p w14:paraId="5251A4FA" w14:textId="77777777" w:rsidR="00CE7F68" w:rsidRDefault="00CE7F68" w:rsidP="00046B98">
      <w:pPr>
        <w:jc w:val="both"/>
        <w:rPr>
          <w:rFonts w:ascii="Times New Roman" w:hAnsi="Times New Roman"/>
          <w:sz w:val="24"/>
          <w:szCs w:val="24"/>
        </w:rPr>
      </w:pPr>
      <w:bookmarkStart w:id="31" w:name="BMG_7"/>
      <w:bookmarkStart w:id="32" w:name="BMG_7_6"/>
      <w:bookmarkEnd w:id="30"/>
    </w:p>
    <w:p w14:paraId="2132F226" w14:textId="77777777" w:rsidR="00CE7F68" w:rsidRDefault="00341CAB" w:rsidP="00046B98">
      <w:pPr>
        <w:jc w:val="both"/>
        <w:rPr>
          <w:rFonts w:ascii="Times New Roman" w:hAnsi="Times New Roman"/>
          <w:b/>
          <w:sz w:val="24"/>
          <w:szCs w:val="24"/>
        </w:rPr>
      </w:pPr>
      <w:bookmarkStart w:id="33" w:name="BMG_8"/>
      <w:bookmarkEnd w:id="31"/>
      <w:bookmarkEnd w:id="32"/>
      <w:r>
        <w:rPr>
          <w:rFonts w:ascii="Times New Roman" w:hAnsi="Times New Roman"/>
          <w:b/>
          <w:sz w:val="24"/>
          <w:szCs w:val="24"/>
        </w:rPr>
        <w:t>Outstanding local authority disclosure</w:t>
      </w:r>
    </w:p>
    <w:p w14:paraId="3A8061CA" w14:textId="77777777" w:rsidR="00CE7F68" w:rsidRDefault="00341CAB"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parties </w:t>
      </w:r>
      <w:r>
        <w:rPr>
          <w:rFonts w:ascii="Times New Roman" w:hAnsi="Times New Roman"/>
          <w:color w:val="FF0000"/>
          <w:sz w:val="24"/>
          <w:szCs w:val="24"/>
        </w:rPr>
        <w:t>[and to the court] [</w:t>
      </w:r>
      <w:r>
        <w:rPr>
          <w:rFonts w:ascii="Times New Roman" w:hAnsi="Times New Roman"/>
          <w:i/>
          <w:color w:val="FF0000"/>
          <w:sz w:val="24"/>
          <w:szCs w:val="24"/>
        </w:rPr>
        <w:t>insert details</w:t>
      </w:r>
      <w:r>
        <w:rPr>
          <w:rFonts w:ascii="Times New Roman" w:hAnsi="Times New Roman"/>
          <w:color w:val="FF0000"/>
          <w:sz w:val="24"/>
          <w:szCs w:val="24"/>
        </w:rPr>
        <w:t>]</w:t>
      </w:r>
      <w:r>
        <w:rPr>
          <w:rFonts w:ascii="Times New Roman" w:hAnsi="Times New Roman"/>
          <w:sz w:val="24"/>
          <w:szCs w:val="24"/>
        </w:rPr>
        <w:t>.</w:t>
      </w:r>
    </w:p>
    <w:p w14:paraId="6A344EE2" w14:textId="77777777" w:rsidR="00CE7F68" w:rsidRDefault="00CE7F68" w:rsidP="00046B98">
      <w:pPr>
        <w:pStyle w:val="ListParagraph1"/>
        <w:ind w:left="0"/>
        <w:jc w:val="both"/>
        <w:rPr>
          <w:rFonts w:ascii="Times New Roman" w:hAnsi="Times New Roman"/>
          <w:sz w:val="24"/>
          <w:szCs w:val="24"/>
        </w:rPr>
      </w:pPr>
      <w:bookmarkStart w:id="34" w:name="BMG_9"/>
      <w:bookmarkEnd w:id="33"/>
    </w:p>
    <w:p w14:paraId="73C31F65" w14:textId="77777777" w:rsidR="00CE7F68" w:rsidRDefault="00CE7F68" w:rsidP="00046B98">
      <w:pPr>
        <w:jc w:val="both"/>
        <w:rPr>
          <w:rFonts w:ascii="Times New Roman" w:hAnsi="Times New Roman"/>
          <w:b/>
          <w:sz w:val="24"/>
          <w:szCs w:val="24"/>
        </w:rPr>
      </w:pPr>
      <w:bookmarkStart w:id="35" w:name="BMG_11"/>
      <w:bookmarkStart w:id="36" w:name="BMG_11_9"/>
      <w:bookmarkEnd w:id="34"/>
    </w:p>
    <w:p w14:paraId="1F986A18" w14:textId="77777777" w:rsidR="00CE7F68" w:rsidRDefault="00341CAB" w:rsidP="00046B98">
      <w:pPr>
        <w:jc w:val="both"/>
        <w:rPr>
          <w:rFonts w:ascii="Times New Roman" w:hAnsi="Times New Roman"/>
          <w:sz w:val="24"/>
          <w:szCs w:val="24"/>
        </w:rPr>
      </w:pPr>
      <w:bookmarkStart w:id="37" w:name="BMG_12_1"/>
      <w:bookmarkStart w:id="38" w:name="BMG_12"/>
      <w:bookmarkEnd w:id="35"/>
      <w:bookmarkEnd w:id="36"/>
      <w:r>
        <w:rPr>
          <w:rFonts w:ascii="Times New Roman" w:hAnsi="Times New Roman"/>
          <w:b/>
          <w:sz w:val="24"/>
          <w:szCs w:val="24"/>
        </w:rPr>
        <w:t>Participation directions/Ground rules</w:t>
      </w:r>
    </w:p>
    <w:p w14:paraId="352ACCB2" w14:textId="77777777" w:rsidR="00CE7F68" w:rsidRDefault="00341CAB" w:rsidP="00046B98">
      <w:pPr>
        <w:numPr>
          <w:ilvl w:val="0"/>
          <w:numId w:val="3"/>
        </w:numPr>
        <w:jc w:val="both"/>
        <w:rPr>
          <w:rFonts w:ascii="Times New Roman" w:hAnsi="Times New Roman"/>
          <w:sz w:val="24"/>
          <w:szCs w:val="24"/>
        </w:rPr>
      </w:pPr>
      <w:bookmarkStart w:id="39" w:name="BMG_12_2"/>
      <w:bookmarkEnd w:id="37"/>
      <w:r>
        <w:rPr>
          <w:rFonts w:ascii="Times New Roman" w:hAnsi="Times New Roman"/>
          <w:sz w:val="24"/>
          <w:szCs w:val="24"/>
        </w:rPr>
        <w:t>The court has concluded that there are currently no parties or witnesses for whom it is necessary to make participation directions because:</w:t>
      </w:r>
    </w:p>
    <w:p w14:paraId="45FBA86C" w14:textId="77777777" w:rsidR="00CE7F68" w:rsidRDefault="00341CAB" w:rsidP="00046B98">
      <w:pPr>
        <w:numPr>
          <w:ilvl w:val="1"/>
          <w:numId w:val="3"/>
        </w:numPr>
        <w:jc w:val="both"/>
        <w:rPr>
          <w:rFonts w:ascii="Times New Roman" w:hAnsi="Times New Roman"/>
          <w:sz w:val="24"/>
          <w:szCs w:val="24"/>
        </w:rPr>
      </w:pPr>
      <w:r>
        <w:rPr>
          <w:rFonts w:ascii="Times New Roman" w:hAnsi="Times New Roman"/>
          <w:sz w:val="24"/>
          <w:szCs w:val="24"/>
        </w:rPr>
        <w:t>no matters have been drawn to the attention of the court and it is aware of no reasons which would lead it to conclude otherwise;</w:t>
      </w:r>
    </w:p>
    <w:p w14:paraId="62791651" w14:textId="77777777" w:rsidR="00CE7F68" w:rsidRDefault="00341CAB" w:rsidP="00046B98">
      <w:pPr>
        <w:numPr>
          <w:ilvl w:val="1"/>
          <w:numId w:val="3"/>
        </w:numPr>
        <w:jc w:val="both"/>
        <w:rPr>
          <w:rFonts w:ascii="Times New Roman" w:hAnsi="Times New Roman"/>
          <w:sz w:val="24"/>
          <w:szCs w:val="24"/>
        </w:rPr>
      </w:pPr>
      <w:r>
        <w:rPr>
          <w:rFonts w:ascii="Times New Roman" w:hAnsi="Times New Roman"/>
          <w:sz w:val="24"/>
          <w:szCs w:val="24"/>
        </w:rPr>
        <w:t xml:space="preserve">it has considered the matters adduced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and concluded that the facilities available at court should afford sufficient protection.</w:t>
      </w:r>
    </w:p>
    <w:p w14:paraId="5A5A0E85" w14:textId="77777777" w:rsidR="00D52582" w:rsidRDefault="00D52582" w:rsidP="00D52582">
      <w:pPr>
        <w:jc w:val="both"/>
        <w:rPr>
          <w:rFonts w:ascii="Times New Roman" w:hAnsi="Times New Roman"/>
          <w:sz w:val="24"/>
          <w:szCs w:val="24"/>
        </w:rPr>
      </w:pPr>
    </w:p>
    <w:p w14:paraId="4BEBF023" w14:textId="77777777" w:rsidR="00D52582" w:rsidRDefault="00D52582" w:rsidP="00D52582">
      <w:pPr>
        <w:jc w:val="both"/>
        <w:rPr>
          <w:rFonts w:ascii="Times New Roman" w:hAnsi="Times New Roman"/>
          <w:b/>
          <w:sz w:val="24"/>
          <w:szCs w:val="24"/>
        </w:rPr>
      </w:pPr>
      <w:bookmarkStart w:id="40" w:name="BMG_14_1"/>
      <w:bookmarkStart w:id="41" w:name="_Hlk512336131"/>
      <w:r>
        <w:rPr>
          <w:rFonts w:ascii="Times New Roman" w:hAnsi="Times New Roman"/>
          <w:b/>
          <w:sz w:val="24"/>
          <w:szCs w:val="24"/>
        </w:rPr>
        <w:t>Involving the child</w:t>
      </w:r>
      <w:r>
        <w:rPr>
          <w:rFonts w:ascii="Times New Roman" w:hAnsi="Times New Roman"/>
          <w:b/>
          <w:color w:val="FF0000"/>
          <w:sz w:val="24"/>
          <w:szCs w:val="24"/>
        </w:rPr>
        <w:t>[ren]</w:t>
      </w:r>
    </w:p>
    <w:p w14:paraId="3568572A" w14:textId="77777777" w:rsidR="00D52582" w:rsidRPr="003473EC" w:rsidRDefault="00D52582" w:rsidP="003473EC">
      <w:pPr>
        <w:pStyle w:val="ListParagraph1"/>
        <w:numPr>
          <w:ilvl w:val="0"/>
          <w:numId w:val="3"/>
        </w:numPr>
        <w:jc w:val="both"/>
        <w:rPr>
          <w:rFonts w:ascii="Times New Roman" w:hAnsi="Times New Roman"/>
          <w:sz w:val="24"/>
          <w:szCs w:val="24"/>
        </w:rPr>
      </w:pPr>
      <w:bookmarkStart w:id="42" w:name="BMG_14_2"/>
      <w:bookmarkEnd w:id="40"/>
      <w:r>
        <w:rPr>
          <w:rFonts w:ascii="Times New Roman" w:hAnsi="Times New Roman"/>
          <w:sz w:val="24"/>
          <w:szCs w:val="24"/>
        </w:rPr>
        <w:t>The children’s guardian</w:t>
      </w:r>
      <w:r>
        <w:rPr>
          <w:rFonts w:ascii="Times New Roman" w:hAnsi="Times New Roman"/>
          <w:color w:val="FF0000"/>
          <w:sz w:val="24"/>
          <w:szCs w:val="24"/>
        </w:rPr>
        <w:t xml:space="preserve"> </w:t>
      </w:r>
      <w:r>
        <w:rPr>
          <w:rFonts w:ascii="Times New Roman" w:hAnsi="Times New Roman"/>
          <w:sz w:val="24"/>
          <w:szCs w:val="24"/>
        </w:rPr>
        <w:t xml:space="preserve">must consider whether a meeting between </w:t>
      </w:r>
      <w:r>
        <w:rPr>
          <w:rFonts w:ascii="Times New Roman" w:hAnsi="Times New Roman"/>
          <w:color w:val="2015FB"/>
          <w:sz w:val="24"/>
          <w:szCs w:val="28"/>
        </w:rPr>
        <w:t>[Children in family names]</w:t>
      </w:r>
      <w:r>
        <w:rPr>
          <w:rFonts w:ascii="Times New Roman" w:hAnsi="Times New Roman"/>
          <w:sz w:val="24"/>
          <w:szCs w:val="24"/>
        </w:rPr>
        <w:t xml:space="preserve"> and the judge would be in the child</w:t>
      </w:r>
      <w:r>
        <w:rPr>
          <w:rFonts w:ascii="Times New Roman" w:hAnsi="Times New Roman"/>
          <w:color w:val="FF0000"/>
          <w:sz w:val="24"/>
          <w:szCs w:val="24"/>
        </w:rPr>
        <w:t>[ren]</w:t>
      </w:r>
      <w:r>
        <w:rPr>
          <w:rFonts w:ascii="Times New Roman" w:hAnsi="Times New Roman"/>
          <w:sz w:val="24"/>
          <w:szCs w:val="24"/>
        </w:rPr>
        <w:t>’s interests having regard to the child</w:t>
      </w:r>
      <w:r>
        <w:rPr>
          <w:rFonts w:ascii="Times New Roman" w:hAnsi="Times New Roman"/>
          <w:color w:val="FF0000"/>
          <w:sz w:val="24"/>
          <w:szCs w:val="24"/>
        </w:rPr>
        <w:t>[ren]</w:t>
      </w:r>
      <w:r>
        <w:rPr>
          <w:rFonts w:ascii="Times New Roman" w:hAnsi="Times New Roman"/>
          <w:sz w:val="24"/>
          <w:szCs w:val="24"/>
        </w:rPr>
        <w:t>’s wishes, the purpose of such a meeting having been explained to the child</w:t>
      </w:r>
      <w:r>
        <w:rPr>
          <w:rFonts w:ascii="Times New Roman" w:hAnsi="Times New Roman"/>
          <w:color w:val="FF0000"/>
          <w:sz w:val="24"/>
          <w:szCs w:val="24"/>
        </w:rPr>
        <w:t>[ren]</w:t>
      </w:r>
      <w:r>
        <w:rPr>
          <w:rFonts w:ascii="Times New Roman" w:hAnsi="Times New Roman"/>
          <w:sz w:val="24"/>
          <w:szCs w:val="24"/>
        </w:rPr>
        <w:t>.</w:t>
      </w:r>
      <w:bookmarkEnd w:id="41"/>
      <w:bookmarkEnd w:id="42"/>
    </w:p>
    <w:p w14:paraId="7EE4C809" w14:textId="77777777" w:rsidR="00C47F21" w:rsidRDefault="00C47F21" w:rsidP="00046B98">
      <w:pPr>
        <w:jc w:val="both"/>
        <w:rPr>
          <w:rFonts w:ascii="Times New Roman" w:hAnsi="Times New Roman"/>
          <w:b/>
          <w:sz w:val="24"/>
          <w:szCs w:val="24"/>
        </w:rPr>
      </w:pPr>
      <w:bookmarkStart w:id="43" w:name="BMG_15_1"/>
      <w:bookmarkStart w:id="44" w:name="BMG_15"/>
      <w:bookmarkStart w:id="45" w:name="_Hlk512085529"/>
      <w:bookmarkStart w:id="46" w:name="BMG_12_12"/>
      <w:bookmarkEnd w:id="39"/>
    </w:p>
    <w:p w14:paraId="29DB030C" w14:textId="1FE0A23B" w:rsidR="00A067B2" w:rsidRDefault="00A067B2" w:rsidP="00046B98">
      <w:pPr>
        <w:jc w:val="both"/>
        <w:rPr>
          <w:rFonts w:ascii="Times New Roman" w:hAnsi="Times New Roman"/>
          <w:b/>
          <w:sz w:val="24"/>
          <w:szCs w:val="24"/>
        </w:rPr>
      </w:pPr>
      <w:r>
        <w:rPr>
          <w:rFonts w:ascii="Times New Roman" w:hAnsi="Times New Roman"/>
          <w:b/>
          <w:sz w:val="24"/>
          <w:szCs w:val="24"/>
        </w:rPr>
        <w:t>Parents’ initial statement</w:t>
      </w:r>
      <w:r w:rsidR="003269E1">
        <w:rPr>
          <w:rFonts w:ascii="Times New Roman" w:hAnsi="Times New Roman"/>
          <w:b/>
          <w:sz w:val="24"/>
          <w:szCs w:val="24"/>
        </w:rPr>
        <w:t xml:space="preserve">s </w:t>
      </w:r>
      <w:r>
        <w:rPr>
          <w:rFonts w:ascii="Times New Roman" w:hAnsi="Times New Roman"/>
          <w:b/>
          <w:sz w:val="24"/>
          <w:szCs w:val="24"/>
        </w:rPr>
        <w:t>/response</w:t>
      </w:r>
      <w:r w:rsidR="003269E1">
        <w:rPr>
          <w:rFonts w:ascii="Times New Roman" w:hAnsi="Times New Roman"/>
          <w:b/>
          <w:sz w:val="24"/>
          <w:szCs w:val="24"/>
        </w:rPr>
        <w:t>s</w:t>
      </w:r>
      <w:r>
        <w:rPr>
          <w:rFonts w:ascii="Times New Roman" w:hAnsi="Times New Roman"/>
          <w:b/>
          <w:sz w:val="24"/>
          <w:szCs w:val="24"/>
        </w:rPr>
        <w:t xml:space="preserve"> to threshold</w:t>
      </w:r>
    </w:p>
    <w:p w14:paraId="5210ADEA" w14:textId="4AFB2E75" w:rsidR="00A067B2" w:rsidRDefault="003473EC" w:rsidP="00046B98">
      <w:pPr>
        <w:pStyle w:val="ListParagraph1"/>
        <w:numPr>
          <w:ilvl w:val="0"/>
          <w:numId w:val="3"/>
        </w:numPr>
        <w:jc w:val="both"/>
        <w:rPr>
          <w:rFonts w:ascii="Times New Roman" w:hAnsi="Times New Roman"/>
          <w:sz w:val="24"/>
          <w:szCs w:val="24"/>
        </w:rPr>
      </w:pPr>
      <w:bookmarkStart w:id="47" w:name="BMG_15_2"/>
      <w:bookmarkEnd w:id="43"/>
      <w:r w:rsidRPr="008D621A">
        <w:rPr>
          <w:rFonts w:ascii="Times New Roman" w:hAnsi="Times New Roman"/>
          <w:color w:val="FF0000"/>
          <w:sz w:val="24"/>
          <w:szCs w:val="24"/>
        </w:rPr>
        <w:t>[</w:t>
      </w:r>
      <w:r w:rsidRPr="008D621A">
        <w:rPr>
          <w:rFonts w:ascii="Times New Roman" w:hAnsi="Times New Roman"/>
          <w:i/>
          <w:iCs/>
          <w:color w:val="FF0000"/>
          <w:sz w:val="24"/>
          <w:szCs w:val="24"/>
        </w:rPr>
        <w:t>Relief from sanction having been granted</w:t>
      </w:r>
      <w:r w:rsidR="008D621A" w:rsidRPr="008D621A">
        <w:rPr>
          <w:rFonts w:ascii="Times New Roman" w:hAnsi="Times New Roman"/>
          <w:color w:val="FF0000"/>
          <w:sz w:val="24"/>
          <w:szCs w:val="24"/>
        </w:rPr>
        <w:t>]</w:t>
      </w:r>
      <w:r w:rsidR="008D621A" w:rsidRPr="008D621A">
        <w:rPr>
          <w:rFonts w:ascii="Times New Roman" w:hAnsi="Times New Roman"/>
          <w:color w:val="000000" w:themeColor="text1"/>
          <w:sz w:val="24"/>
          <w:szCs w:val="24"/>
        </w:rPr>
        <w:t>,</w:t>
      </w:r>
      <w:r w:rsidR="008D621A" w:rsidRPr="008D621A">
        <w:rPr>
          <w:rFonts w:ascii="Times New Roman" w:hAnsi="Times New Roman"/>
          <w:color w:val="FF0000"/>
          <w:sz w:val="24"/>
          <w:szCs w:val="24"/>
        </w:rPr>
        <w:t xml:space="preserve"> </w:t>
      </w:r>
      <w:r w:rsidR="008D621A">
        <w:rPr>
          <w:rFonts w:ascii="Times New Roman" w:hAnsi="Times New Roman"/>
          <w:sz w:val="24"/>
          <w:szCs w:val="24"/>
        </w:rPr>
        <w:t>[</w:t>
      </w:r>
      <w:r w:rsidR="00A067B2">
        <w:rPr>
          <w:rFonts w:ascii="Times New Roman" w:hAnsi="Times New Roman"/>
          <w:sz w:val="24"/>
          <w:szCs w:val="24"/>
        </w:rPr>
        <w:t>T</w:t>
      </w:r>
      <w:r w:rsidR="008D621A">
        <w:rPr>
          <w:rFonts w:ascii="Times New Roman" w:hAnsi="Times New Roman"/>
          <w:sz w:val="24"/>
          <w:szCs w:val="24"/>
        </w:rPr>
        <w:t>]</w:t>
      </w:r>
      <w:r w:rsidR="00A067B2">
        <w:rPr>
          <w:rFonts w:ascii="Times New Roman" w:hAnsi="Times New Roman"/>
          <w:sz w:val="24"/>
          <w:szCs w:val="24"/>
        </w:rPr>
        <w:t xml:space="preserve">he </w:t>
      </w:r>
      <w:r w:rsidR="00A067B2">
        <w:rPr>
          <w:rFonts w:ascii="Times New Roman" w:hAnsi="Times New Roman"/>
          <w:color w:val="FF0000"/>
          <w:sz w:val="24"/>
          <w:szCs w:val="24"/>
        </w:rPr>
        <w:t>[mother] / [father] / [parents]</w:t>
      </w:r>
      <w:r w:rsidR="00A067B2">
        <w:rPr>
          <w:rFonts w:ascii="Times New Roman" w:hAnsi="Times New Roman"/>
          <w:sz w:val="24"/>
          <w:szCs w:val="24"/>
        </w:rPr>
        <w:t xml:space="preserve"> must by 4.00pm on </w:t>
      </w:r>
      <w:r w:rsidR="00A067B2">
        <w:rPr>
          <w:rFonts w:ascii="Times New Roman" w:hAnsi="Times New Roman"/>
          <w:color w:val="FF0000"/>
          <w:sz w:val="24"/>
          <w:szCs w:val="24"/>
        </w:rPr>
        <w:t>[</w:t>
      </w:r>
      <w:r w:rsidR="00A067B2">
        <w:rPr>
          <w:rFonts w:ascii="Times New Roman" w:hAnsi="Times New Roman"/>
          <w:i/>
          <w:color w:val="FF0000"/>
          <w:sz w:val="24"/>
          <w:szCs w:val="24"/>
        </w:rPr>
        <w:t>date</w:t>
      </w:r>
      <w:r w:rsidR="00A067B2">
        <w:rPr>
          <w:rFonts w:ascii="Times New Roman" w:hAnsi="Times New Roman"/>
          <w:color w:val="FF0000"/>
          <w:sz w:val="24"/>
          <w:szCs w:val="24"/>
        </w:rPr>
        <w:t>]</w:t>
      </w:r>
      <w:r w:rsidR="00A067B2">
        <w:rPr>
          <w:rFonts w:ascii="Times New Roman" w:hAnsi="Times New Roman"/>
          <w:sz w:val="24"/>
          <w:szCs w:val="24"/>
        </w:rPr>
        <w:t xml:space="preserve"> </w:t>
      </w:r>
      <w:r w:rsidR="00010C51" w:rsidRPr="00010C51">
        <w:rPr>
          <w:rFonts w:ascii="Times New Roman" w:hAnsi="Times New Roman"/>
          <w:color w:val="FF0000"/>
          <w:sz w:val="24"/>
          <w:szCs w:val="24"/>
        </w:rPr>
        <w:t>[</w:t>
      </w:r>
      <w:r w:rsidR="00010C51" w:rsidRPr="00010C51">
        <w:rPr>
          <w:rFonts w:ascii="Times New Roman" w:hAnsi="Times New Roman"/>
          <w:i/>
          <w:iCs/>
          <w:color w:val="FF0000"/>
          <w:sz w:val="24"/>
          <w:szCs w:val="24"/>
        </w:rPr>
        <w:t>each</w:t>
      </w:r>
      <w:r w:rsidR="00010C51" w:rsidRPr="00010C51">
        <w:rPr>
          <w:rFonts w:ascii="Times New Roman" w:hAnsi="Times New Roman"/>
          <w:color w:val="FF0000"/>
          <w:sz w:val="24"/>
          <w:szCs w:val="24"/>
        </w:rPr>
        <w:t xml:space="preserve">] </w:t>
      </w:r>
      <w:r w:rsidR="00A067B2">
        <w:rPr>
          <w:rFonts w:ascii="Times New Roman" w:hAnsi="Times New Roman"/>
          <w:sz w:val="24"/>
          <w:szCs w:val="24"/>
        </w:rPr>
        <w:t>send to the court and to the other parties a statement setting out:</w:t>
      </w:r>
    </w:p>
    <w:p w14:paraId="64ECB994" w14:textId="77777777" w:rsidR="00A067B2" w:rsidRDefault="00A067B2" w:rsidP="00046B98">
      <w:pPr>
        <w:numPr>
          <w:ilvl w:val="1"/>
          <w:numId w:val="17"/>
        </w:numPr>
        <w:jc w:val="both"/>
        <w:rPr>
          <w:rFonts w:ascii="Times New Roman" w:hAnsi="Times New Roman"/>
          <w:sz w:val="24"/>
          <w:szCs w:val="24"/>
        </w:rPr>
      </w:pPr>
      <w:r>
        <w:rPr>
          <w:rFonts w:ascii="Times New Roman" w:hAnsi="Times New Roman"/>
          <w:sz w:val="24"/>
          <w:szCs w:val="24"/>
        </w:rPr>
        <w:t>a response to threshold;</w:t>
      </w:r>
    </w:p>
    <w:p w14:paraId="68985F38" w14:textId="77777777" w:rsidR="00A067B2" w:rsidRDefault="00A067B2" w:rsidP="00046B98">
      <w:pPr>
        <w:numPr>
          <w:ilvl w:val="1"/>
          <w:numId w:val="17"/>
        </w:numPr>
        <w:jc w:val="both"/>
        <w:rPr>
          <w:rFonts w:ascii="Times New Roman" w:hAnsi="Times New Roman"/>
          <w:sz w:val="24"/>
          <w:szCs w:val="24"/>
        </w:rPr>
      </w:pPr>
      <w:r>
        <w:rPr>
          <w:rFonts w:ascii="Times New Roman" w:hAnsi="Times New Roman"/>
          <w:sz w:val="24"/>
          <w:szCs w:val="24"/>
        </w:rPr>
        <w:t>a response to the local authority evidence to date;</w:t>
      </w:r>
    </w:p>
    <w:p w14:paraId="3889DC3C" w14:textId="77777777" w:rsidR="00A067B2" w:rsidRDefault="00A067B2" w:rsidP="00046B98">
      <w:pPr>
        <w:numPr>
          <w:ilvl w:val="1"/>
          <w:numId w:val="17"/>
        </w:numPr>
        <w:jc w:val="both"/>
        <w:rPr>
          <w:rFonts w:ascii="Times New Roman" w:hAnsi="Times New Roman"/>
          <w:sz w:val="24"/>
          <w:szCs w:val="24"/>
        </w:rPr>
      </w:pPr>
      <w:r>
        <w:rPr>
          <w:rFonts w:ascii="Times New Roman" w:hAnsi="Times New Roman"/>
          <w:sz w:val="24"/>
          <w:szCs w:val="24"/>
        </w:rPr>
        <w:t>proposals for the long-term care of the child</w:t>
      </w:r>
      <w:r>
        <w:rPr>
          <w:rFonts w:ascii="Times New Roman" w:hAnsi="Times New Roman"/>
          <w:color w:val="FF0000"/>
          <w:sz w:val="24"/>
          <w:szCs w:val="24"/>
        </w:rPr>
        <w:t>[ren]</w:t>
      </w:r>
      <w:r>
        <w:rPr>
          <w:rFonts w:ascii="Times New Roman" w:hAnsi="Times New Roman"/>
          <w:sz w:val="24"/>
          <w:szCs w:val="24"/>
        </w:rPr>
        <w:t>, including the names and contact details of alternative carers proposed by the parent;</w:t>
      </w:r>
    </w:p>
    <w:p w14:paraId="1BD2AB10" w14:textId="77777777" w:rsidR="00A067B2" w:rsidRDefault="00A067B2" w:rsidP="00046B98">
      <w:pPr>
        <w:numPr>
          <w:ilvl w:val="1"/>
          <w:numId w:val="17"/>
        </w:numPr>
        <w:jc w:val="both"/>
        <w:rPr>
          <w:rFonts w:ascii="Times New Roman" w:hAnsi="Times New Roman"/>
          <w:sz w:val="24"/>
          <w:szCs w:val="24"/>
        </w:rPr>
      </w:pPr>
      <w:r>
        <w:rPr>
          <w:rFonts w:ascii="Times New Roman" w:hAnsi="Times New Roman"/>
          <w:sz w:val="24"/>
          <w:szCs w:val="24"/>
        </w:rPr>
        <w:t>the parent’s proposals for the placement of the child</w:t>
      </w:r>
      <w:r>
        <w:rPr>
          <w:rFonts w:ascii="Times New Roman" w:hAnsi="Times New Roman"/>
          <w:color w:val="FF0000"/>
          <w:sz w:val="24"/>
          <w:szCs w:val="24"/>
        </w:rPr>
        <w:t xml:space="preserve">[ren] </w:t>
      </w:r>
      <w:r>
        <w:rPr>
          <w:rFonts w:ascii="Times New Roman" w:hAnsi="Times New Roman"/>
          <w:sz w:val="24"/>
          <w:szCs w:val="24"/>
        </w:rPr>
        <w:t>both in the immediate and long term;</w:t>
      </w:r>
    </w:p>
    <w:p w14:paraId="7BF9404D" w14:textId="77777777" w:rsidR="00A067B2" w:rsidRDefault="00A067B2" w:rsidP="00046B98">
      <w:pPr>
        <w:numPr>
          <w:ilvl w:val="1"/>
          <w:numId w:val="17"/>
        </w:numPr>
        <w:jc w:val="both"/>
        <w:rPr>
          <w:rFonts w:ascii="Times New Roman" w:hAnsi="Times New Roman"/>
          <w:sz w:val="24"/>
          <w:szCs w:val="24"/>
        </w:rPr>
      </w:pPr>
      <w:r>
        <w:rPr>
          <w:rFonts w:ascii="Times New Roman" w:hAnsi="Times New Roman"/>
          <w:sz w:val="24"/>
          <w:szCs w:val="24"/>
        </w:rPr>
        <w:t>any other matters relevant to the issues before the court and the welfare of the child</w:t>
      </w:r>
      <w:r>
        <w:rPr>
          <w:rFonts w:ascii="Times New Roman" w:hAnsi="Times New Roman"/>
          <w:color w:val="FF0000"/>
          <w:sz w:val="24"/>
          <w:szCs w:val="24"/>
        </w:rPr>
        <w:t>[ren]</w:t>
      </w:r>
      <w:r>
        <w:rPr>
          <w:rFonts w:ascii="Times New Roman" w:hAnsi="Times New Roman"/>
          <w:sz w:val="24"/>
          <w:szCs w:val="24"/>
        </w:rPr>
        <w:t>.</w:t>
      </w:r>
    </w:p>
    <w:p w14:paraId="2424D2B8" w14:textId="77777777" w:rsidR="00A067B2" w:rsidRDefault="00A067B2" w:rsidP="00046B98">
      <w:pPr>
        <w:jc w:val="both"/>
        <w:rPr>
          <w:rFonts w:ascii="Times New Roman" w:hAnsi="Times New Roman"/>
          <w:sz w:val="24"/>
          <w:szCs w:val="24"/>
        </w:rPr>
      </w:pPr>
    </w:p>
    <w:p w14:paraId="33B4A35A" w14:textId="77777777" w:rsidR="00A067B2" w:rsidRDefault="00A067B2" w:rsidP="00046B98">
      <w:pPr>
        <w:pStyle w:val="ListParagraph1"/>
        <w:numPr>
          <w:ilvl w:val="0"/>
          <w:numId w:val="3"/>
        </w:numPr>
        <w:jc w:val="both"/>
        <w:rPr>
          <w:rFonts w:ascii="Times New Roman" w:hAnsi="Times New Roman"/>
          <w:sz w:val="24"/>
          <w:szCs w:val="24"/>
        </w:rPr>
      </w:pPr>
      <w:bookmarkStart w:id="48" w:name="BMG_15_3"/>
      <w:bookmarkEnd w:id="47"/>
      <w:r>
        <w:rPr>
          <w:rFonts w:ascii="Times New Roman" w:hAnsi="Times New Roman"/>
          <w:sz w:val="24"/>
          <w:szCs w:val="24"/>
        </w:rPr>
        <w:t>The parents having failed to comply with the direction given on allocation requiring them to provide a response to threshold, if the parents fail to comply with this direction they shall be taken as not disputing threshold criteria as set out by the local authority</w:t>
      </w:r>
      <w:r>
        <w:rPr>
          <w:rFonts w:ascii="Times New Roman" w:hAnsi="Times New Roman"/>
          <w:b/>
          <w:sz w:val="24"/>
          <w:szCs w:val="24"/>
        </w:rPr>
        <w:t>.</w:t>
      </w:r>
    </w:p>
    <w:p w14:paraId="33EB8A9D" w14:textId="77777777" w:rsidR="00A067B2" w:rsidRDefault="00A067B2" w:rsidP="00046B98">
      <w:pPr>
        <w:jc w:val="both"/>
        <w:rPr>
          <w:rFonts w:ascii="Times New Roman" w:hAnsi="Times New Roman"/>
          <w:sz w:val="24"/>
          <w:szCs w:val="24"/>
        </w:rPr>
      </w:pPr>
    </w:p>
    <w:p w14:paraId="6E31777C" w14:textId="77777777" w:rsidR="00A067B2" w:rsidRDefault="00A067B2" w:rsidP="00046B98">
      <w:pPr>
        <w:jc w:val="both"/>
        <w:rPr>
          <w:rFonts w:ascii="Times New Roman" w:hAnsi="Times New Roman"/>
          <w:b/>
          <w:sz w:val="24"/>
          <w:szCs w:val="24"/>
        </w:rPr>
      </w:pPr>
      <w:bookmarkStart w:id="49" w:name="BMG_16_1"/>
      <w:bookmarkStart w:id="50" w:name="BMG_16"/>
      <w:bookmarkEnd w:id="44"/>
      <w:bookmarkEnd w:id="48"/>
      <w:r>
        <w:rPr>
          <w:rFonts w:ascii="Times New Roman" w:hAnsi="Times New Roman"/>
          <w:b/>
          <w:sz w:val="24"/>
          <w:szCs w:val="24"/>
        </w:rPr>
        <w:t>Family Group Conference</w:t>
      </w:r>
    </w:p>
    <w:p w14:paraId="7AC1B0B3" w14:textId="77777777" w:rsidR="00A067B2" w:rsidRDefault="00A067B2" w:rsidP="00046B98">
      <w:pPr>
        <w:pStyle w:val="ListParagraph1"/>
        <w:numPr>
          <w:ilvl w:val="0"/>
          <w:numId w:val="3"/>
        </w:numPr>
        <w:jc w:val="both"/>
        <w:rPr>
          <w:rFonts w:ascii="Times New Roman" w:hAnsi="Times New Roman"/>
          <w:sz w:val="24"/>
          <w:szCs w:val="24"/>
        </w:rPr>
      </w:pPr>
      <w:bookmarkStart w:id="51" w:name="BMG_16_2"/>
      <w:bookmarkEnd w:id="49"/>
      <w:r>
        <w:rPr>
          <w:rFonts w:ascii="Times New Roman" w:hAnsi="Times New Roman"/>
          <w:sz w:val="24"/>
          <w:szCs w:val="24"/>
        </w:rPr>
        <w:t xml:space="preserve">The local authority must consider whether to convene and, if appropriate, make a referral for a family group conference (FGC) and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 xml:space="preserve">] </w:t>
      </w:r>
      <w:r>
        <w:rPr>
          <w:rFonts w:ascii="Times New Roman" w:hAnsi="Times New Roman"/>
          <w:sz w:val="24"/>
          <w:szCs w:val="24"/>
        </w:rPr>
        <w:t>either:</w:t>
      </w:r>
    </w:p>
    <w:p w14:paraId="73A4CF84" w14:textId="77777777" w:rsidR="00A067B2" w:rsidRDefault="00A067B2" w:rsidP="00046B98">
      <w:pPr>
        <w:numPr>
          <w:ilvl w:val="1"/>
          <w:numId w:val="18"/>
        </w:numPr>
        <w:jc w:val="both"/>
        <w:rPr>
          <w:rFonts w:ascii="Times New Roman" w:hAnsi="Times New Roman"/>
          <w:sz w:val="24"/>
          <w:szCs w:val="24"/>
        </w:rPr>
      </w:pPr>
      <w:r>
        <w:rPr>
          <w:rFonts w:ascii="Times New Roman" w:hAnsi="Times New Roman"/>
          <w:sz w:val="24"/>
          <w:szCs w:val="24"/>
        </w:rPr>
        <w:t>confirm the date the FGC is to be held; or</w:t>
      </w:r>
    </w:p>
    <w:p w14:paraId="14B9EAF9" w14:textId="77777777" w:rsidR="00A067B2" w:rsidRDefault="00A067B2" w:rsidP="00046B98">
      <w:pPr>
        <w:numPr>
          <w:ilvl w:val="1"/>
          <w:numId w:val="18"/>
        </w:numPr>
        <w:jc w:val="both"/>
        <w:rPr>
          <w:rFonts w:ascii="Times New Roman" w:hAnsi="Times New Roman"/>
          <w:sz w:val="24"/>
          <w:szCs w:val="24"/>
        </w:rPr>
      </w:pPr>
      <w:r>
        <w:rPr>
          <w:rFonts w:ascii="Times New Roman" w:hAnsi="Times New Roman"/>
          <w:sz w:val="24"/>
          <w:szCs w:val="24"/>
        </w:rPr>
        <w:t xml:space="preserve">if it is not proposed to hold </w:t>
      </w:r>
      <w:proofErr w:type="gramStart"/>
      <w:r>
        <w:rPr>
          <w:rFonts w:ascii="Times New Roman" w:hAnsi="Times New Roman"/>
          <w:sz w:val="24"/>
          <w:szCs w:val="24"/>
        </w:rPr>
        <w:t>a</w:t>
      </w:r>
      <w:proofErr w:type="gramEnd"/>
      <w:r>
        <w:rPr>
          <w:rFonts w:ascii="Times New Roman" w:hAnsi="Times New Roman"/>
          <w:sz w:val="24"/>
          <w:szCs w:val="24"/>
        </w:rPr>
        <w:t xml:space="preserve"> FGC, explain why not.</w:t>
      </w:r>
    </w:p>
    <w:p w14:paraId="3B781B37" w14:textId="77777777" w:rsidR="00A067B2" w:rsidRDefault="00A067B2" w:rsidP="00046B98">
      <w:pPr>
        <w:jc w:val="both"/>
        <w:rPr>
          <w:rFonts w:ascii="Times New Roman" w:hAnsi="Times New Roman"/>
          <w:sz w:val="24"/>
          <w:szCs w:val="24"/>
        </w:rPr>
      </w:pPr>
    </w:p>
    <w:p w14:paraId="09B8CEC5" w14:textId="77777777" w:rsidR="00A067B2" w:rsidRDefault="00A067B2" w:rsidP="00046B98">
      <w:pPr>
        <w:numPr>
          <w:ilvl w:val="0"/>
          <w:numId w:val="3"/>
        </w:numPr>
        <w:jc w:val="both"/>
        <w:rPr>
          <w:rFonts w:ascii="Times New Roman" w:hAnsi="Times New Roman"/>
          <w:sz w:val="24"/>
          <w:szCs w:val="24"/>
        </w:rPr>
      </w:pPr>
      <w:bookmarkStart w:id="52" w:name="BMG_16_3"/>
      <w:bookmarkEnd w:id="51"/>
      <w:r>
        <w:rPr>
          <w:rFonts w:ascii="Times New Roman" w:hAnsi="Times New Roman"/>
          <w:sz w:val="24"/>
          <w:szCs w:val="24"/>
        </w:rPr>
        <w:lastRenderedPageBreak/>
        <w:t>The local authority may disclose the case papers to the FGC Co-ordinator to prepare a report for a FGC, which report may be disclosed to all members of the FGC.</w:t>
      </w:r>
    </w:p>
    <w:p w14:paraId="11E1217A" w14:textId="77777777" w:rsidR="00A067B2" w:rsidRDefault="00A067B2" w:rsidP="00046B98">
      <w:pPr>
        <w:jc w:val="both"/>
        <w:rPr>
          <w:rFonts w:ascii="Times New Roman" w:hAnsi="Times New Roman"/>
          <w:sz w:val="24"/>
          <w:szCs w:val="24"/>
        </w:rPr>
      </w:pPr>
    </w:p>
    <w:p w14:paraId="04CE0ADC" w14:textId="77777777" w:rsidR="00A067B2" w:rsidRDefault="00A067B2" w:rsidP="00046B98">
      <w:pPr>
        <w:numPr>
          <w:ilvl w:val="0"/>
          <w:numId w:val="3"/>
        </w:numPr>
        <w:jc w:val="both"/>
        <w:rPr>
          <w:rFonts w:ascii="Times New Roman" w:hAnsi="Times New Roman"/>
          <w:sz w:val="24"/>
          <w:szCs w:val="24"/>
        </w:rPr>
      </w:pPr>
      <w:bookmarkStart w:id="53" w:name="BMG_16_4"/>
      <w:bookmarkEnd w:id="52"/>
      <w:r>
        <w:rPr>
          <w:rFonts w:ascii="Times New Roman" w:hAnsi="Times New Roman"/>
          <w:sz w:val="24"/>
          <w:szCs w:val="24"/>
        </w:rPr>
        <w:t xml:space="preserve">The local authority must within 14 days after the FGC is held send minutes of the FGC to the court and to the other parties. </w:t>
      </w:r>
    </w:p>
    <w:p w14:paraId="6F833C9C" w14:textId="77777777" w:rsidR="00A067B2" w:rsidRDefault="00A067B2" w:rsidP="00046B98">
      <w:pPr>
        <w:jc w:val="both"/>
        <w:rPr>
          <w:rFonts w:ascii="Times New Roman" w:hAnsi="Times New Roman"/>
          <w:b/>
          <w:sz w:val="24"/>
          <w:szCs w:val="24"/>
        </w:rPr>
      </w:pPr>
    </w:p>
    <w:p w14:paraId="18B930B3" w14:textId="77777777" w:rsidR="00A067B2" w:rsidRDefault="00A067B2" w:rsidP="00046B98">
      <w:pPr>
        <w:jc w:val="both"/>
        <w:rPr>
          <w:rFonts w:ascii="Times New Roman" w:hAnsi="Times New Roman"/>
          <w:b/>
          <w:sz w:val="24"/>
          <w:szCs w:val="24"/>
        </w:rPr>
      </w:pPr>
      <w:bookmarkStart w:id="54" w:name="BMG_17_1"/>
      <w:bookmarkStart w:id="55" w:name="BMG_17"/>
      <w:bookmarkEnd w:id="50"/>
      <w:bookmarkEnd w:id="53"/>
      <w:r>
        <w:rPr>
          <w:rFonts w:ascii="Times New Roman" w:hAnsi="Times New Roman"/>
          <w:b/>
          <w:sz w:val="24"/>
          <w:szCs w:val="24"/>
        </w:rPr>
        <w:t>Alternative carer assessments</w:t>
      </w:r>
    </w:p>
    <w:p w14:paraId="138DF89B" w14:textId="77777777" w:rsidR="00A067B2" w:rsidRDefault="00A067B2" w:rsidP="00046B98">
      <w:pPr>
        <w:pStyle w:val="ListParagraph1"/>
        <w:numPr>
          <w:ilvl w:val="0"/>
          <w:numId w:val="3"/>
        </w:numPr>
        <w:contextualSpacing/>
        <w:jc w:val="both"/>
        <w:outlineLvl w:val="0"/>
        <w:rPr>
          <w:rFonts w:ascii="Times New Roman" w:hAnsi="Times New Roman"/>
          <w:sz w:val="24"/>
          <w:szCs w:val="24"/>
        </w:rPr>
      </w:pPr>
      <w:bookmarkStart w:id="56" w:name="_Ref512258414"/>
      <w:bookmarkStart w:id="57" w:name="BMG_17_2"/>
      <w:bookmarkEnd w:id="54"/>
      <w:r>
        <w:rPr>
          <w:rFonts w:ascii="Times New Roman" w:hAnsi="Times New Roman"/>
          <w:sz w:val="24"/>
          <w:szCs w:val="24"/>
        </w:rPr>
        <w:t xml:space="preserve">The parents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the</w:t>
      </w:r>
      <w:r>
        <w:rPr>
          <w:rFonts w:ascii="Times New Roman" w:hAnsi="Times New Roman"/>
          <w:i/>
          <w:sz w:val="24"/>
          <w:szCs w:val="24"/>
        </w:rPr>
        <w:t xml:space="preserve"> </w:t>
      </w:r>
      <w:r>
        <w:rPr>
          <w:rFonts w:ascii="Times New Roman" w:hAnsi="Times New Roman"/>
          <w:sz w:val="24"/>
          <w:szCs w:val="24"/>
        </w:rPr>
        <w:t>local authority with the details (including contact details) of any person they wish to be considered as alternative carers for the child</w:t>
      </w:r>
      <w:r>
        <w:rPr>
          <w:rFonts w:ascii="Times New Roman" w:hAnsi="Times New Roman"/>
          <w:color w:val="FF0000"/>
          <w:sz w:val="24"/>
          <w:szCs w:val="24"/>
        </w:rPr>
        <w:t>[ren]</w:t>
      </w:r>
      <w:r>
        <w:rPr>
          <w:rFonts w:ascii="Times New Roman" w:hAnsi="Times New Roman"/>
          <w:sz w:val="24"/>
          <w:szCs w:val="24"/>
        </w:rPr>
        <w:t xml:space="preserve"> in the event that the child</w:t>
      </w:r>
      <w:r>
        <w:rPr>
          <w:rFonts w:ascii="Times New Roman" w:hAnsi="Times New Roman"/>
          <w:color w:val="FF0000"/>
          <w:sz w:val="24"/>
          <w:szCs w:val="24"/>
        </w:rPr>
        <w:t>[ren]</w:t>
      </w:r>
      <w:r>
        <w:rPr>
          <w:rFonts w:ascii="Times New Roman" w:hAnsi="Times New Roman"/>
          <w:sz w:val="24"/>
          <w:szCs w:val="24"/>
        </w:rPr>
        <w:t xml:space="preserve"> cannot be returned to or remain with the parents.   If the parents fail to comply with this direction it may mean that any person put forward late cannot be considered because of the delay it would cause to the child</w:t>
      </w:r>
      <w:r>
        <w:rPr>
          <w:rFonts w:ascii="Times New Roman" w:hAnsi="Times New Roman"/>
          <w:color w:val="FF0000"/>
          <w:sz w:val="24"/>
          <w:szCs w:val="24"/>
        </w:rPr>
        <w:t>[ren]</w:t>
      </w:r>
      <w:r>
        <w:rPr>
          <w:rFonts w:ascii="Times New Roman" w:hAnsi="Times New Roman"/>
          <w:sz w:val="24"/>
          <w:szCs w:val="24"/>
        </w:rPr>
        <w:t>’s timetable.</w:t>
      </w:r>
      <w:bookmarkEnd w:id="56"/>
    </w:p>
    <w:p w14:paraId="488700EA" w14:textId="77777777" w:rsidR="00A067B2" w:rsidRDefault="00A067B2" w:rsidP="00046B98">
      <w:pPr>
        <w:jc w:val="both"/>
        <w:rPr>
          <w:rFonts w:ascii="Times New Roman" w:hAnsi="Times New Roman"/>
          <w:b/>
          <w:sz w:val="24"/>
          <w:szCs w:val="24"/>
        </w:rPr>
      </w:pPr>
    </w:p>
    <w:p w14:paraId="7E3AEA18" w14:textId="77777777" w:rsidR="00A067B2" w:rsidRDefault="00A067B2" w:rsidP="00046B98">
      <w:pPr>
        <w:pStyle w:val="ListParagraph1"/>
        <w:numPr>
          <w:ilvl w:val="0"/>
          <w:numId w:val="3"/>
        </w:numPr>
        <w:contextualSpacing/>
        <w:jc w:val="both"/>
        <w:outlineLvl w:val="0"/>
        <w:rPr>
          <w:rFonts w:ascii="Times New Roman" w:hAnsi="Times New Roman"/>
          <w:sz w:val="24"/>
          <w:szCs w:val="24"/>
        </w:rPr>
      </w:pPr>
      <w:bookmarkStart w:id="58" w:name="BMG_17_3"/>
      <w:bookmarkEnd w:id="57"/>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to the person being assessed and to the other parties </w:t>
      </w:r>
      <w:r>
        <w:rPr>
          <w:rFonts w:ascii="Times New Roman" w:hAnsi="Times New Roman"/>
          <w:color w:val="FF0000"/>
          <w:sz w:val="24"/>
          <w:szCs w:val="24"/>
        </w:rPr>
        <w:t xml:space="preserve">[suitability] / [viability] / [standard] </w:t>
      </w:r>
      <w:r>
        <w:rPr>
          <w:rFonts w:ascii="Times New Roman" w:hAnsi="Times New Roman"/>
          <w:sz w:val="24"/>
          <w:szCs w:val="24"/>
        </w:rPr>
        <w:t>assessments of the following:</w:t>
      </w:r>
    </w:p>
    <w:p w14:paraId="353399CC" w14:textId="77777777" w:rsidR="00A067B2" w:rsidRDefault="00A067B2" w:rsidP="00046B98">
      <w:pPr>
        <w:pStyle w:val="ListParagraph1"/>
        <w:numPr>
          <w:ilvl w:val="1"/>
          <w:numId w:val="19"/>
        </w:numPr>
        <w:contextualSpacing/>
        <w:jc w:val="both"/>
        <w:outlineLvl w:val="0"/>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p>
    <w:p w14:paraId="17A00359" w14:textId="77777777" w:rsidR="00A067B2" w:rsidRDefault="00A067B2" w:rsidP="00046B98">
      <w:pPr>
        <w:pStyle w:val="ListParagraph1"/>
        <w:numPr>
          <w:ilvl w:val="1"/>
          <w:numId w:val="19"/>
        </w:numPr>
        <w:contextualSpacing/>
        <w:jc w:val="both"/>
        <w:outlineLvl w:val="0"/>
        <w:rPr>
          <w:rFonts w:ascii="Times New Roman" w:hAnsi="Times New Roman"/>
          <w:sz w:val="24"/>
          <w:szCs w:val="24"/>
        </w:rPr>
      </w:pPr>
      <w:r>
        <w:rPr>
          <w:rFonts w:ascii="Times New Roman" w:hAnsi="Times New Roman"/>
          <w:sz w:val="24"/>
          <w:szCs w:val="24"/>
        </w:rPr>
        <w:t xml:space="preserve">The local authority may apply to review whether an assessment should be continued or cancelled </w:t>
      </w:r>
      <w:proofErr w:type="gramStart"/>
      <w:r>
        <w:rPr>
          <w:rFonts w:ascii="Times New Roman" w:hAnsi="Times New Roman"/>
          <w:sz w:val="24"/>
          <w:szCs w:val="24"/>
        </w:rPr>
        <w:t>in the event that</w:t>
      </w:r>
      <w:proofErr w:type="gramEnd"/>
      <w:r>
        <w:rPr>
          <w:rFonts w:ascii="Times New Roman" w:hAnsi="Times New Roman"/>
          <w:sz w:val="24"/>
          <w:szCs w:val="24"/>
        </w:rPr>
        <w:t xml:space="preserve"> it contends that the proposed carer is not a realistic option for care.</w:t>
      </w:r>
    </w:p>
    <w:p w14:paraId="70AD37CF" w14:textId="77777777" w:rsidR="00A067B2" w:rsidRDefault="00A067B2" w:rsidP="00046B98">
      <w:pPr>
        <w:pStyle w:val="ListParagraph1"/>
        <w:ind w:left="0"/>
        <w:contextualSpacing/>
        <w:jc w:val="both"/>
        <w:outlineLvl w:val="0"/>
        <w:rPr>
          <w:rFonts w:ascii="Times New Roman" w:hAnsi="Times New Roman"/>
          <w:sz w:val="24"/>
          <w:szCs w:val="24"/>
        </w:rPr>
      </w:pPr>
    </w:p>
    <w:p w14:paraId="4042EF2B" w14:textId="77777777" w:rsidR="00A067B2" w:rsidRDefault="00A067B2" w:rsidP="00046B98">
      <w:pPr>
        <w:pStyle w:val="ListParagraph1"/>
        <w:numPr>
          <w:ilvl w:val="0"/>
          <w:numId w:val="3"/>
        </w:numPr>
        <w:jc w:val="both"/>
        <w:outlineLvl w:val="0"/>
        <w:rPr>
          <w:rFonts w:ascii="Times New Roman" w:hAnsi="Times New Roman"/>
          <w:sz w:val="24"/>
          <w:szCs w:val="24"/>
        </w:rPr>
      </w:pPr>
      <w:bookmarkStart w:id="59" w:name="BMG_17_4"/>
      <w:bookmarkEnd w:id="58"/>
      <w:proofErr w:type="gramStart"/>
      <w:r>
        <w:rPr>
          <w:rFonts w:ascii="Times New Roman" w:hAnsi="Times New Roman"/>
          <w:sz w:val="24"/>
          <w:szCs w:val="24"/>
        </w:rPr>
        <w:t>In the event that</w:t>
      </w:r>
      <w:proofErr w:type="gramEnd"/>
      <w:r>
        <w:rPr>
          <w:rFonts w:ascii="Times New Roman" w:hAnsi="Times New Roman"/>
          <w:sz w:val="24"/>
          <w:szCs w:val="24"/>
        </w:rPr>
        <w:t xml:space="preserve"> the </w:t>
      </w:r>
      <w:r>
        <w:rPr>
          <w:rFonts w:ascii="Times New Roman" w:hAnsi="Times New Roman"/>
          <w:color w:val="FF0000"/>
          <w:sz w:val="24"/>
          <w:szCs w:val="24"/>
        </w:rPr>
        <w:t xml:space="preserve">[suitability] / [viability] </w:t>
      </w:r>
      <w:r>
        <w:rPr>
          <w:rFonts w:ascii="Times New Roman" w:hAnsi="Times New Roman"/>
          <w:sz w:val="24"/>
          <w:szCs w:val="24"/>
        </w:rPr>
        <w:t>assessment</w:t>
      </w:r>
      <w:r>
        <w:rPr>
          <w:rFonts w:ascii="Times New Roman" w:hAnsi="Times New Roman"/>
          <w:color w:val="FF0000"/>
          <w:sz w:val="24"/>
          <w:szCs w:val="24"/>
        </w:rPr>
        <w:t xml:space="preserve">[s] [is] / [are] </w:t>
      </w:r>
      <w:r>
        <w:rPr>
          <w:rFonts w:ascii="Times New Roman" w:hAnsi="Times New Roman"/>
          <w:sz w:val="24"/>
          <w:szCs w:val="24"/>
        </w:rPr>
        <w:t xml:space="preserve">positive the local authority must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 xml:space="preserve">] </w:t>
      </w:r>
      <w:r>
        <w:rPr>
          <w:rFonts w:ascii="Times New Roman" w:hAnsi="Times New Roman"/>
          <w:sz w:val="24"/>
          <w:szCs w:val="24"/>
        </w:rPr>
        <w:t>send full special guardianship or connected person foster care assessments to the court and to the other parties.</w:t>
      </w:r>
    </w:p>
    <w:p w14:paraId="62DE1EE8" w14:textId="77777777" w:rsidR="00A067B2" w:rsidRDefault="00A067B2" w:rsidP="00046B98">
      <w:pPr>
        <w:pStyle w:val="ListParagraph1"/>
        <w:ind w:left="567"/>
        <w:jc w:val="both"/>
        <w:outlineLvl w:val="0"/>
        <w:rPr>
          <w:rFonts w:ascii="Times New Roman" w:hAnsi="Times New Roman"/>
          <w:sz w:val="24"/>
          <w:szCs w:val="24"/>
        </w:rPr>
      </w:pPr>
    </w:p>
    <w:p w14:paraId="7E54A5C2" w14:textId="77777777" w:rsidR="00A067B2" w:rsidRDefault="00A067B2" w:rsidP="00046B98">
      <w:pPr>
        <w:pStyle w:val="ListParagraph1"/>
        <w:ind w:left="567"/>
        <w:contextualSpacing/>
        <w:jc w:val="both"/>
        <w:outlineLvl w:val="0"/>
        <w:rPr>
          <w:rFonts w:ascii="Times New Roman" w:hAnsi="Times New Roman"/>
          <w:sz w:val="24"/>
          <w:szCs w:val="24"/>
        </w:rPr>
      </w:pPr>
      <w:r>
        <w:rPr>
          <w:rFonts w:ascii="Times New Roman" w:hAnsi="Times New Roman"/>
          <w:sz w:val="24"/>
          <w:szCs w:val="24"/>
        </w:rPr>
        <w:t>Further, the local authority is requested to consider funding a one off session of legal advice (at legal aid rates) for one potential carer (or joint carers) for consideration of the legal basis upon which they seek to care for the child</w:t>
      </w:r>
      <w:r>
        <w:rPr>
          <w:rFonts w:ascii="Times New Roman" w:hAnsi="Times New Roman"/>
          <w:color w:val="FF0000"/>
          <w:sz w:val="24"/>
          <w:szCs w:val="24"/>
        </w:rPr>
        <w:t xml:space="preserve">[ren] </w:t>
      </w:r>
      <w:r>
        <w:rPr>
          <w:rFonts w:ascii="Times New Roman" w:hAnsi="Times New Roman"/>
          <w:sz w:val="24"/>
          <w:szCs w:val="24"/>
        </w:rPr>
        <w:t>(for example as foster carers or special guardians).</w:t>
      </w:r>
    </w:p>
    <w:p w14:paraId="106810DF" w14:textId="77777777" w:rsidR="00A067B2" w:rsidRDefault="00A067B2" w:rsidP="00046B98">
      <w:pPr>
        <w:jc w:val="both"/>
        <w:outlineLvl w:val="0"/>
        <w:rPr>
          <w:rFonts w:ascii="Times New Roman" w:hAnsi="Times New Roman"/>
          <w:sz w:val="24"/>
          <w:szCs w:val="24"/>
        </w:rPr>
      </w:pPr>
    </w:p>
    <w:p w14:paraId="035BE533" w14:textId="77777777" w:rsidR="00A067B2" w:rsidRDefault="00A067B2" w:rsidP="00046B98">
      <w:pPr>
        <w:pStyle w:val="ListParagraph1"/>
        <w:numPr>
          <w:ilvl w:val="0"/>
          <w:numId w:val="3"/>
        </w:numPr>
        <w:jc w:val="both"/>
        <w:outlineLvl w:val="0"/>
        <w:rPr>
          <w:rFonts w:ascii="Times New Roman" w:hAnsi="Times New Roman"/>
          <w:sz w:val="24"/>
          <w:szCs w:val="24"/>
        </w:rPr>
      </w:pPr>
      <w:bookmarkStart w:id="60" w:name="BMG_17_5"/>
      <w:bookmarkEnd w:id="59"/>
      <w:r>
        <w:rPr>
          <w:rFonts w:ascii="Times New Roman" w:hAnsi="Times New Roman"/>
          <w:sz w:val="24"/>
          <w:szCs w:val="24"/>
        </w:rPr>
        <w:t>In the event that the suitability, viability or full assessments are negative the local authority must forthwith on completion of the assessment write to the person assessed with a copy of the assessment,  confirming the date, time and venue of the next court hearing and a list of local solicitors who are members of the Children Accreditation Scheme, explaining that in the event that the person challenges the assessment they must:</w:t>
      </w:r>
    </w:p>
    <w:p w14:paraId="7774931E" w14:textId="77777777" w:rsidR="00A067B2" w:rsidRDefault="00A067B2" w:rsidP="00046B98">
      <w:pPr>
        <w:pStyle w:val="ListParagraph1"/>
        <w:numPr>
          <w:ilvl w:val="1"/>
          <w:numId w:val="20"/>
        </w:numPr>
        <w:contextualSpacing/>
        <w:jc w:val="both"/>
        <w:outlineLvl w:val="0"/>
        <w:rPr>
          <w:rFonts w:ascii="Tahoma" w:hAnsi="Tahoma" w:cs="Tahoma"/>
        </w:rPr>
      </w:pPr>
      <w:r>
        <w:rPr>
          <w:rFonts w:ascii="Times New Roman" w:hAnsi="Times New Roman"/>
          <w:sz w:val="24"/>
          <w:szCs w:val="24"/>
        </w:rPr>
        <w:t>seek legal advice as soon as possible;</w:t>
      </w:r>
    </w:p>
    <w:p w14:paraId="4E3CCB93" w14:textId="77777777" w:rsidR="00A067B2" w:rsidRDefault="00A067B2" w:rsidP="00046B98">
      <w:pPr>
        <w:pStyle w:val="ListParagraph1"/>
        <w:numPr>
          <w:ilvl w:val="1"/>
          <w:numId w:val="20"/>
        </w:numPr>
        <w:contextualSpacing/>
        <w:jc w:val="both"/>
        <w:outlineLvl w:val="0"/>
        <w:rPr>
          <w:rFonts w:ascii="Times New Roman Bold" w:hAnsi="Times New Roman Bold" w:cs="Tahoma"/>
          <w:b/>
          <w:smallCaps/>
        </w:rPr>
      </w:pPr>
      <w:r>
        <w:rPr>
          <w:rFonts w:ascii="Times New Roman" w:hAnsi="Times New Roman"/>
          <w:sz w:val="24"/>
          <w:szCs w:val="24"/>
        </w:rPr>
        <w:t>inform the local authority in writing within 7 days that they dispute the factual assertions of the assessment and/or its conclusions; and</w:t>
      </w:r>
    </w:p>
    <w:p w14:paraId="0D5AB2FA" w14:textId="77777777" w:rsidR="00A067B2" w:rsidRDefault="00A067B2" w:rsidP="00046B98">
      <w:pPr>
        <w:pStyle w:val="ListParagraph1"/>
        <w:numPr>
          <w:ilvl w:val="1"/>
          <w:numId w:val="20"/>
        </w:numPr>
        <w:contextualSpacing/>
        <w:jc w:val="both"/>
        <w:outlineLvl w:val="0"/>
        <w:rPr>
          <w:rFonts w:ascii="Times New Roman Bold" w:hAnsi="Times New Roman Bold" w:cs="Tahoma"/>
          <w:smallCaps/>
        </w:rPr>
      </w:pPr>
      <w:r>
        <w:rPr>
          <w:rFonts w:ascii="Times New Roman" w:hAnsi="Times New Roman"/>
          <w:sz w:val="24"/>
          <w:szCs w:val="24"/>
        </w:rPr>
        <w:t xml:space="preserve">attend the next </w:t>
      </w:r>
      <w:proofErr w:type="gramStart"/>
      <w:r>
        <w:rPr>
          <w:rFonts w:ascii="Times New Roman" w:hAnsi="Times New Roman"/>
          <w:sz w:val="24"/>
          <w:szCs w:val="24"/>
        </w:rPr>
        <w:t>court  hearing</w:t>
      </w:r>
      <w:proofErr w:type="gramEnd"/>
      <w:r>
        <w:rPr>
          <w:rFonts w:ascii="Times New Roman" w:hAnsi="Times New Roman"/>
          <w:sz w:val="24"/>
          <w:szCs w:val="24"/>
        </w:rPr>
        <w:t>.</w:t>
      </w:r>
    </w:p>
    <w:p w14:paraId="6B90DBDD" w14:textId="77777777" w:rsidR="00A067B2" w:rsidRDefault="00A067B2" w:rsidP="00046B98">
      <w:pPr>
        <w:pStyle w:val="ListParagraph1"/>
        <w:ind w:left="567"/>
        <w:contextualSpacing/>
        <w:jc w:val="both"/>
        <w:outlineLvl w:val="0"/>
        <w:rPr>
          <w:rFonts w:ascii="Times New Roman Bold" w:hAnsi="Times New Roman Bold" w:cs="Tahoma"/>
          <w:smallCaps/>
        </w:rPr>
      </w:pPr>
    </w:p>
    <w:p w14:paraId="2F4F8C38" w14:textId="77777777" w:rsidR="00A067B2" w:rsidRDefault="00A067B2" w:rsidP="00046B98">
      <w:pPr>
        <w:pStyle w:val="ListParagraph1"/>
        <w:ind w:left="567"/>
        <w:contextualSpacing/>
        <w:jc w:val="both"/>
        <w:outlineLvl w:val="0"/>
        <w:rPr>
          <w:rFonts w:ascii="Times New Roman Bold" w:hAnsi="Times New Roman Bold"/>
          <w:smallCaps/>
          <w:sz w:val="24"/>
          <w:szCs w:val="24"/>
        </w:rPr>
      </w:pPr>
      <w:r>
        <w:rPr>
          <w:rFonts w:ascii="Times New Roman Bold" w:hAnsi="Times New Roman Bold"/>
          <w:b/>
          <w:smallCaps/>
          <w:color w:val="00B050"/>
          <w:sz w:val="24"/>
          <w:szCs w:val="24"/>
        </w:rPr>
        <w:t>(see special guardianships directions below relating to redaction of sensitive/confidential material from report before disclosure to parties)</w:t>
      </w:r>
    </w:p>
    <w:p w14:paraId="19C31F95" w14:textId="77777777" w:rsidR="00A067B2" w:rsidRDefault="00A067B2" w:rsidP="00046B98">
      <w:pPr>
        <w:pStyle w:val="ListParagraph1"/>
        <w:ind w:left="0"/>
        <w:contextualSpacing/>
        <w:jc w:val="both"/>
        <w:outlineLvl w:val="0"/>
        <w:rPr>
          <w:rFonts w:ascii="Times New Roman Bold" w:hAnsi="Times New Roman Bold"/>
          <w:smallCaps/>
          <w:sz w:val="24"/>
          <w:szCs w:val="24"/>
        </w:rPr>
      </w:pPr>
    </w:p>
    <w:p w14:paraId="6D9F456F" w14:textId="77777777" w:rsidR="00A067B2" w:rsidRDefault="00A067B2" w:rsidP="00046B98">
      <w:pPr>
        <w:pStyle w:val="ListParagraph1"/>
        <w:numPr>
          <w:ilvl w:val="0"/>
          <w:numId w:val="3"/>
        </w:numPr>
        <w:contextualSpacing/>
        <w:jc w:val="both"/>
        <w:outlineLvl w:val="0"/>
        <w:rPr>
          <w:rFonts w:ascii="Times New Roman" w:hAnsi="Times New Roman"/>
          <w:sz w:val="24"/>
          <w:szCs w:val="24"/>
        </w:rPr>
      </w:pPr>
      <w:bookmarkStart w:id="61" w:name="BMG_17_6"/>
      <w:bookmarkEnd w:id="60"/>
      <w:r>
        <w:rPr>
          <w:rFonts w:ascii="Times New Roman" w:hAnsi="Times New Roman"/>
          <w:sz w:val="24"/>
          <w:szCs w:val="24"/>
        </w:rPr>
        <w:t xml:space="preserve">The </w:t>
      </w:r>
      <w:r>
        <w:rPr>
          <w:rFonts w:ascii="Times New Roman" w:hAnsi="Times New Roman"/>
          <w:color w:val="FF0000"/>
          <w:sz w:val="24"/>
          <w:szCs w:val="24"/>
        </w:rPr>
        <w:t>[parents] / [family]</w:t>
      </w:r>
      <w:r>
        <w:rPr>
          <w:rFonts w:ascii="Times New Roman" w:hAnsi="Times New Roman"/>
          <w:sz w:val="24"/>
          <w:szCs w:val="24"/>
        </w:rPr>
        <w:t xml:space="preserve"> having been given time to identify other persons to be assessed </w:t>
      </w:r>
      <w:r>
        <w:rPr>
          <w:rFonts w:ascii="Times New Roman" w:hAnsi="Times New Roman"/>
          <w:color w:val="FF0000"/>
          <w:sz w:val="24"/>
          <w:szCs w:val="24"/>
        </w:rPr>
        <w:t>[and having failed to do so]</w:t>
      </w:r>
      <w:r>
        <w:rPr>
          <w:rFonts w:ascii="Times New Roman" w:hAnsi="Times New Roman"/>
          <w:sz w:val="24"/>
          <w:szCs w:val="24"/>
        </w:rPr>
        <w:t xml:space="preserve"> no further viability assessments shall be undertaken </w:t>
      </w:r>
      <w:r>
        <w:rPr>
          <w:rFonts w:ascii="Times New Roman" w:hAnsi="Times New Roman"/>
          <w:color w:val="FF0000"/>
          <w:sz w:val="24"/>
          <w:szCs w:val="24"/>
        </w:rPr>
        <w:t>[without court order]</w:t>
      </w:r>
      <w:r>
        <w:rPr>
          <w:rFonts w:ascii="Times New Roman" w:hAnsi="Times New Roman"/>
          <w:sz w:val="24"/>
          <w:szCs w:val="24"/>
        </w:rPr>
        <w:t>.</w:t>
      </w:r>
    </w:p>
    <w:p w14:paraId="123796E8" w14:textId="77777777" w:rsidR="00A067B2" w:rsidRDefault="00A067B2" w:rsidP="00046B98">
      <w:pPr>
        <w:pStyle w:val="ListParagraph1"/>
        <w:ind w:left="0"/>
        <w:contextualSpacing/>
        <w:jc w:val="both"/>
        <w:outlineLvl w:val="0"/>
        <w:rPr>
          <w:rFonts w:ascii="Tahoma" w:hAnsi="Tahoma" w:cs="Tahoma"/>
        </w:rPr>
      </w:pPr>
    </w:p>
    <w:p w14:paraId="79A50530" w14:textId="77777777" w:rsidR="00A067B2" w:rsidRDefault="00A067B2" w:rsidP="00046B98">
      <w:pPr>
        <w:jc w:val="both"/>
        <w:rPr>
          <w:rFonts w:ascii="Times New Roman" w:hAnsi="Times New Roman"/>
          <w:b/>
          <w:sz w:val="24"/>
          <w:szCs w:val="24"/>
        </w:rPr>
      </w:pPr>
      <w:bookmarkStart w:id="62" w:name="BMG_18"/>
      <w:bookmarkEnd w:id="55"/>
      <w:bookmarkEnd w:id="61"/>
      <w:r>
        <w:rPr>
          <w:rFonts w:ascii="Times New Roman" w:hAnsi="Times New Roman"/>
          <w:b/>
          <w:sz w:val="24"/>
          <w:szCs w:val="24"/>
        </w:rPr>
        <w:t>Contact records</w:t>
      </w:r>
    </w:p>
    <w:p w14:paraId="4AC50A82" w14:textId="77777777" w:rsidR="00A067B2" w:rsidRDefault="00A067B2"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t>The local authority must provide to the other parties paginated contact records on a rolling basis. Contact records are not to be included in the court bundle unless specifically requested by a party at an advocates’ meeting, in which event the parties must try to agree a schedule of missed contacts and statement as to the quality of contact as represented by the contact records rather than including the full records.</w:t>
      </w:r>
    </w:p>
    <w:p w14:paraId="0430F1AD" w14:textId="77777777" w:rsidR="00A067B2" w:rsidRDefault="00A067B2" w:rsidP="00046B98">
      <w:pPr>
        <w:jc w:val="both"/>
        <w:rPr>
          <w:rFonts w:ascii="Times New Roman" w:hAnsi="Times New Roman"/>
          <w:sz w:val="24"/>
          <w:szCs w:val="24"/>
        </w:rPr>
      </w:pPr>
    </w:p>
    <w:p w14:paraId="64B42228" w14:textId="77777777" w:rsidR="00A067B2" w:rsidRDefault="00A067B2" w:rsidP="00046B98">
      <w:pPr>
        <w:jc w:val="both"/>
        <w:rPr>
          <w:rFonts w:ascii="Times New Roman" w:hAnsi="Times New Roman"/>
          <w:b/>
          <w:sz w:val="24"/>
          <w:szCs w:val="24"/>
        </w:rPr>
      </w:pPr>
      <w:bookmarkStart w:id="63" w:name="BMG_19_1"/>
      <w:bookmarkStart w:id="64" w:name="BMG_19"/>
      <w:bookmarkEnd w:id="62"/>
      <w:r>
        <w:rPr>
          <w:rFonts w:ascii="Times New Roman" w:hAnsi="Times New Roman"/>
          <w:b/>
          <w:sz w:val="24"/>
          <w:szCs w:val="24"/>
        </w:rPr>
        <w:t>Medical records</w:t>
      </w:r>
    </w:p>
    <w:p w14:paraId="6D8F4E17" w14:textId="77777777" w:rsidR="00A067B2" w:rsidRDefault="00A067B2" w:rsidP="00046B98">
      <w:pPr>
        <w:pStyle w:val="ListParagraph1"/>
        <w:numPr>
          <w:ilvl w:val="0"/>
          <w:numId w:val="3"/>
        </w:numPr>
        <w:jc w:val="both"/>
        <w:rPr>
          <w:rFonts w:ascii="Times New Roman" w:hAnsi="Times New Roman"/>
          <w:sz w:val="24"/>
          <w:szCs w:val="24"/>
        </w:rPr>
      </w:pPr>
      <w:bookmarkStart w:id="65" w:name="BMG_19_2"/>
      <w:bookmarkEnd w:id="63"/>
      <w:r>
        <w:rPr>
          <w:rFonts w:ascii="Times New Roman" w:hAnsi="Times New Roman"/>
          <w:sz w:val="24"/>
          <w:szCs w:val="24"/>
        </w:rPr>
        <w:t>The solicitor</w:t>
      </w:r>
      <w:r>
        <w:rPr>
          <w:rFonts w:ascii="Times New Roman" w:hAnsi="Times New Roman"/>
          <w:color w:val="FF0000"/>
          <w:sz w:val="24"/>
          <w:szCs w:val="24"/>
        </w:rPr>
        <w:t xml:space="preserve">[s] </w:t>
      </w:r>
      <w:r>
        <w:rPr>
          <w:rFonts w:ascii="Times New Roman" w:hAnsi="Times New Roman"/>
          <w:sz w:val="24"/>
          <w:szCs w:val="24"/>
        </w:rPr>
        <w:t xml:space="preserve">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obtain and disclose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a paginated copy of their medical (GP, mental health and hospital) records.  The cost of such disclosure shall be paid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and be a charge on their public funding certificate.</w:t>
      </w:r>
    </w:p>
    <w:p w14:paraId="2DB3C856" w14:textId="77777777" w:rsidR="00A067B2" w:rsidRDefault="00A067B2" w:rsidP="00046B98">
      <w:pPr>
        <w:jc w:val="both"/>
        <w:rPr>
          <w:rFonts w:ascii="Times New Roman" w:hAnsi="Times New Roman"/>
          <w:sz w:val="24"/>
          <w:szCs w:val="24"/>
        </w:rPr>
      </w:pPr>
    </w:p>
    <w:p w14:paraId="65194802" w14:textId="77777777" w:rsidR="00A067B2" w:rsidRDefault="00A067B2" w:rsidP="00046B98">
      <w:pPr>
        <w:pStyle w:val="ListParagraph1"/>
        <w:numPr>
          <w:ilvl w:val="0"/>
          <w:numId w:val="3"/>
        </w:numPr>
        <w:jc w:val="both"/>
        <w:rPr>
          <w:rFonts w:ascii="Times New Roman" w:hAnsi="Times New Roman"/>
          <w:sz w:val="24"/>
          <w:szCs w:val="24"/>
        </w:rPr>
      </w:pPr>
      <w:bookmarkStart w:id="66" w:name="BMG_19_3"/>
      <w:bookmarkEnd w:id="65"/>
      <w:r>
        <w:rPr>
          <w:rFonts w:ascii="Times New Roman" w:hAnsi="Times New Roman"/>
          <w:sz w:val="24"/>
          <w:szCs w:val="24"/>
        </w:rPr>
        <w:t xml:space="preserve">The </w:t>
      </w:r>
      <w:r>
        <w:rPr>
          <w:rFonts w:ascii="Times New Roman" w:hAnsi="Times New Roman"/>
          <w:color w:val="FF0000"/>
          <w:sz w:val="24"/>
          <w:szCs w:val="24"/>
        </w:rPr>
        <w:t>[</w:t>
      </w:r>
      <w:r>
        <w:rPr>
          <w:rFonts w:ascii="Times New Roman" w:hAnsi="Times New Roman"/>
          <w:i/>
          <w:color w:val="FF0000"/>
          <w:sz w:val="24"/>
          <w:szCs w:val="24"/>
        </w:rPr>
        <w:t>hospital name</w:t>
      </w:r>
      <w:r>
        <w:rPr>
          <w:rFonts w:ascii="Times New Roman" w:hAnsi="Times New Roman"/>
          <w:color w:val="FF0000"/>
          <w:sz w:val="24"/>
          <w:szCs w:val="24"/>
        </w:rPr>
        <w:t xml:space="preserve">] </w:t>
      </w:r>
      <w:r>
        <w:rPr>
          <w:rFonts w:ascii="Times New Roman" w:hAnsi="Times New Roman"/>
          <w:sz w:val="24"/>
          <w:szCs w:val="24"/>
        </w:rPr>
        <w:t xml:space="preserve">Access to Records Team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disclose to the local authority all medical records they hold in respect of the child</w:t>
      </w:r>
      <w:r>
        <w:rPr>
          <w:rFonts w:ascii="Times New Roman" w:hAnsi="Times New Roman"/>
          <w:color w:val="FF0000"/>
          <w:sz w:val="24"/>
          <w:szCs w:val="24"/>
        </w:rPr>
        <w:t xml:space="preserve">[ren]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born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including but not limited to:</w:t>
      </w:r>
    </w:p>
    <w:p w14:paraId="15EC5A7B" w14:textId="77777777" w:rsidR="00A067B2" w:rsidRDefault="00A067B2" w:rsidP="00046B98">
      <w:pPr>
        <w:numPr>
          <w:ilvl w:val="1"/>
          <w:numId w:val="21"/>
        </w:numPr>
        <w:jc w:val="both"/>
        <w:rPr>
          <w:rFonts w:ascii="Times New Roman" w:hAnsi="Times New Roman"/>
          <w:sz w:val="24"/>
          <w:szCs w:val="24"/>
        </w:rPr>
      </w:pPr>
      <w:r>
        <w:rPr>
          <w:rFonts w:ascii="Times New Roman" w:hAnsi="Times New Roman"/>
          <w:sz w:val="24"/>
          <w:szCs w:val="24"/>
        </w:rPr>
        <w:t>notes</w:t>
      </w:r>
    </w:p>
    <w:p w14:paraId="2757EDC9" w14:textId="77777777" w:rsidR="00A067B2" w:rsidRDefault="00A067B2" w:rsidP="00046B98">
      <w:pPr>
        <w:numPr>
          <w:ilvl w:val="1"/>
          <w:numId w:val="21"/>
        </w:numPr>
        <w:jc w:val="both"/>
        <w:rPr>
          <w:rFonts w:ascii="Times New Roman" w:hAnsi="Times New Roman"/>
          <w:sz w:val="24"/>
          <w:szCs w:val="24"/>
        </w:rPr>
      </w:pPr>
      <w:r>
        <w:rPr>
          <w:rFonts w:ascii="Times New Roman" w:hAnsi="Times New Roman"/>
          <w:sz w:val="24"/>
          <w:szCs w:val="24"/>
        </w:rPr>
        <w:t>photographs</w:t>
      </w:r>
    </w:p>
    <w:p w14:paraId="734A0E56" w14:textId="77777777" w:rsidR="00A067B2" w:rsidRDefault="00A067B2" w:rsidP="00046B98">
      <w:pPr>
        <w:numPr>
          <w:ilvl w:val="1"/>
          <w:numId w:val="21"/>
        </w:numPr>
        <w:jc w:val="both"/>
        <w:rPr>
          <w:rFonts w:ascii="Times New Roman" w:hAnsi="Times New Roman"/>
          <w:sz w:val="24"/>
          <w:szCs w:val="24"/>
        </w:rPr>
      </w:pPr>
      <w:proofErr w:type="spellStart"/>
      <w:r>
        <w:rPr>
          <w:rFonts w:ascii="Times New Roman" w:hAnsi="Times New Roman"/>
          <w:sz w:val="24"/>
          <w:szCs w:val="24"/>
        </w:rPr>
        <w:t>bodymaps</w:t>
      </w:r>
      <w:proofErr w:type="spellEnd"/>
    </w:p>
    <w:p w14:paraId="7B14DCAB" w14:textId="77777777" w:rsidR="00A067B2" w:rsidRDefault="00A067B2" w:rsidP="00046B98">
      <w:pPr>
        <w:numPr>
          <w:ilvl w:val="1"/>
          <w:numId w:val="21"/>
        </w:numPr>
        <w:jc w:val="both"/>
        <w:rPr>
          <w:rFonts w:ascii="Times New Roman" w:hAnsi="Times New Roman"/>
          <w:sz w:val="24"/>
          <w:szCs w:val="24"/>
        </w:rPr>
      </w:pPr>
      <w:r>
        <w:rPr>
          <w:rFonts w:ascii="Times New Roman" w:hAnsi="Times New Roman"/>
          <w:sz w:val="24"/>
          <w:szCs w:val="24"/>
        </w:rPr>
        <w:t>X-rays</w:t>
      </w:r>
    </w:p>
    <w:p w14:paraId="6A628DD2" w14:textId="77777777" w:rsidR="00A067B2" w:rsidRDefault="00A067B2" w:rsidP="00046B98">
      <w:pPr>
        <w:numPr>
          <w:ilvl w:val="1"/>
          <w:numId w:val="21"/>
        </w:numPr>
        <w:jc w:val="both"/>
        <w:rPr>
          <w:rFonts w:ascii="Times New Roman" w:hAnsi="Times New Roman"/>
          <w:sz w:val="24"/>
          <w:szCs w:val="24"/>
        </w:rPr>
      </w:pPr>
      <w:r>
        <w:rPr>
          <w:rFonts w:ascii="Times New Roman" w:hAnsi="Times New Roman"/>
          <w:sz w:val="24"/>
          <w:szCs w:val="24"/>
        </w:rPr>
        <w:t>reports</w:t>
      </w:r>
    </w:p>
    <w:p w14:paraId="61E79B50" w14:textId="77777777" w:rsidR="00A067B2" w:rsidRDefault="00A067B2" w:rsidP="00046B98">
      <w:pPr>
        <w:numPr>
          <w:ilvl w:val="1"/>
          <w:numId w:val="21"/>
        </w:numPr>
        <w:jc w:val="both"/>
        <w:rPr>
          <w:rFonts w:ascii="Times New Roman" w:hAnsi="Times New Roman"/>
          <w:sz w:val="24"/>
          <w:szCs w:val="24"/>
        </w:rPr>
      </w:pPr>
      <w:r>
        <w:rPr>
          <w:rFonts w:ascii="Times New Roman" w:hAnsi="Times New Roman"/>
          <w:sz w:val="24"/>
          <w:szCs w:val="24"/>
        </w:rPr>
        <w:t>antenatal records.</w:t>
      </w:r>
    </w:p>
    <w:p w14:paraId="0D3E26BB" w14:textId="77777777" w:rsidR="00A067B2" w:rsidRDefault="00A067B2" w:rsidP="00046B98">
      <w:pPr>
        <w:jc w:val="both"/>
        <w:rPr>
          <w:rFonts w:ascii="Times New Roman" w:hAnsi="Times New Roman"/>
          <w:sz w:val="24"/>
          <w:szCs w:val="24"/>
        </w:rPr>
      </w:pPr>
    </w:p>
    <w:p w14:paraId="24607F2B" w14:textId="77777777" w:rsidR="00A067B2" w:rsidRDefault="00A067B2" w:rsidP="00046B98">
      <w:pPr>
        <w:pStyle w:val="ListParagraph1"/>
        <w:numPr>
          <w:ilvl w:val="0"/>
          <w:numId w:val="3"/>
        </w:numPr>
        <w:jc w:val="both"/>
        <w:rPr>
          <w:rFonts w:ascii="Times New Roman" w:hAnsi="Times New Roman"/>
          <w:sz w:val="24"/>
          <w:szCs w:val="24"/>
        </w:rPr>
      </w:pPr>
      <w:bookmarkStart w:id="67" w:name="BMG_19_4"/>
      <w:bookmarkEnd w:id="66"/>
      <w:r>
        <w:rPr>
          <w:rFonts w:ascii="Times New Roman" w:hAnsi="Times New Roman"/>
          <w:sz w:val="24"/>
          <w:szCs w:val="24"/>
        </w:rPr>
        <w:t>The Access to Records Team may apply to set aside or vary this order on 48 hours’ written notice to the court and to the parties.</w:t>
      </w:r>
    </w:p>
    <w:p w14:paraId="24FB670B" w14:textId="77777777" w:rsidR="00A067B2" w:rsidRDefault="00A067B2" w:rsidP="00046B98">
      <w:pPr>
        <w:jc w:val="both"/>
        <w:rPr>
          <w:rFonts w:ascii="Times New Roman" w:hAnsi="Times New Roman"/>
          <w:sz w:val="24"/>
          <w:szCs w:val="24"/>
        </w:rPr>
      </w:pPr>
    </w:p>
    <w:p w14:paraId="5BACE357" w14:textId="77777777" w:rsidR="00A067B2" w:rsidRDefault="00A067B2" w:rsidP="00046B98">
      <w:pPr>
        <w:pStyle w:val="ListParagraph1"/>
        <w:numPr>
          <w:ilvl w:val="0"/>
          <w:numId w:val="3"/>
        </w:numPr>
        <w:jc w:val="both"/>
        <w:rPr>
          <w:rFonts w:ascii="Times New Roman" w:hAnsi="Times New Roman"/>
          <w:sz w:val="24"/>
          <w:szCs w:val="24"/>
        </w:rPr>
      </w:pPr>
      <w:bookmarkStart w:id="68" w:name="BMG_19_5"/>
      <w:bookmarkEnd w:id="67"/>
      <w:r>
        <w:rPr>
          <w:rFonts w:ascii="Times New Roman" w:hAnsi="Times New Roman"/>
          <w:sz w:val="24"/>
          <w:szCs w:val="24"/>
        </w:rPr>
        <w:t>The records must not be included in the court bundle unless requested by a party, in which case the parties must try to agree any relevant entries to be included in the court bundle to avoid the need for the full records being included.</w:t>
      </w:r>
    </w:p>
    <w:p w14:paraId="129A725A" w14:textId="77777777" w:rsidR="00A067B2" w:rsidRDefault="00A067B2" w:rsidP="00046B98">
      <w:pPr>
        <w:jc w:val="both"/>
        <w:rPr>
          <w:rFonts w:ascii="Times New Roman" w:hAnsi="Times New Roman"/>
          <w:sz w:val="24"/>
          <w:szCs w:val="24"/>
        </w:rPr>
      </w:pPr>
    </w:p>
    <w:p w14:paraId="4A218FD5" w14:textId="77777777" w:rsidR="00A067B2" w:rsidRDefault="00A067B2" w:rsidP="00046B98">
      <w:pPr>
        <w:pStyle w:val="ListParagraph1"/>
        <w:numPr>
          <w:ilvl w:val="0"/>
          <w:numId w:val="3"/>
        </w:numPr>
        <w:jc w:val="both"/>
        <w:rPr>
          <w:rFonts w:ascii="Times New Roman" w:hAnsi="Times New Roman"/>
          <w:sz w:val="24"/>
          <w:szCs w:val="24"/>
        </w:rPr>
      </w:pPr>
      <w:bookmarkStart w:id="69" w:name="BMG_19_6"/>
      <w:bookmarkEnd w:id="68"/>
      <w:r>
        <w:rPr>
          <w:rFonts w:ascii="Times New Roman" w:hAnsi="Times New Roman"/>
          <w:sz w:val="24"/>
          <w:szCs w:val="24"/>
        </w:rPr>
        <w:t>In the event of non-compliance, any party may seek permission for the issue of a witness summons to secure the attendance of a person to bring the medical records to court.  Any such request must be made as soon as practicable and accompanied by a letter asking the court to treat the request as urgent and to be expedited.</w:t>
      </w:r>
    </w:p>
    <w:p w14:paraId="0497AD82" w14:textId="77777777" w:rsidR="00A067B2" w:rsidRDefault="00A067B2" w:rsidP="00046B98">
      <w:pPr>
        <w:pStyle w:val="ListParagraph1"/>
        <w:ind w:left="0"/>
        <w:jc w:val="both"/>
        <w:rPr>
          <w:rFonts w:ascii="Times New Roman" w:hAnsi="Times New Roman"/>
          <w:sz w:val="24"/>
          <w:szCs w:val="24"/>
        </w:rPr>
      </w:pPr>
    </w:p>
    <w:p w14:paraId="49E80082" w14:textId="77777777" w:rsidR="00A067B2" w:rsidRDefault="00A067B2" w:rsidP="00046B98">
      <w:pPr>
        <w:jc w:val="both"/>
        <w:rPr>
          <w:rFonts w:ascii="Times New Roman" w:hAnsi="Times New Roman"/>
          <w:b/>
          <w:sz w:val="24"/>
          <w:szCs w:val="24"/>
        </w:rPr>
      </w:pPr>
      <w:bookmarkStart w:id="70" w:name="BMG_20"/>
      <w:bookmarkEnd w:id="64"/>
      <w:bookmarkEnd w:id="69"/>
      <w:r>
        <w:rPr>
          <w:rFonts w:ascii="Times New Roman" w:hAnsi="Times New Roman"/>
          <w:b/>
          <w:sz w:val="24"/>
          <w:szCs w:val="24"/>
        </w:rPr>
        <w:t>Health visitor evidence</w:t>
      </w:r>
    </w:p>
    <w:p w14:paraId="6468627A" w14:textId="77777777" w:rsidR="00A067B2" w:rsidRDefault="00A067B2" w:rsidP="00046B98">
      <w:pPr>
        <w:numPr>
          <w:ilvl w:val="0"/>
          <w:numId w:val="3"/>
        </w:numPr>
        <w:jc w:val="both"/>
        <w:rPr>
          <w:rFonts w:ascii="Times New Roman" w:hAnsi="Times New Roman"/>
          <w:sz w:val="24"/>
          <w:szCs w:val="24"/>
        </w:rPr>
      </w:pPr>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parties the child</w:t>
      </w:r>
      <w:r>
        <w:rPr>
          <w:rFonts w:ascii="Times New Roman" w:hAnsi="Times New Roman"/>
          <w:color w:val="FF0000"/>
          <w:sz w:val="24"/>
          <w:szCs w:val="24"/>
        </w:rPr>
        <w:t>[ren]</w:t>
      </w:r>
      <w:r>
        <w:rPr>
          <w:rFonts w:ascii="Times New Roman" w:hAnsi="Times New Roman"/>
          <w:sz w:val="24"/>
          <w:szCs w:val="24"/>
        </w:rPr>
        <w:t>’s health visitor records.  The records must not be included in the court bundle unless requested by a party, in which case the parties must try to agree any relevant entries to be included in the court bundle to avoid the need for the full records being included.</w:t>
      </w:r>
    </w:p>
    <w:p w14:paraId="1396C7B4" w14:textId="77777777" w:rsidR="00A067B2" w:rsidRDefault="00A067B2" w:rsidP="00046B98">
      <w:pPr>
        <w:pStyle w:val="ListParagraph1"/>
        <w:ind w:left="0"/>
        <w:jc w:val="both"/>
        <w:rPr>
          <w:rFonts w:ascii="Times New Roman" w:hAnsi="Times New Roman"/>
          <w:sz w:val="24"/>
          <w:szCs w:val="24"/>
        </w:rPr>
      </w:pPr>
    </w:p>
    <w:p w14:paraId="1A77EEA7" w14:textId="77777777" w:rsidR="00A067B2" w:rsidRDefault="00A067B2" w:rsidP="00046B98">
      <w:pPr>
        <w:jc w:val="both"/>
        <w:rPr>
          <w:rFonts w:ascii="Times New Roman" w:hAnsi="Times New Roman"/>
          <w:b/>
          <w:sz w:val="24"/>
          <w:szCs w:val="24"/>
        </w:rPr>
      </w:pPr>
      <w:bookmarkStart w:id="71" w:name="BMG_21"/>
      <w:bookmarkEnd w:id="70"/>
      <w:r>
        <w:rPr>
          <w:rFonts w:ascii="Times New Roman" w:hAnsi="Times New Roman"/>
          <w:b/>
          <w:sz w:val="24"/>
          <w:szCs w:val="24"/>
        </w:rPr>
        <w:t>School/nursery reports</w:t>
      </w:r>
    </w:p>
    <w:p w14:paraId="060B413B" w14:textId="77777777" w:rsidR="00A067B2" w:rsidRDefault="00A067B2" w:rsidP="00046B98">
      <w:pPr>
        <w:numPr>
          <w:ilvl w:val="0"/>
          <w:numId w:val="3"/>
        </w:numPr>
        <w:jc w:val="both"/>
        <w:rPr>
          <w:rFonts w:ascii="Times New Roman" w:hAnsi="Times New Roman"/>
          <w:sz w:val="24"/>
          <w:szCs w:val="24"/>
        </w:rPr>
      </w:pPr>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parties a report from the child</w:t>
      </w:r>
      <w:r>
        <w:rPr>
          <w:rFonts w:ascii="Times New Roman" w:hAnsi="Times New Roman"/>
          <w:color w:val="FF0000"/>
          <w:sz w:val="24"/>
          <w:szCs w:val="24"/>
        </w:rPr>
        <w:t>[ren]</w:t>
      </w:r>
      <w:r>
        <w:rPr>
          <w:rFonts w:ascii="Times New Roman" w:hAnsi="Times New Roman"/>
          <w:sz w:val="24"/>
          <w:szCs w:val="24"/>
        </w:rPr>
        <w:t xml:space="preserve">’s </w:t>
      </w:r>
      <w:r>
        <w:rPr>
          <w:rFonts w:ascii="Times New Roman" w:hAnsi="Times New Roman"/>
          <w:color w:val="FF0000"/>
          <w:sz w:val="24"/>
          <w:szCs w:val="24"/>
        </w:rPr>
        <w:t xml:space="preserve">[school] / [nursery] </w:t>
      </w:r>
      <w:r>
        <w:rPr>
          <w:rFonts w:ascii="Times New Roman" w:hAnsi="Times New Roman"/>
          <w:sz w:val="24"/>
          <w:szCs w:val="24"/>
        </w:rPr>
        <w:t xml:space="preserve">detailing: </w:t>
      </w:r>
    </w:p>
    <w:p w14:paraId="78D22FA0" w14:textId="77777777" w:rsidR="00A067B2" w:rsidRDefault="00A067B2" w:rsidP="00046B98">
      <w:pPr>
        <w:numPr>
          <w:ilvl w:val="1"/>
          <w:numId w:val="22"/>
        </w:numPr>
        <w:spacing w:before="120"/>
        <w:jc w:val="both"/>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’s attendance and attainment;</w:t>
      </w:r>
    </w:p>
    <w:p w14:paraId="3279F9FF" w14:textId="77777777" w:rsidR="00A067B2" w:rsidRDefault="00A067B2" w:rsidP="00046B98">
      <w:pPr>
        <w:numPr>
          <w:ilvl w:val="1"/>
          <w:numId w:val="22"/>
        </w:numPr>
        <w:jc w:val="both"/>
        <w:rPr>
          <w:rFonts w:ascii="Times New Roman" w:hAnsi="Times New Roman"/>
          <w:sz w:val="24"/>
          <w:szCs w:val="24"/>
        </w:rPr>
      </w:pPr>
      <w:r>
        <w:rPr>
          <w:rFonts w:ascii="Times New Roman" w:hAnsi="Times New Roman"/>
          <w:sz w:val="24"/>
          <w:szCs w:val="24"/>
        </w:rPr>
        <w:t>parental engagement and co-operation;</w:t>
      </w:r>
    </w:p>
    <w:p w14:paraId="0C7882A2" w14:textId="77777777" w:rsidR="00A067B2" w:rsidRDefault="00A067B2" w:rsidP="00046B98">
      <w:pPr>
        <w:numPr>
          <w:ilvl w:val="1"/>
          <w:numId w:val="22"/>
        </w:numPr>
        <w:jc w:val="both"/>
        <w:rPr>
          <w:rFonts w:ascii="Times New Roman" w:hAnsi="Times New Roman"/>
          <w:sz w:val="24"/>
          <w:szCs w:val="24"/>
        </w:rPr>
      </w:pPr>
      <w:r>
        <w:rPr>
          <w:rFonts w:ascii="Times New Roman" w:hAnsi="Times New Roman"/>
          <w:sz w:val="24"/>
          <w:szCs w:val="24"/>
        </w:rPr>
        <w:lastRenderedPageBreak/>
        <w:t>any behavioural issues noted or observed or welfare concerns regarding the child</w:t>
      </w:r>
      <w:r>
        <w:rPr>
          <w:rFonts w:ascii="Times New Roman" w:hAnsi="Times New Roman"/>
          <w:color w:val="FF0000"/>
          <w:sz w:val="24"/>
          <w:szCs w:val="24"/>
        </w:rPr>
        <w:t>[</w:t>
      </w:r>
      <w:proofErr w:type="gramStart"/>
      <w:r>
        <w:rPr>
          <w:rFonts w:ascii="Times New Roman" w:hAnsi="Times New Roman"/>
          <w:color w:val="FF0000"/>
          <w:sz w:val="24"/>
          <w:szCs w:val="24"/>
        </w:rPr>
        <w:t xml:space="preserve">ren] </w:t>
      </w:r>
      <w:r>
        <w:rPr>
          <w:rFonts w:ascii="Times New Roman" w:hAnsi="Times New Roman"/>
          <w:sz w:val="24"/>
          <w:szCs w:val="24"/>
        </w:rPr>
        <w:t xml:space="preserve"> (</w:t>
      </w:r>
      <w:proofErr w:type="gramEnd"/>
      <w:r>
        <w:rPr>
          <w:rFonts w:ascii="Times New Roman" w:hAnsi="Times New Roman"/>
          <w:sz w:val="24"/>
          <w:szCs w:val="24"/>
        </w:rPr>
        <w:t>exhibiting any contemporaneous records);</w:t>
      </w:r>
    </w:p>
    <w:p w14:paraId="06382FE9" w14:textId="77777777" w:rsidR="00A067B2" w:rsidRDefault="00A067B2" w:rsidP="00046B98">
      <w:pPr>
        <w:numPr>
          <w:ilvl w:val="1"/>
          <w:numId w:val="22"/>
        </w:numPr>
        <w:jc w:val="both"/>
        <w:rPr>
          <w:rFonts w:ascii="Times New Roman" w:hAnsi="Times New Roman"/>
          <w:sz w:val="24"/>
          <w:szCs w:val="24"/>
        </w:rPr>
      </w:pPr>
      <w:r>
        <w:rPr>
          <w:rFonts w:ascii="Times New Roman" w:hAnsi="Times New Roman"/>
          <w:sz w:val="24"/>
          <w:szCs w:val="24"/>
        </w:rPr>
        <w:t>any other matters relevant to the child</w:t>
      </w:r>
      <w:r>
        <w:rPr>
          <w:rFonts w:ascii="Times New Roman" w:hAnsi="Times New Roman"/>
          <w:color w:val="FF0000"/>
          <w:sz w:val="24"/>
          <w:szCs w:val="24"/>
        </w:rPr>
        <w:t>[ren]</w:t>
      </w:r>
      <w:r>
        <w:rPr>
          <w:rFonts w:ascii="Times New Roman" w:hAnsi="Times New Roman"/>
          <w:sz w:val="24"/>
          <w:szCs w:val="24"/>
        </w:rPr>
        <w:t>’s welfare.</w:t>
      </w:r>
    </w:p>
    <w:p w14:paraId="3492B3D2" w14:textId="77777777" w:rsidR="00A067B2" w:rsidRDefault="00A067B2" w:rsidP="00046B98">
      <w:pPr>
        <w:jc w:val="both"/>
        <w:rPr>
          <w:rFonts w:ascii="Times New Roman" w:hAnsi="Times New Roman"/>
          <w:sz w:val="24"/>
          <w:szCs w:val="24"/>
        </w:rPr>
      </w:pPr>
    </w:p>
    <w:p w14:paraId="7B093F46" w14:textId="77777777" w:rsidR="00A067B2" w:rsidRDefault="00A067B2" w:rsidP="00046B98">
      <w:pPr>
        <w:jc w:val="both"/>
        <w:rPr>
          <w:rFonts w:ascii="Times New Roman" w:hAnsi="Times New Roman"/>
          <w:b/>
          <w:sz w:val="24"/>
          <w:szCs w:val="24"/>
        </w:rPr>
      </w:pPr>
      <w:bookmarkStart w:id="72" w:name="BMG_22_1"/>
      <w:bookmarkStart w:id="73" w:name="BMG_22"/>
      <w:bookmarkEnd w:id="71"/>
      <w:r>
        <w:rPr>
          <w:rFonts w:ascii="Times New Roman" w:hAnsi="Times New Roman"/>
          <w:b/>
          <w:sz w:val="24"/>
          <w:szCs w:val="24"/>
        </w:rPr>
        <w:t>Reports from third parties</w:t>
      </w:r>
    </w:p>
    <w:p w14:paraId="2CCD6547" w14:textId="77777777" w:rsidR="00A067B2" w:rsidRDefault="00A067B2" w:rsidP="00046B98">
      <w:pPr>
        <w:numPr>
          <w:ilvl w:val="0"/>
          <w:numId w:val="3"/>
        </w:numPr>
        <w:jc w:val="both"/>
        <w:rPr>
          <w:rFonts w:ascii="Times New Roman" w:hAnsi="Times New Roman"/>
          <w:sz w:val="24"/>
          <w:szCs w:val="24"/>
        </w:rPr>
      </w:pPr>
      <w:bookmarkStart w:id="74" w:name="BMG_22_2"/>
      <w:bookmarkEnd w:id="72"/>
      <w:r>
        <w:rPr>
          <w:rFonts w:ascii="Times New Roman" w:hAnsi="Times New Roman"/>
          <w:sz w:val="24"/>
          <w:szCs w:val="24"/>
        </w:rPr>
        <w:t>So that the court can assess the benefits of support being given or which could be given to the parents to enable them to maintain or resume care of the child</w:t>
      </w:r>
      <w:r>
        <w:rPr>
          <w:rFonts w:ascii="Times New Roman" w:hAnsi="Times New Roman"/>
          <w:color w:val="FF0000"/>
          <w:sz w:val="24"/>
          <w:szCs w:val="24"/>
        </w:rPr>
        <w:t>[ren]</w:t>
      </w:r>
      <w:r>
        <w:rPr>
          <w:rFonts w:ascii="Times New Roman" w:hAnsi="Times New Roman"/>
          <w:sz w:val="24"/>
          <w:szCs w:val="24"/>
        </w:rPr>
        <w:t>,</w:t>
      </w:r>
      <w:r>
        <w:rPr>
          <w:rFonts w:ascii="Times New Roman" w:hAnsi="Times New Roman"/>
          <w:color w:val="FF0000"/>
          <w:sz w:val="24"/>
          <w:szCs w:val="24"/>
        </w:rPr>
        <w:t xml:space="preserve"> [</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send to the court and to the other parties by no later than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 report from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dealing with the aims and objectives of any support given, or proposed to be given, by them to the parents, the parents’ engagement and progress and plans for future involvement.</w:t>
      </w:r>
    </w:p>
    <w:p w14:paraId="5EB33094" w14:textId="77777777" w:rsidR="00A067B2" w:rsidRDefault="00A067B2" w:rsidP="00046B98">
      <w:pPr>
        <w:jc w:val="both"/>
        <w:rPr>
          <w:rFonts w:ascii="Times New Roman" w:hAnsi="Times New Roman"/>
          <w:sz w:val="24"/>
          <w:szCs w:val="24"/>
        </w:rPr>
      </w:pPr>
    </w:p>
    <w:p w14:paraId="1B5B8B2A" w14:textId="77777777" w:rsidR="00A067B2" w:rsidRDefault="00A067B2" w:rsidP="00046B98">
      <w:pPr>
        <w:numPr>
          <w:ilvl w:val="0"/>
          <w:numId w:val="3"/>
        </w:numPr>
        <w:jc w:val="both"/>
        <w:rPr>
          <w:rFonts w:ascii="Times New Roman" w:hAnsi="Times New Roman"/>
          <w:sz w:val="24"/>
          <w:szCs w:val="24"/>
        </w:rPr>
      </w:pPr>
      <w:bookmarkStart w:id="75" w:name="BMG_22_3"/>
      <w:bookmarkEnd w:id="74"/>
      <w:r>
        <w:rPr>
          <w:rFonts w:ascii="Times New Roman" w:hAnsi="Times New Roman"/>
          <w:sz w:val="24"/>
          <w:szCs w:val="24"/>
        </w:rPr>
        <w:t xml:space="preserve">The reasonable cost of such report shall be paid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and shall be a charge on their public funding certificate the court being satisfied that the information is necessary for the purpose of assessment of the parents and the local authority’s care plan, not the provision of therapy or training.</w:t>
      </w:r>
    </w:p>
    <w:p w14:paraId="21F6853B" w14:textId="77777777" w:rsidR="00A067B2" w:rsidRDefault="00A067B2" w:rsidP="00046B98">
      <w:pPr>
        <w:jc w:val="both"/>
        <w:rPr>
          <w:rFonts w:ascii="Times New Roman" w:hAnsi="Times New Roman"/>
          <w:sz w:val="24"/>
          <w:szCs w:val="24"/>
        </w:rPr>
      </w:pPr>
    </w:p>
    <w:p w14:paraId="0961DA0A" w14:textId="77777777" w:rsidR="00A067B2" w:rsidRDefault="00A067B2" w:rsidP="00046B98">
      <w:pPr>
        <w:jc w:val="both"/>
        <w:rPr>
          <w:rFonts w:ascii="Times New Roman" w:hAnsi="Times New Roman"/>
          <w:b/>
          <w:sz w:val="24"/>
          <w:szCs w:val="24"/>
        </w:rPr>
      </w:pPr>
      <w:bookmarkStart w:id="76" w:name="BMG_23_1"/>
      <w:bookmarkEnd w:id="73"/>
      <w:bookmarkEnd w:id="75"/>
      <w:r>
        <w:rPr>
          <w:rFonts w:ascii="Times New Roman" w:hAnsi="Times New Roman"/>
          <w:b/>
          <w:sz w:val="24"/>
          <w:szCs w:val="24"/>
        </w:rPr>
        <w:t>Disclosure of other proceedings</w:t>
      </w:r>
    </w:p>
    <w:p w14:paraId="09F66E8E" w14:textId="77777777" w:rsidR="00A067B2" w:rsidRDefault="00A067B2" w:rsidP="00046B98">
      <w:pPr>
        <w:pStyle w:val="ListParagraph1"/>
        <w:numPr>
          <w:ilvl w:val="0"/>
          <w:numId w:val="3"/>
        </w:numPr>
        <w:jc w:val="both"/>
        <w:rPr>
          <w:rFonts w:ascii="Times New Roman" w:hAnsi="Times New Roman"/>
          <w:sz w:val="24"/>
          <w:szCs w:val="24"/>
        </w:rPr>
      </w:pPr>
      <w:bookmarkStart w:id="77" w:name="BMG_23_2"/>
      <w:bookmarkEnd w:id="76"/>
      <w:r>
        <w:rPr>
          <w:rFonts w:ascii="Times New Roman" w:hAnsi="Times New Roman"/>
          <w:sz w:val="24"/>
          <w:szCs w:val="24"/>
        </w:rPr>
        <w:t xml:space="preserve">The local authority must give 7 days’ notice to any party in proceedings under case number </w:t>
      </w:r>
      <w:r>
        <w:rPr>
          <w:rFonts w:ascii="Times New Roman" w:hAnsi="Times New Roman"/>
          <w:color w:val="2015FB"/>
          <w:sz w:val="24"/>
          <w:szCs w:val="28"/>
        </w:rPr>
        <w:t>[case number]</w:t>
      </w:r>
      <w:r>
        <w:rPr>
          <w:rFonts w:ascii="Times New Roman" w:hAnsi="Times New Roman"/>
          <w:color w:val="FF0000"/>
          <w:sz w:val="24"/>
          <w:szCs w:val="24"/>
        </w:rPr>
        <w:t xml:space="preserve"> </w:t>
      </w:r>
      <w:r>
        <w:rPr>
          <w:rFonts w:ascii="Times New Roman" w:hAnsi="Times New Roman"/>
          <w:sz w:val="24"/>
          <w:szCs w:val="24"/>
        </w:rPr>
        <w:t xml:space="preserve">in the </w:t>
      </w:r>
      <w:r>
        <w:rPr>
          <w:rFonts w:ascii="Times New Roman" w:hAnsi="Times New Roman"/>
          <w:color w:val="FF0000"/>
          <w:sz w:val="24"/>
          <w:szCs w:val="24"/>
        </w:rPr>
        <w:t>[Family Court sitting at</w:t>
      </w:r>
      <w:r>
        <w:rPr>
          <w:rFonts w:ascii="Times New Roman" w:hAnsi="Times New Roman"/>
          <w:sz w:val="24"/>
          <w:szCs w:val="24"/>
        </w:rPr>
        <w:t xml:space="preserve"> </w:t>
      </w:r>
      <w:r>
        <w:rPr>
          <w:rFonts w:ascii="Times New Roman" w:hAnsi="Times New Roman"/>
          <w:color w:val="FF0000"/>
          <w:sz w:val="24"/>
          <w:szCs w:val="24"/>
        </w:rPr>
        <w:t>[</w:t>
      </w:r>
      <w:r>
        <w:rPr>
          <w:rFonts w:ascii="Times New Roman" w:hAnsi="Times New Roman"/>
          <w:i/>
          <w:color w:val="FF0000"/>
          <w:sz w:val="24"/>
          <w:szCs w:val="24"/>
        </w:rPr>
        <w:t>place</w:t>
      </w:r>
      <w:r>
        <w:rPr>
          <w:rFonts w:ascii="Times New Roman" w:hAnsi="Times New Roman"/>
          <w:color w:val="FF0000"/>
          <w:sz w:val="24"/>
          <w:szCs w:val="24"/>
        </w:rPr>
        <w:t>]] / [Family Division]</w:t>
      </w:r>
      <w:r>
        <w:rPr>
          <w:rFonts w:ascii="Times New Roman" w:hAnsi="Times New Roman"/>
          <w:sz w:val="24"/>
          <w:szCs w:val="24"/>
        </w:rPr>
        <w:t xml:space="preserve"> (who is not also party in these proceedings) of their intention to apply for disclosure of those proceedings into the current proceedings and telling them that if they object to such disclosure they must write to the local authority within 7 days of service of notice and that if they do not object they will be taken not to oppose disclosure.</w:t>
      </w:r>
    </w:p>
    <w:p w14:paraId="4DFBE48C" w14:textId="77777777" w:rsidR="00A067B2" w:rsidRDefault="00A067B2" w:rsidP="00046B98">
      <w:pPr>
        <w:jc w:val="both"/>
        <w:rPr>
          <w:rFonts w:ascii="Times New Roman" w:hAnsi="Times New Roman"/>
          <w:sz w:val="24"/>
          <w:szCs w:val="24"/>
        </w:rPr>
      </w:pPr>
    </w:p>
    <w:p w14:paraId="537BBA15" w14:textId="77777777" w:rsidR="00A067B2" w:rsidRDefault="00A067B2" w:rsidP="00046B98">
      <w:pPr>
        <w:pStyle w:val="ListParagraph1"/>
        <w:numPr>
          <w:ilvl w:val="0"/>
          <w:numId w:val="3"/>
        </w:numPr>
        <w:jc w:val="both"/>
        <w:rPr>
          <w:rFonts w:ascii="Times New Roman" w:hAnsi="Times New Roman"/>
          <w:sz w:val="24"/>
          <w:szCs w:val="24"/>
        </w:rPr>
      </w:pPr>
      <w:bookmarkStart w:id="78" w:name="BMG_23_3"/>
      <w:bookmarkEnd w:id="77"/>
      <w:r>
        <w:rPr>
          <w:rFonts w:ascii="Times New Roman" w:hAnsi="Times New Roman"/>
          <w:sz w:val="24"/>
          <w:szCs w:val="24"/>
        </w:rPr>
        <w:t>The local authority must annex to any application for disclosure of the previous proceedings any objections or consents received by them.</w:t>
      </w:r>
    </w:p>
    <w:p w14:paraId="4C9E8EB2" w14:textId="77777777" w:rsidR="00A067B2" w:rsidRDefault="00A067B2" w:rsidP="00046B98">
      <w:pPr>
        <w:jc w:val="both"/>
        <w:rPr>
          <w:rFonts w:ascii="Times New Roman" w:hAnsi="Times New Roman"/>
          <w:sz w:val="24"/>
          <w:szCs w:val="24"/>
        </w:rPr>
      </w:pPr>
    </w:p>
    <w:bookmarkEnd w:id="78"/>
    <w:p w14:paraId="79D51F0C" w14:textId="77777777" w:rsidR="00A067B2" w:rsidRDefault="00A067B2"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t>Assuming the other proceedings are disclosed, the parties must agree the relevant documents from those proceedings to be included in the court bundle.</w:t>
      </w:r>
    </w:p>
    <w:p w14:paraId="00150E24" w14:textId="77777777" w:rsidR="00CE7F68" w:rsidRDefault="00CE7F68" w:rsidP="00046B98">
      <w:pPr>
        <w:jc w:val="both"/>
        <w:rPr>
          <w:rFonts w:ascii="Times New Roman" w:hAnsi="Times New Roman"/>
          <w:sz w:val="24"/>
          <w:szCs w:val="24"/>
        </w:rPr>
      </w:pPr>
      <w:bookmarkStart w:id="79" w:name="BMG_23"/>
      <w:bookmarkStart w:id="80" w:name="BMG_23_4"/>
      <w:bookmarkEnd w:id="38"/>
      <w:bookmarkEnd w:id="45"/>
      <w:bookmarkEnd w:id="46"/>
    </w:p>
    <w:p w14:paraId="42CC3B71" w14:textId="77777777" w:rsidR="00CE7F68" w:rsidRDefault="00341CAB" w:rsidP="00046B98">
      <w:pPr>
        <w:jc w:val="both"/>
        <w:rPr>
          <w:rFonts w:ascii="Times New Roman" w:hAnsi="Times New Roman"/>
          <w:b/>
          <w:sz w:val="24"/>
          <w:szCs w:val="24"/>
        </w:rPr>
      </w:pPr>
      <w:bookmarkStart w:id="81" w:name="BMG_26_1"/>
      <w:bookmarkStart w:id="82" w:name="BMG_26"/>
      <w:bookmarkEnd w:id="79"/>
      <w:bookmarkEnd w:id="80"/>
      <w:r>
        <w:rPr>
          <w:rFonts w:ascii="Times New Roman" w:hAnsi="Times New Roman"/>
          <w:b/>
          <w:sz w:val="24"/>
          <w:szCs w:val="24"/>
        </w:rPr>
        <w:t>Drug/Alcohol testing</w:t>
      </w:r>
    </w:p>
    <w:p w14:paraId="30113904" w14:textId="77777777" w:rsidR="00CE7F68" w:rsidRDefault="00341CAB" w:rsidP="00046B98">
      <w:pPr>
        <w:pStyle w:val="ListParagraph1"/>
        <w:numPr>
          <w:ilvl w:val="0"/>
          <w:numId w:val="3"/>
        </w:numPr>
        <w:jc w:val="both"/>
        <w:rPr>
          <w:rFonts w:ascii="Times New Roman" w:hAnsi="Times New Roman"/>
          <w:sz w:val="24"/>
          <w:szCs w:val="24"/>
        </w:rPr>
      </w:pPr>
      <w:bookmarkStart w:id="83" w:name="BMG_26_2"/>
      <w:bookmarkEnd w:id="81"/>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[accepting] / [disputing] [illegal drug] / [alcohol] usage as follows: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 xml:space="preserve">[his] / [her] </w:t>
      </w:r>
      <w:r>
        <w:rPr>
          <w:rFonts w:ascii="Times New Roman" w:hAnsi="Times New Roman"/>
          <w:sz w:val="24"/>
          <w:szCs w:val="24"/>
        </w:rPr>
        <w:t xml:space="preserve">solicitors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obtain and send to the court and to the other parties a </w:t>
      </w:r>
      <w:r>
        <w:rPr>
          <w:rFonts w:ascii="Times New Roman" w:hAnsi="Times New Roman"/>
          <w:color w:val="FF0000"/>
          <w:sz w:val="24"/>
          <w:szCs w:val="24"/>
        </w:rPr>
        <w:t>[hair strand (</w:t>
      </w:r>
      <w:proofErr w:type="spellStart"/>
      <w:r>
        <w:rPr>
          <w:rFonts w:ascii="Times New Roman" w:hAnsi="Times New Roman"/>
          <w:color w:val="FF0000"/>
          <w:sz w:val="24"/>
          <w:szCs w:val="24"/>
        </w:rPr>
        <w:t>EtG</w:t>
      </w:r>
      <w:proofErr w:type="spellEnd"/>
      <w:r>
        <w:rPr>
          <w:rFonts w:ascii="Times New Roman" w:hAnsi="Times New Roman"/>
          <w:color w:val="FF0000"/>
          <w:sz w:val="24"/>
          <w:szCs w:val="24"/>
        </w:rPr>
        <w:t xml:space="preserve"> and FAEE)] [and] [CDT blood]</w:t>
      </w:r>
      <w:r>
        <w:rPr>
          <w:rFonts w:ascii="Times New Roman" w:hAnsi="Times New Roman"/>
          <w:sz w:val="24"/>
          <w:szCs w:val="24"/>
        </w:rPr>
        <w:t xml:space="preserve"> test report which shall cover:</w:t>
      </w:r>
    </w:p>
    <w:p w14:paraId="1FC52333" w14:textId="77777777" w:rsidR="00CE7F68" w:rsidRDefault="00341CAB" w:rsidP="00046B98">
      <w:pPr>
        <w:numPr>
          <w:ilvl w:val="1"/>
          <w:numId w:val="24"/>
        </w:numPr>
        <w:jc w:val="both"/>
        <w:rPr>
          <w:rFonts w:ascii="Times New Roman" w:hAnsi="Times New Roman"/>
          <w:sz w:val="24"/>
          <w:szCs w:val="24"/>
        </w:rPr>
      </w:pPr>
      <w:r>
        <w:rPr>
          <w:rFonts w:ascii="Times New Roman" w:hAnsi="Times New Roman"/>
          <w:sz w:val="24"/>
          <w:szCs w:val="24"/>
        </w:rPr>
        <w:t xml:space="preserve">use of cannabis, cocaine, amphetamines, heroin, MDMA, </w:t>
      </w:r>
      <w:r>
        <w:rPr>
          <w:rFonts w:ascii="Times New Roman" w:hAnsi="Times New Roman"/>
          <w:color w:val="FF0000"/>
          <w:sz w:val="24"/>
          <w:szCs w:val="24"/>
        </w:rPr>
        <w:t>[</w:t>
      </w:r>
      <w:r>
        <w:rPr>
          <w:rFonts w:ascii="Times New Roman" w:hAnsi="Times New Roman"/>
          <w:i/>
          <w:color w:val="FF0000"/>
          <w:sz w:val="24"/>
          <w:szCs w:val="24"/>
        </w:rPr>
        <w:t>insert other</w:t>
      </w:r>
      <w:r>
        <w:rPr>
          <w:rFonts w:ascii="Times New Roman" w:hAnsi="Times New Roman"/>
          <w:color w:val="FF0000"/>
          <w:sz w:val="24"/>
          <w:szCs w:val="24"/>
        </w:rPr>
        <w:t xml:space="preserve">] </w:t>
      </w:r>
      <w:r>
        <w:rPr>
          <w:rFonts w:ascii="Times New Roman" w:hAnsi="Times New Roman"/>
          <w:sz w:val="24"/>
          <w:szCs w:val="24"/>
        </w:rPr>
        <w:t xml:space="preserve">in the preceding </w:t>
      </w:r>
      <w:r>
        <w:rPr>
          <w:rFonts w:ascii="Times New Roman" w:hAnsi="Times New Roman"/>
          <w:color w:val="FF0000"/>
          <w:sz w:val="24"/>
          <w:szCs w:val="24"/>
        </w:rPr>
        <w:t xml:space="preserve">[3] / [6] </w:t>
      </w:r>
      <w:r>
        <w:rPr>
          <w:rFonts w:ascii="Times New Roman" w:hAnsi="Times New Roman"/>
          <w:sz w:val="24"/>
          <w:szCs w:val="24"/>
        </w:rPr>
        <w:t>months;</w:t>
      </w:r>
    </w:p>
    <w:p w14:paraId="68E41FB6" w14:textId="77777777" w:rsidR="00CE7F68" w:rsidRDefault="00341CAB" w:rsidP="00046B98">
      <w:pPr>
        <w:numPr>
          <w:ilvl w:val="1"/>
          <w:numId w:val="24"/>
        </w:numPr>
        <w:jc w:val="both"/>
        <w:rPr>
          <w:rFonts w:ascii="Times New Roman" w:hAnsi="Times New Roman"/>
          <w:sz w:val="24"/>
          <w:szCs w:val="24"/>
        </w:rPr>
      </w:pPr>
      <w:r>
        <w:rPr>
          <w:rFonts w:ascii="Times New Roman" w:hAnsi="Times New Roman"/>
          <w:sz w:val="24"/>
          <w:szCs w:val="24"/>
        </w:rPr>
        <w:t>segmented by month;</w:t>
      </w:r>
    </w:p>
    <w:p w14:paraId="12A16E33" w14:textId="77777777" w:rsidR="00CE7F68" w:rsidRDefault="00341CAB" w:rsidP="00046B98">
      <w:pPr>
        <w:numPr>
          <w:ilvl w:val="1"/>
          <w:numId w:val="24"/>
        </w:numPr>
        <w:jc w:val="both"/>
        <w:rPr>
          <w:rFonts w:ascii="Times New Roman" w:hAnsi="Times New Roman"/>
          <w:sz w:val="24"/>
          <w:szCs w:val="24"/>
        </w:rPr>
      </w:pPr>
      <w:r>
        <w:rPr>
          <w:rFonts w:ascii="Times New Roman" w:hAnsi="Times New Roman"/>
          <w:sz w:val="24"/>
          <w:szCs w:val="24"/>
        </w:rPr>
        <w:t xml:space="preserve">excessive alcohol consumption (by </w:t>
      </w:r>
      <w:proofErr w:type="spellStart"/>
      <w:r>
        <w:rPr>
          <w:rFonts w:ascii="Times New Roman" w:hAnsi="Times New Roman"/>
          <w:sz w:val="24"/>
          <w:szCs w:val="24"/>
        </w:rPr>
        <w:t>EtG</w:t>
      </w:r>
      <w:proofErr w:type="spellEnd"/>
      <w:r>
        <w:rPr>
          <w:rFonts w:ascii="Times New Roman" w:hAnsi="Times New Roman"/>
          <w:sz w:val="24"/>
          <w:szCs w:val="24"/>
        </w:rPr>
        <w:t xml:space="preserve"> and FAEE testing);</w:t>
      </w:r>
    </w:p>
    <w:p w14:paraId="560D4F47" w14:textId="77777777" w:rsidR="00CE7F68" w:rsidRDefault="00341CAB" w:rsidP="00046B98">
      <w:pPr>
        <w:numPr>
          <w:ilvl w:val="1"/>
          <w:numId w:val="24"/>
        </w:numPr>
        <w:jc w:val="both"/>
        <w:rPr>
          <w:rFonts w:ascii="Times New Roman" w:hAnsi="Times New Roman"/>
          <w:sz w:val="24"/>
          <w:szCs w:val="24"/>
        </w:rPr>
      </w:pPr>
      <w:r>
        <w:rPr>
          <w:rFonts w:ascii="Times New Roman" w:hAnsi="Times New Roman"/>
          <w:sz w:val="24"/>
          <w:szCs w:val="24"/>
        </w:rPr>
        <w:t>whether it is possible to say whether the results obtained are consistent with the accepted usage.</w:t>
      </w:r>
    </w:p>
    <w:p w14:paraId="57A72BD6" w14:textId="77777777" w:rsidR="00CE7F68" w:rsidRDefault="00CE7F68" w:rsidP="00046B98">
      <w:pPr>
        <w:jc w:val="both"/>
        <w:rPr>
          <w:rFonts w:ascii="Times New Roman" w:hAnsi="Times New Roman"/>
          <w:sz w:val="24"/>
          <w:szCs w:val="24"/>
        </w:rPr>
      </w:pPr>
    </w:p>
    <w:p w14:paraId="434990CD" w14:textId="77777777" w:rsidR="00CE7F68" w:rsidRDefault="00341CAB" w:rsidP="00046B98">
      <w:pPr>
        <w:pStyle w:val="ListParagraph1"/>
        <w:numPr>
          <w:ilvl w:val="0"/>
          <w:numId w:val="3"/>
        </w:numPr>
        <w:jc w:val="both"/>
        <w:rPr>
          <w:rFonts w:ascii="Times New Roman" w:hAnsi="Times New Roman"/>
          <w:sz w:val="24"/>
          <w:szCs w:val="24"/>
        </w:rPr>
      </w:pPr>
      <w:bookmarkStart w:id="84" w:name="BMG_26_3"/>
      <w:bookmarkEnd w:id="83"/>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must co-operate with transdermal continuous alcohol testing (TACT) for excessive alcohol consumption for a month by month assessment for </w:t>
      </w:r>
      <w:r>
        <w:rPr>
          <w:rFonts w:ascii="Times New Roman" w:hAnsi="Times New Roman"/>
          <w:color w:val="FF0000"/>
          <w:sz w:val="24"/>
          <w:szCs w:val="24"/>
        </w:rPr>
        <w:t xml:space="preserve">[3] / [6] </w:t>
      </w:r>
      <w:r>
        <w:rPr>
          <w:rFonts w:ascii="Times New Roman" w:hAnsi="Times New Roman"/>
          <w:sz w:val="24"/>
          <w:szCs w:val="24"/>
        </w:rPr>
        <w:t xml:space="preserve">months starting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The expert appointed to fit the TACT bracelet must be instructed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The test report must be sent to the court and to the parties by no later than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7844DD10" w14:textId="77777777" w:rsidR="00CE7F68" w:rsidRDefault="00CE7F68" w:rsidP="00046B98">
      <w:pPr>
        <w:pStyle w:val="ListParagraph1"/>
        <w:ind w:left="0"/>
        <w:jc w:val="both"/>
        <w:rPr>
          <w:rFonts w:ascii="Times New Roman" w:hAnsi="Times New Roman"/>
          <w:sz w:val="24"/>
          <w:szCs w:val="24"/>
        </w:rPr>
      </w:pPr>
    </w:p>
    <w:p w14:paraId="04E1B1CB" w14:textId="77777777" w:rsidR="00CE7F68" w:rsidRDefault="00341CAB" w:rsidP="00046B98">
      <w:pPr>
        <w:pStyle w:val="ListParagraph1"/>
        <w:numPr>
          <w:ilvl w:val="0"/>
          <w:numId w:val="3"/>
        </w:numPr>
        <w:jc w:val="both"/>
        <w:rPr>
          <w:rFonts w:ascii="Times New Roman" w:hAnsi="Times New Roman"/>
          <w:sz w:val="24"/>
          <w:szCs w:val="24"/>
        </w:rPr>
      </w:pPr>
      <w:bookmarkStart w:id="85" w:name="BMG_26_4"/>
      <w:bookmarkEnd w:id="84"/>
      <w:r>
        <w:rPr>
          <w:rFonts w:ascii="Times New Roman" w:hAnsi="Times New Roman"/>
          <w:sz w:val="24"/>
          <w:szCs w:val="24"/>
        </w:rPr>
        <w:t xml:space="preserve">The court may draw a negative inference from failure to comply with any </w:t>
      </w:r>
      <w:r>
        <w:rPr>
          <w:rFonts w:ascii="Times New Roman" w:hAnsi="Times New Roman"/>
          <w:color w:val="FF0000"/>
          <w:sz w:val="24"/>
          <w:szCs w:val="24"/>
        </w:rPr>
        <w:t>[drug] / [alcohol]</w:t>
      </w:r>
      <w:r>
        <w:rPr>
          <w:rFonts w:ascii="Times New Roman" w:hAnsi="Times New Roman"/>
          <w:sz w:val="24"/>
          <w:szCs w:val="24"/>
        </w:rPr>
        <w:t xml:space="preserve"> testing requirement.</w:t>
      </w:r>
    </w:p>
    <w:p w14:paraId="616E5957" w14:textId="77777777" w:rsidR="00CE7F68" w:rsidRDefault="00CE7F68" w:rsidP="00046B98">
      <w:pPr>
        <w:jc w:val="both"/>
        <w:rPr>
          <w:rFonts w:ascii="Times New Roman" w:hAnsi="Times New Roman"/>
          <w:sz w:val="24"/>
          <w:szCs w:val="24"/>
        </w:rPr>
      </w:pPr>
    </w:p>
    <w:p w14:paraId="29A45E2F" w14:textId="1E6CD658" w:rsidR="00CE7F68" w:rsidRPr="005B7E48" w:rsidRDefault="00341CAB" w:rsidP="005B7E48">
      <w:pPr>
        <w:pStyle w:val="ListParagraph1"/>
        <w:numPr>
          <w:ilvl w:val="0"/>
          <w:numId w:val="3"/>
        </w:numPr>
        <w:jc w:val="both"/>
        <w:rPr>
          <w:rFonts w:ascii="Times New Roman" w:hAnsi="Times New Roman"/>
          <w:color w:val="000000" w:themeColor="text1"/>
          <w:sz w:val="24"/>
          <w:szCs w:val="24"/>
        </w:rPr>
      </w:pPr>
      <w:bookmarkStart w:id="86" w:name="BMG_26_5"/>
      <w:bookmarkEnd w:id="85"/>
      <w:r>
        <w:rPr>
          <w:rFonts w:ascii="Times New Roman" w:hAnsi="Times New Roman"/>
          <w:sz w:val="24"/>
          <w:szCs w:val="24"/>
        </w:rPr>
        <w:t xml:space="preserve">The costs of the testing and report </w:t>
      </w:r>
      <w:r>
        <w:rPr>
          <w:rFonts w:ascii="Times New Roman" w:hAnsi="Times New Roman"/>
          <w:color w:val="FF0000"/>
          <w:sz w:val="24"/>
          <w:szCs w:val="24"/>
        </w:rPr>
        <w:t xml:space="preserve">[and fitting and removing the TACT bracelet] </w:t>
      </w:r>
      <w:r>
        <w:rPr>
          <w:rFonts w:ascii="Times New Roman" w:hAnsi="Times New Roman"/>
          <w:sz w:val="24"/>
          <w:szCs w:val="24"/>
        </w:rPr>
        <w:t xml:space="preserve">must be </w:t>
      </w:r>
      <w:r>
        <w:rPr>
          <w:rFonts w:ascii="Times New Roman" w:hAnsi="Times New Roman"/>
          <w:color w:val="FF0000"/>
          <w:sz w:val="24"/>
          <w:szCs w:val="24"/>
        </w:rPr>
        <w:t>[shared equally between the parties] / [paid by [</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provided that the cost of any therapeutic work undertaken may not be a disbursement against any party’s public funding certificate</w:t>
      </w:r>
      <w:r w:rsidR="005B7E48">
        <w:rPr>
          <w:rFonts w:ascii="Times New Roman" w:hAnsi="Times New Roman"/>
          <w:sz w:val="24"/>
          <w:szCs w:val="24"/>
        </w:rPr>
        <w:t xml:space="preserve"> </w:t>
      </w:r>
      <w:r w:rsidR="00972CA9">
        <w:rPr>
          <w:rFonts w:ascii="Times New Roman" w:hAnsi="Times New Roman"/>
          <w:color w:val="000000" w:themeColor="text1"/>
          <w:sz w:val="24"/>
          <w:szCs w:val="28"/>
        </w:rPr>
        <w:t>but are otherwise</w:t>
      </w:r>
      <w:r w:rsidR="005B7E48" w:rsidRPr="00050F64">
        <w:rPr>
          <w:rFonts w:ascii="Times New Roman" w:hAnsi="Times New Roman"/>
          <w:color w:val="000000" w:themeColor="text1"/>
          <w:sz w:val="24"/>
          <w:szCs w:val="28"/>
        </w:rPr>
        <w:t xml:space="preserve"> a necessary charge on the public funding certificate of any assisted party</w:t>
      </w:r>
      <w:r w:rsidR="005B7E48" w:rsidRPr="00050F64">
        <w:rPr>
          <w:rFonts w:ascii="Times New Roman" w:hAnsi="Times New Roman"/>
          <w:color w:val="000000" w:themeColor="text1"/>
          <w:sz w:val="24"/>
          <w:szCs w:val="24"/>
        </w:rPr>
        <w:t>.</w:t>
      </w:r>
    </w:p>
    <w:p w14:paraId="21BDED9E" w14:textId="77777777" w:rsidR="00CE7F68" w:rsidRDefault="00CE7F68" w:rsidP="00046B98">
      <w:pPr>
        <w:jc w:val="both"/>
        <w:rPr>
          <w:rFonts w:ascii="Times New Roman" w:hAnsi="Times New Roman"/>
          <w:sz w:val="24"/>
          <w:szCs w:val="24"/>
        </w:rPr>
      </w:pPr>
      <w:bookmarkStart w:id="87" w:name="BMG_27"/>
      <w:bookmarkStart w:id="88" w:name="BMG_27_7"/>
      <w:bookmarkEnd w:id="82"/>
      <w:bookmarkEnd w:id="86"/>
    </w:p>
    <w:p w14:paraId="0E519740" w14:textId="77777777" w:rsidR="00CE7F68" w:rsidRDefault="00341CAB" w:rsidP="00046B98">
      <w:pPr>
        <w:jc w:val="both"/>
        <w:rPr>
          <w:rFonts w:ascii="Times New Roman" w:hAnsi="Times New Roman"/>
          <w:sz w:val="24"/>
          <w:szCs w:val="24"/>
        </w:rPr>
      </w:pPr>
      <w:bookmarkStart w:id="89" w:name="BMG_28_1"/>
      <w:bookmarkStart w:id="90" w:name="BMG_28"/>
      <w:bookmarkEnd w:id="87"/>
      <w:bookmarkEnd w:id="88"/>
      <w:r>
        <w:rPr>
          <w:rFonts w:ascii="Times New Roman" w:hAnsi="Times New Roman"/>
          <w:b/>
          <w:sz w:val="24"/>
          <w:szCs w:val="24"/>
        </w:rPr>
        <w:t>Parenting assessment by local authority</w:t>
      </w:r>
    </w:p>
    <w:p w14:paraId="6B242559" w14:textId="77777777" w:rsidR="00CE7F68" w:rsidRDefault="00341CAB" w:rsidP="00046B98">
      <w:pPr>
        <w:pStyle w:val="ListParagraph1"/>
        <w:numPr>
          <w:ilvl w:val="0"/>
          <w:numId w:val="3"/>
        </w:numPr>
        <w:jc w:val="both"/>
        <w:rPr>
          <w:rFonts w:ascii="Times New Roman" w:hAnsi="Times New Roman"/>
          <w:sz w:val="24"/>
          <w:szCs w:val="24"/>
        </w:rPr>
      </w:pPr>
      <w:bookmarkStart w:id="91" w:name="BMG_28_2"/>
      <w:bookmarkEnd w:id="89"/>
      <w:r>
        <w:rPr>
          <w:rFonts w:ascii="Times New Roman" w:hAnsi="Times New Roman"/>
          <w:sz w:val="24"/>
          <w:szCs w:val="24"/>
        </w:rPr>
        <w:t xml:space="preserve">The local authority must undertake a parenting assessment of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[as joint and as sole carers]</w:t>
      </w:r>
      <w:r>
        <w:rPr>
          <w:rFonts w:ascii="Times New Roman" w:hAnsi="Times New Roman"/>
          <w:sz w:val="24"/>
          <w:szCs w:val="24"/>
        </w:rPr>
        <w:t xml:space="preserve"> and must file the assessment report by no later than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64B9C2E3" w14:textId="77777777" w:rsidR="00CE7F68" w:rsidRDefault="00CE7F68" w:rsidP="00046B98">
      <w:pPr>
        <w:pStyle w:val="ListParagraph1"/>
        <w:ind w:left="0"/>
        <w:jc w:val="both"/>
        <w:rPr>
          <w:rFonts w:ascii="Times New Roman" w:hAnsi="Times New Roman"/>
          <w:sz w:val="24"/>
          <w:szCs w:val="24"/>
        </w:rPr>
      </w:pPr>
    </w:p>
    <w:p w14:paraId="45766C89" w14:textId="77777777" w:rsidR="00CE7F68" w:rsidRDefault="00341CAB" w:rsidP="00046B98">
      <w:pPr>
        <w:numPr>
          <w:ilvl w:val="0"/>
          <w:numId w:val="3"/>
        </w:numPr>
        <w:jc w:val="both"/>
        <w:rPr>
          <w:rFonts w:ascii="Times New Roman" w:hAnsi="Times New Roman"/>
          <w:sz w:val="24"/>
          <w:szCs w:val="24"/>
        </w:rPr>
      </w:pPr>
      <w:bookmarkStart w:id="92" w:name="BMG_28_3"/>
      <w:bookmarkEnd w:id="91"/>
      <w:proofErr w:type="gramStart"/>
      <w:r>
        <w:rPr>
          <w:rFonts w:ascii="Times New Roman" w:hAnsi="Times New Roman"/>
          <w:sz w:val="24"/>
          <w:szCs w:val="24"/>
        </w:rPr>
        <w:t>In the event that</w:t>
      </w:r>
      <w:proofErr w:type="gramEnd"/>
      <w:r>
        <w:rPr>
          <w:rFonts w:ascii="Times New Roman" w:hAnsi="Times New Roman"/>
          <w:sz w:val="24"/>
          <w:szCs w:val="24"/>
        </w:rPr>
        <w:t xml:space="preserve"> the parents have any cognitive or physical difficulties, the assessment must address:</w:t>
      </w:r>
    </w:p>
    <w:p w14:paraId="6B2E9716" w14:textId="77777777" w:rsidR="00CE7F68" w:rsidRDefault="00341CAB" w:rsidP="00046B98">
      <w:pPr>
        <w:numPr>
          <w:ilvl w:val="1"/>
          <w:numId w:val="25"/>
        </w:numPr>
        <w:jc w:val="both"/>
        <w:rPr>
          <w:rFonts w:ascii="Times New Roman" w:hAnsi="Times New Roman"/>
          <w:sz w:val="24"/>
          <w:szCs w:val="24"/>
        </w:rPr>
      </w:pPr>
      <w:r>
        <w:rPr>
          <w:rFonts w:ascii="Times New Roman" w:hAnsi="Times New Roman"/>
          <w:sz w:val="24"/>
          <w:szCs w:val="24"/>
        </w:rPr>
        <w:t>whether, and if so how, such difficulties impact on their ability to parent;</w:t>
      </w:r>
    </w:p>
    <w:p w14:paraId="75672698" w14:textId="77777777" w:rsidR="00CE7F68" w:rsidRDefault="00341CAB" w:rsidP="00046B98">
      <w:pPr>
        <w:numPr>
          <w:ilvl w:val="1"/>
          <w:numId w:val="25"/>
        </w:numPr>
        <w:jc w:val="both"/>
        <w:rPr>
          <w:rFonts w:ascii="Times New Roman" w:hAnsi="Times New Roman"/>
          <w:sz w:val="24"/>
          <w:szCs w:val="24"/>
        </w:rPr>
      </w:pPr>
      <w:r>
        <w:rPr>
          <w:rFonts w:ascii="Times New Roman" w:hAnsi="Times New Roman"/>
          <w:sz w:val="24"/>
          <w:szCs w:val="24"/>
        </w:rPr>
        <w:t>what steps have been taken by the local authority to ensure that the parent</w:t>
      </w:r>
      <w:r>
        <w:rPr>
          <w:rFonts w:ascii="Times New Roman" w:hAnsi="Times New Roman"/>
          <w:color w:val="FF0000"/>
          <w:sz w:val="24"/>
          <w:szCs w:val="24"/>
        </w:rPr>
        <w:t xml:space="preserve">[s] </w:t>
      </w:r>
      <w:r>
        <w:rPr>
          <w:rFonts w:ascii="Times New Roman" w:hAnsi="Times New Roman"/>
          <w:sz w:val="24"/>
          <w:szCs w:val="24"/>
        </w:rPr>
        <w:t>understand</w:t>
      </w:r>
      <w:r>
        <w:rPr>
          <w:rFonts w:ascii="Times New Roman" w:hAnsi="Times New Roman"/>
          <w:color w:val="FF0000"/>
          <w:sz w:val="24"/>
          <w:szCs w:val="24"/>
        </w:rPr>
        <w:t>[</w:t>
      </w:r>
      <w:proofErr w:type="gramStart"/>
      <w:r>
        <w:rPr>
          <w:rFonts w:ascii="Times New Roman" w:hAnsi="Times New Roman"/>
          <w:color w:val="FF0000"/>
          <w:sz w:val="24"/>
          <w:szCs w:val="24"/>
        </w:rPr>
        <w:t xml:space="preserve">s] </w:t>
      </w:r>
      <w:r>
        <w:rPr>
          <w:rFonts w:ascii="Times New Roman" w:hAnsi="Times New Roman"/>
          <w:sz w:val="24"/>
          <w:szCs w:val="24"/>
        </w:rPr>
        <w:t xml:space="preserve"> and</w:t>
      </w:r>
      <w:proofErr w:type="gramEnd"/>
      <w:r>
        <w:rPr>
          <w:rFonts w:ascii="Times New Roman" w:hAnsi="Times New Roman"/>
          <w:sz w:val="24"/>
          <w:szCs w:val="24"/>
        </w:rPr>
        <w:t xml:space="preserve"> </w:t>
      </w:r>
      <w:r>
        <w:rPr>
          <w:rFonts w:ascii="Times New Roman" w:hAnsi="Times New Roman"/>
          <w:color w:val="FF0000"/>
          <w:sz w:val="24"/>
          <w:szCs w:val="24"/>
        </w:rPr>
        <w:t xml:space="preserve">[is] / [are] </w:t>
      </w:r>
      <w:r>
        <w:rPr>
          <w:rFonts w:ascii="Times New Roman" w:hAnsi="Times New Roman"/>
          <w:sz w:val="24"/>
          <w:szCs w:val="24"/>
        </w:rPr>
        <w:t>able to engage in the assessment;</w:t>
      </w:r>
    </w:p>
    <w:p w14:paraId="11407BF3" w14:textId="77777777" w:rsidR="00CE7F68" w:rsidRDefault="00341CAB" w:rsidP="00046B98">
      <w:pPr>
        <w:numPr>
          <w:ilvl w:val="1"/>
          <w:numId w:val="25"/>
        </w:numPr>
        <w:jc w:val="both"/>
        <w:rPr>
          <w:rFonts w:ascii="Times New Roman" w:hAnsi="Times New Roman"/>
          <w:sz w:val="24"/>
          <w:szCs w:val="24"/>
        </w:rPr>
      </w:pPr>
      <w:r>
        <w:rPr>
          <w:rFonts w:ascii="Times New Roman" w:hAnsi="Times New Roman"/>
          <w:sz w:val="24"/>
          <w:szCs w:val="24"/>
        </w:rPr>
        <w:t>what support has been given, and is proposed, to enable the parent</w:t>
      </w:r>
      <w:r>
        <w:rPr>
          <w:rFonts w:ascii="Times New Roman" w:hAnsi="Times New Roman"/>
          <w:color w:val="FF0000"/>
          <w:sz w:val="24"/>
          <w:szCs w:val="24"/>
        </w:rPr>
        <w:t xml:space="preserve">[s] </w:t>
      </w:r>
      <w:r>
        <w:rPr>
          <w:rFonts w:ascii="Times New Roman" w:hAnsi="Times New Roman"/>
          <w:sz w:val="24"/>
          <w:szCs w:val="24"/>
        </w:rPr>
        <w:t>to meet the needs of the child</w:t>
      </w:r>
      <w:r>
        <w:rPr>
          <w:rFonts w:ascii="Times New Roman" w:hAnsi="Times New Roman"/>
          <w:color w:val="FF0000"/>
          <w:sz w:val="24"/>
          <w:szCs w:val="24"/>
        </w:rPr>
        <w:t>[ren]</w:t>
      </w:r>
      <w:r>
        <w:rPr>
          <w:rFonts w:ascii="Times New Roman" w:hAnsi="Times New Roman"/>
          <w:sz w:val="24"/>
          <w:szCs w:val="24"/>
        </w:rPr>
        <w:t>;</w:t>
      </w:r>
    </w:p>
    <w:p w14:paraId="71DFCDF3" w14:textId="77777777" w:rsidR="00CE7F68" w:rsidRDefault="00341CAB" w:rsidP="00046B98">
      <w:pPr>
        <w:numPr>
          <w:ilvl w:val="1"/>
          <w:numId w:val="25"/>
        </w:numPr>
        <w:jc w:val="both"/>
        <w:rPr>
          <w:rFonts w:ascii="Times New Roman" w:hAnsi="Times New Roman"/>
          <w:sz w:val="24"/>
          <w:szCs w:val="24"/>
        </w:rPr>
      </w:pPr>
      <w:r>
        <w:rPr>
          <w:rFonts w:ascii="Times New Roman" w:hAnsi="Times New Roman"/>
          <w:sz w:val="24"/>
          <w:szCs w:val="24"/>
        </w:rPr>
        <w:t>active consideration of the parents’ capacity to change.</w:t>
      </w:r>
    </w:p>
    <w:p w14:paraId="31ECD7B8" w14:textId="77777777" w:rsidR="00CE7F68" w:rsidRDefault="00CE7F68" w:rsidP="00046B98">
      <w:pPr>
        <w:jc w:val="both"/>
        <w:rPr>
          <w:rFonts w:ascii="Times New Roman" w:hAnsi="Times New Roman"/>
          <w:sz w:val="24"/>
          <w:szCs w:val="24"/>
        </w:rPr>
      </w:pPr>
    </w:p>
    <w:p w14:paraId="661C6BCF" w14:textId="77777777" w:rsidR="00CE7F68" w:rsidRDefault="00341CAB" w:rsidP="00046B98">
      <w:pPr>
        <w:jc w:val="both"/>
        <w:rPr>
          <w:rFonts w:ascii="Times New Roman" w:hAnsi="Times New Roman"/>
          <w:b/>
          <w:sz w:val="24"/>
          <w:szCs w:val="24"/>
        </w:rPr>
      </w:pPr>
      <w:bookmarkStart w:id="93" w:name="BMG_29"/>
      <w:bookmarkEnd w:id="90"/>
      <w:bookmarkEnd w:id="92"/>
      <w:r>
        <w:rPr>
          <w:rFonts w:ascii="Times New Roman" w:hAnsi="Times New Roman"/>
          <w:b/>
          <w:sz w:val="24"/>
          <w:szCs w:val="24"/>
        </w:rPr>
        <w:t>Sibling assessment</w:t>
      </w:r>
    </w:p>
    <w:p w14:paraId="6B60C65A" w14:textId="77777777" w:rsidR="00CE7F68" w:rsidRDefault="00341CAB"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 a sibling assessment report, to include consideration as to whether the child</w:t>
      </w:r>
      <w:r>
        <w:rPr>
          <w:rFonts w:ascii="Times New Roman" w:hAnsi="Times New Roman"/>
          <w:color w:val="FF0000"/>
          <w:sz w:val="24"/>
          <w:szCs w:val="24"/>
        </w:rPr>
        <w:t xml:space="preserve">[ren] </w:t>
      </w:r>
      <w:r>
        <w:rPr>
          <w:rFonts w:ascii="Times New Roman" w:hAnsi="Times New Roman"/>
          <w:sz w:val="24"/>
          <w:szCs w:val="24"/>
        </w:rPr>
        <w:t>should be placed together or separately and, if so, in what combinations and inter-sibling contact in the event of separation.</w:t>
      </w:r>
    </w:p>
    <w:p w14:paraId="7AA668F2" w14:textId="77777777" w:rsidR="00CE7F68" w:rsidRDefault="00CE7F68" w:rsidP="00046B98">
      <w:pPr>
        <w:jc w:val="both"/>
        <w:rPr>
          <w:rFonts w:ascii="Times New Roman" w:hAnsi="Times New Roman"/>
          <w:sz w:val="24"/>
          <w:szCs w:val="24"/>
        </w:rPr>
      </w:pPr>
    </w:p>
    <w:p w14:paraId="5D150EAA" w14:textId="77777777" w:rsidR="00CE7F68" w:rsidRDefault="00341CAB" w:rsidP="00046B98">
      <w:pPr>
        <w:jc w:val="both"/>
        <w:rPr>
          <w:rFonts w:ascii="Times New Roman" w:hAnsi="Times New Roman"/>
          <w:b/>
          <w:sz w:val="24"/>
          <w:szCs w:val="24"/>
        </w:rPr>
      </w:pPr>
      <w:bookmarkStart w:id="94" w:name="BMG_30_1"/>
      <w:bookmarkStart w:id="95" w:name="BMG_30"/>
      <w:bookmarkEnd w:id="93"/>
      <w:r>
        <w:rPr>
          <w:rFonts w:ascii="Times New Roman" w:hAnsi="Times New Roman"/>
          <w:b/>
          <w:sz w:val="24"/>
          <w:szCs w:val="24"/>
        </w:rPr>
        <w:t xml:space="preserve">Experts </w:t>
      </w:r>
    </w:p>
    <w:p w14:paraId="0BE06840" w14:textId="77777777" w:rsidR="00CE7F68" w:rsidRDefault="00341CAB" w:rsidP="00046B98">
      <w:pPr>
        <w:pStyle w:val="ListParagraph1"/>
        <w:numPr>
          <w:ilvl w:val="0"/>
          <w:numId w:val="3"/>
        </w:numPr>
        <w:jc w:val="both"/>
        <w:rPr>
          <w:rFonts w:ascii="Times New Roman" w:hAnsi="Times New Roman"/>
          <w:sz w:val="24"/>
          <w:szCs w:val="24"/>
        </w:rPr>
      </w:pPr>
      <w:bookmarkStart w:id="96" w:name="BMG_30_2"/>
      <w:bookmarkEnd w:id="94"/>
      <w:r>
        <w:rPr>
          <w:rFonts w:ascii="Times New Roman" w:hAnsi="Times New Roman"/>
          <w:color w:val="FF0000"/>
          <w:sz w:val="24"/>
          <w:szCs w:val="24"/>
        </w:rPr>
        <w:t>[The court being satisfied that it is necessary for the following expert to be instructed,]  [permission]</w:t>
      </w:r>
      <w:r>
        <w:rPr>
          <w:rFonts w:ascii="Times New Roman" w:hAnsi="Times New Roman"/>
          <w:sz w:val="24"/>
          <w:szCs w:val="24"/>
        </w:rPr>
        <w:t xml:space="preserve">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to instruct an expert </w:t>
      </w:r>
      <w:r>
        <w:rPr>
          <w:rFonts w:ascii="Times New Roman" w:hAnsi="Times New Roman"/>
          <w:color w:val="FF0000"/>
          <w:sz w:val="24"/>
          <w:szCs w:val="24"/>
        </w:rPr>
        <w:t>[</w:t>
      </w:r>
      <w:r>
        <w:rPr>
          <w:rFonts w:ascii="Times New Roman" w:hAnsi="Times New Roman"/>
          <w:i/>
          <w:color w:val="FF0000"/>
          <w:sz w:val="24"/>
          <w:szCs w:val="24"/>
        </w:rPr>
        <w:t>type of expert</w:t>
      </w:r>
      <w:r>
        <w:rPr>
          <w:rFonts w:ascii="Times New Roman" w:hAnsi="Times New Roman"/>
          <w:color w:val="FF0000"/>
          <w:sz w:val="24"/>
          <w:szCs w:val="24"/>
        </w:rPr>
        <w:t>]</w:t>
      </w:r>
      <w:r>
        <w:rPr>
          <w:rFonts w:ascii="Times New Roman" w:hAnsi="Times New Roman"/>
          <w:sz w:val="24"/>
          <w:szCs w:val="24"/>
        </w:rPr>
        <w:t xml:space="preserve">, namely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as a single joint expert is </w:t>
      </w:r>
      <w:r>
        <w:rPr>
          <w:rFonts w:ascii="Times New Roman" w:hAnsi="Times New Roman"/>
          <w:color w:val="FF0000"/>
          <w:sz w:val="24"/>
          <w:szCs w:val="24"/>
        </w:rPr>
        <w:t>[given] / [refused]</w:t>
      </w:r>
      <w:r>
        <w:rPr>
          <w:rFonts w:ascii="Times New Roman" w:hAnsi="Times New Roman"/>
          <w:sz w:val="24"/>
          <w:szCs w:val="24"/>
        </w:rPr>
        <w:t>.</w:t>
      </w:r>
    </w:p>
    <w:p w14:paraId="3B0C2695" w14:textId="77777777" w:rsidR="00CE7F68" w:rsidRDefault="00CE7F68" w:rsidP="00046B98">
      <w:pPr>
        <w:pStyle w:val="ListParagraph1"/>
        <w:ind w:left="0"/>
        <w:jc w:val="both"/>
        <w:rPr>
          <w:rFonts w:ascii="Times New Roman" w:hAnsi="Times New Roman"/>
          <w:sz w:val="24"/>
          <w:szCs w:val="24"/>
        </w:rPr>
      </w:pPr>
    </w:p>
    <w:p w14:paraId="5C30F8F8" w14:textId="77777777" w:rsidR="00CE7F68" w:rsidRDefault="00341CAB" w:rsidP="00046B98">
      <w:pPr>
        <w:pStyle w:val="ListParagraph1"/>
        <w:numPr>
          <w:ilvl w:val="0"/>
          <w:numId w:val="3"/>
        </w:numPr>
        <w:jc w:val="both"/>
        <w:rPr>
          <w:rFonts w:ascii="Times New Roman" w:hAnsi="Times New Roman"/>
          <w:sz w:val="24"/>
          <w:szCs w:val="24"/>
        </w:rPr>
      </w:pPr>
      <w:bookmarkStart w:id="97" w:name="BMG_30_3"/>
      <w:bookmarkEnd w:id="96"/>
      <w:r>
        <w:rPr>
          <w:rFonts w:ascii="Times New Roman" w:hAnsi="Times New Roman"/>
          <w:color w:val="FF0000"/>
          <w:sz w:val="24"/>
          <w:szCs w:val="24"/>
        </w:rPr>
        <w:t>[The court being satisfied that it is necessary for the following expert to be instructed</w:t>
      </w:r>
      <w:proofErr w:type="gramStart"/>
      <w:r>
        <w:rPr>
          <w:rFonts w:ascii="Times New Roman" w:hAnsi="Times New Roman"/>
          <w:color w:val="FF0000"/>
          <w:sz w:val="24"/>
          <w:szCs w:val="24"/>
        </w:rPr>
        <w:t>,]  [</w:t>
      </w:r>
      <w:proofErr w:type="gramEnd"/>
      <w:r>
        <w:rPr>
          <w:rFonts w:ascii="Times New Roman" w:hAnsi="Times New Roman"/>
          <w:color w:val="FF0000"/>
          <w:sz w:val="24"/>
          <w:szCs w:val="24"/>
        </w:rPr>
        <w:t xml:space="preserve">permission] </w:t>
      </w:r>
      <w:r>
        <w:rPr>
          <w:rFonts w:ascii="Times New Roman" w:hAnsi="Times New Roman"/>
          <w:sz w:val="24"/>
          <w:szCs w:val="24"/>
        </w:rPr>
        <w:t xml:space="preserve">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to instruct the following experts is </w:t>
      </w:r>
      <w:r>
        <w:rPr>
          <w:rFonts w:ascii="Times New Roman" w:hAnsi="Times New Roman"/>
          <w:color w:val="FF0000"/>
          <w:sz w:val="24"/>
          <w:szCs w:val="24"/>
        </w:rPr>
        <w:t>[given] / [refused]</w:t>
      </w:r>
      <w:r>
        <w:rPr>
          <w:rFonts w:ascii="Times New Roman" w:hAnsi="Times New Roman"/>
          <w:sz w:val="24"/>
          <w:szCs w:val="24"/>
        </w:rPr>
        <w:t xml:space="preserve">: </w:t>
      </w:r>
      <w:r>
        <w:rPr>
          <w:rFonts w:ascii="Times New Roman" w:hAnsi="Times New Roman"/>
          <w:color w:val="FF0000"/>
          <w:sz w:val="24"/>
          <w:szCs w:val="24"/>
        </w:rPr>
        <w:t>[</w:t>
      </w:r>
      <w:r>
        <w:rPr>
          <w:rFonts w:ascii="Times New Roman" w:hAnsi="Times New Roman"/>
          <w:i/>
          <w:color w:val="FF0000"/>
          <w:sz w:val="24"/>
          <w:szCs w:val="24"/>
        </w:rPr>
        <w:t>name and discipline of expert</w:t>
      </w:r>
      <w:r>
        <w:rPr>
          <w:rFonts w:ascii="Times New Roman" w:hAnsi="Times New Roman"/>
          <w:color w:val="FF0000"/>
          <w:sz w:val="24"/>
          <w:szCs w:val="24"/>
        </w:rPr>
        <w:t>]</w:t>
      </w:r>
      <w:r>
        <w:rPr>
          <w:rFonts w:ascii="Times New Roman" w:hAnsi="Times New Roman"/>
          <w:sz w:val="24"/>
          <w:szCs w:val="24"/>
        </w:rPr>
        <w:t>.</w:t>
      </w:r>
    </w:p>
    <w:p w14:paraId="5DCC2FF0" w14:textId="77777777" w:rsidR="00CE7F68" w:rsidRDefault="00CE7F68" w:rsidP="00046B98">
      <w:pPr>
        <w:jc w:val="both"/>
        <w:rPr>
          <w:rFonts w:ascii="Times New Roman" w:hAnsi="Times New Roman"/>
          <w:sz w:val="24"/>
          <w:szCs w:val="24"/>
        </w:rPr>
      </w:pPr>
    </w:p>
    <w:p w14:paraId="7D57EEF6" w14:textId="77777777" w:rsidR="00CE7F68" w:rsidRDefault="00341CAB" w:rsidP="00046B98">
      <w:pPr>
        <w:pStyle w:val="ListParagraph1"/>
        <w:numPr>
          <w:ilvl w:val="0"/>
          <w:numId w:val="3"/>
        </w:numPr>
        <w:jc w:val="both"/>
        <w:rPr>
          <w:rFonts w:ascii="Times New Roman" w:hAnsi="Times New Roman"/>
          <w:sz w:val="24"/>
          <w:szCs w:val="24"/>
        </w:rPr>
      </w:pPr>
      <w:bookmarkStart w:id="98" w:name="BMG_30_4"/>
      <w:bookmarkEnd w:id="97"/>
      <w:r>
        <w:rPr>
          <w:rFonts w:ascii="Times New Roman" w:hAnsi="Times New Roman"/>
          <w:sz w:val="24"/>
          <w:szCs w:val="24"/>
        </w:rPr>
        <w:t xml:space="preserve">The application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for permission to instruct an expert </w:t>
      </w:r>
      <w:r>
        <w:rPr>
          <w:rFonts w:ascii="Times New Roman" w:hAnsi="Times New Roman"/>
          <w:color w:val="FF0000"/>
          <w:sz w:val="24"/>
          <w:szCs w:val="24"/>
        </w:rPr>
        <w:t>[</w:t>
      </w:r>
      <w:r>
        <w:rPr>
          <w:rFonts w:ascii="Times New Roman" w:hAnsi="Times New Roman"/>
          <w:i/>
          <w:color w:val="FF0000"/>
          <w:sz w:val="24"/>
          <w:szCs w:val="24"/>
        </w:rPr>
        <w:t>type of expert</w:t>
      </w:r>
      <w:r>
        <w:rPr>
          <w:rFonts w:ascii="Times New Roman" w:hAnsi="Times New Roman"/>
          <w:color w:val="FF0000"/>
          <w:sz w:val="24"/>
          <w:szCs w:val="24"/>
        </w:rPr>
        <w:t>]</w:t>
      </w:r>
      <w:r>
        <w:rPr>
          <w:rFonts w:ascii="Times New Roman" w:hAnsi="Times New Roman"/>
          <w:sz w:val="24"/>
          <w:szCs w:val="24"/>
        </w:rPr>
        <w:t xml:space="preserve"> is adjourned pending compliance with Part 25C.   Upon compliance the court will consider the application </w:t>
      </w:r>
      <w:r>
        <w:rPr>
          <w:rFonts w:ascii="Times New Roman" w:hAnsi="Times New Roman"/>
          <w:color w:val="FF0000"/>
          <w:sz w:val="24"/>
          <w:szCs w:val="24"/>
        </w:rPr>
        <w:t>[at a hearing] / [on paper]</w:t>
      </w:r>
      <w:r>
        <w:rPr>
          <w:rFonts w:ascii="Times New Roman" w:hAnsi="Times New Roman"/>
          <w:sz w:val="24"/>
          <w:szCs w:val="24"/>
        </w:rPr>
        <w:t>.</w:t>
      </w:r>
    </w:p>
    <w:p w14:paraId="31775F56" w14:textId="77777777" w:rsidR="00CE7F68" w:rsidRDefault="00CE7F68" w:rsidP="00046B98">
      <w:pPr>
        <w:pStyle w:val="ListParagraph1"/>
        <w:ind w:left="0"/>
        <w:jc w:val="both"/>
        <w:rPr>
          <w:rFonts w:ascii="Times New Roman" w:hAnsi="Times New Roman"/>
          <w:sz w:val="24"/>
          <w:szCs w:val="24"/>
        </w:rPr>
      </w:pPr>
    </w:p>
    <w:p w14:paraId="4B912568" w14:textId="77777777" w:rsidR="00CE7F68" w:rsidRDefault="00341CAB" w:rsidP="00046B98">
      <w:pPr>
        <w:pStyle w:val="ListParagraph1"/>
        <w:numPr>
          <w:ilvl w:val="0"/>
          <w:numId w:val="3"/>
        </w:numPr>
        <w:jc w:val="both"/>
        <w:rPr>
          <w:rFonts w:ascii="Times New Roman" w:hAnsi="Times New Roman"/>
          <w:sz w:val="24"/>
          <w:szCs w:val="24"/>
        </w:rPr>
      </w:pPr>
      <w:bookmarkStart w:id="99" w:name="BMG_30_5"/>
      <w:bookmarkEnd w:id="98"/>
      <w:r>
        <w:rPr>
          <w:rFonts w:ascii="Times New Roman" w:hAnsi="Times New Roman"/>
          <w:sz w:val="24"/>
          <w:szCs w:val="24"/>
        </w:rPr>
        <w:t xml:space="preserve">The following directions shall apply to the instruction </w:t>
      </w:r>
      <w:proofErr w:type="gramStart"/>
      <w:r>
        <w:rPr>
          <w:rFonts w:ascii="Times New Roman" w:hAnsi="Times New Roman"/>
          <w:sz w:val="24"/>
          <w:szCs w:val="24"/>
        </w:rPr>
        <w:t xml:space="preserve">of  </w:t>
      </w:r>
      <w:r>
        <w:rPr>
          <w:rFonts w:ascii="Times New Roman" w:hAnsi="Times New Roman"/>
          <w:color w:val="FF0000"/>
          <w:sz w:val="24"/>
          <w:szCs w:val="24"/>
        </w:rPr>
        <w:t>[</w:t>
      </w:r>
      <w:proofErr w:type="gramEnd"/>
      <w:r>
        <w:rPr>
          <w:rFonts w:ascii="Times New Roman" w:hAnsi="Times New Roman"/>
          <w:i/>
          <w:color w:val="FF0000"/>
          <w:sz w:val="24"/>
          <w:szCs w:val="24"/>
        </w:rPr>
        <w:t>name or discipline of expert</w:t>
      </w:r>
      <w:r>
        <w:rPr>
          <w:rFonts w:ascii="Times New Roman" w:hAnsi="Times New Roman"/>
          <w:color w:val="FF0000"/>
          <w:sz w:val="24"/>
          <w:szCs w:val="24"/>
        </w:rPr>
        <w:t>]</w:t>
      </w:r>
      <w:r>
        <w:rPr>
          <w:rFonts w:ascii="Times New Roman" w:hAnsi="Times New Roman"/>
          <w:sz w:val="24"/>
          <w:szCs w:val="24"/>
        </w:rPr>
        <w:t xml:space="preserve">: </w:t>
      </w:r>
    </w:p>
    <w:p w14:paraId="1A54E558" w14:textId="77777777" w:rsidR="00CE7F68" w:rsidRDefault="00341CAB" w:rsidP="00046B98">
      <w:pPr>
        <w:numPr>
          <w:ilvl w:val="1"/>
          <w:numId w:val="26"/>
        </w:numPr>
        <w:jc w:val="both"/>
        <w:rPr>
          <w:rFonts w:ascii="Times New Roman" w:hAnsi="Times New Roman"/>
          <w:sz w:val="24"/>
          <w:szCs w:val="24"/>
        </w:rPr>
      </w:pPr>
      <w:r>
        <w:rPr>
          <w:rFonts w:ascii="Times New Roman" w:hAnsi="Times New Roman"/>
          <w:sz w:val="24"/>
          <w:szCs w:val="24"/>
        </w:rPr>
        <w:t xml:space="preserve">The lead for the instruction of the expert shall be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w:t>
      </w:r>
    </w:p>
    <w:p w14:paraId="45EF1D49" w14:textId="77777777" w:rsidR="00CE7F68" w:rsidRDefault="00341CAB" w:rsidP="00046B98">
      <w:pPr>
        <w:numPr>
          <w:ilvl w:val="1"/>
          <w:numId w:val="26"/>
        </w:numPr>
        <w:jc w:val="both"/>
        <w:rPr>
          <w:rFonts w:ascii="Times New Roman" w:hAnsi="Times New Roman"/>
          <w:sz w:val="24"/>
          <w:szCs w:val="24"/>
        </w:rPr>
      </w:pPr>
      <w:r>
        <w:rPr>
          <w:rFonts w:ascii="Times New Roman" w:hAnsi="Times New Roman"/>
          <w:sz w:val="24"/>
          <w:szCs w:val="24"/>
        </w:rPr>
        <w:t xml:space="preserve">The letter of instruction to the expert </w:t>
      </w:r>
      <w:r>
        <w:rPr>
          <w:rFonts w:ascii="Times New Roman" w:hAnsi="Times New Roman"/>
          <w:color w:val="FF0000"/>
          <w:sz w:val="24"/>
          <w:szCs w:val="24"/>
        </w:rPr>
        <w:t>[as approved by the court today] / [to be agreed by the parties by 4.00pm on [</w:t>
      </w:r>
      <w:r>
        <w:rPr>
          <w:rFonts w:ascii="Times New Roman" w:hAnsi="Times New Roman"/>
          <w:i/>
          <w:color w:val="FF0000"/>
          <w:sz w:val="24"/>
          <w:szCs w:val="24"/>
        </w:rPr>
        <w:t>date</w:t>
      </w:r>
      <w:r>
        <w:rPr>
          <w:rFonts w:ascii="Times New Roman" w:hAnsi="Times New Roman"/>
          <w:color w:val="FF0000"/>
          <w:sz w:val="24"/>
          <w:szCs w:val="24"/>
        </w:rPr>
        <w:t xml:space="preserve">] and sent to the court] </w:t>
      </w:r>
      <w:r>
        <w:rPr>
          <w:rFonts w:ascii="Times New Roman" w:hAnsi="Times New Roman"/>
          <w:sz w:val="24"/>
          <w:szCs w:val="24"/>
        </w:rPr>
        <w:t>must</w:t>
      </w:r>
      <w:r>
        <w:rPr>
          <w:rFonts w:ascii="Times New Roman" w:hAnsi="Times New Roman"/>
          <w:color w:val="FF0000"/>
          <w:sz w:val="24"/>
          <w:szCs w:val="24"/>
        </w:rPr>
        <w:t xml:space="preserve"> </w:t>
      </w:r>
      <w:r>
        <w:rPr>
          <w:rFonts w:ascii="Times New Roman" w:hAnsi="Times New Roman"/>
          <w:sz w:val="24"/>
          <w:szCs w:val="24"/>
        </w:rPr>
        <w:t xml:space="preserve">be sent the expert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01435BD4" w14:textId="77777777" w:rsidR="00CE7F68" w:rsidRDefault="00341CAB" w:rsidP="00046B98">
      <w:pPr>
        <w:numPr>
          <w:ilvl w:val="1"/>
          <w:numId w:val="26"/>
        </w:numPr>
        <w:jc w:val="both"/>
        <w:rPr>
          <w:rFonts w:ascii="Times New Roman" w:hAnsi="Times New Roman"/>
          <w:sz w:val="24"/>
          <w:szCs w:val="24"/>
        </w:rPr>
      </w:pPr>
      <w:r>
        <w:rPr>
          <w:rFonts w:ascii="Times New Roman" w:hAnsi="Times New Roman"/>
          <w:sz w:val="24"/>
          <w:szCs w:val="24"/>
        </w:rPr>
        <w:t xml:space="preserve">The questions to be dealt with by the expert are as follows: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p>
    <w:p w14:paraId="1026937C" w14:textId="77777777" w:rsidR="00CE7F68" w:rsidRDefault="00341CAB" w:rsidP="00046B98">
      <w:pPr>
        <w:numPr>
          <w:ilvl w:val="1"/>
          <w:numId w:val="26"/>
        </w:numPr>
        <w:jc w:val="both"/>
        <w:rPr>
          <w:rFonts w:ascii="Times New Roman" w:hAnsi="Times New Roman"/>
          <w:sz w:val="24"/>
          <w:szCs w:val="24"/>
        </w:rPr>
      </w:pPr>
      <w:r>
        <w:rPr>
          <w:rFonts w:ascii="Times New Roman" w:hAnsi="Times New Roman"/>
          <w:sz w:val="24"/>
          <w:szCs w:val="24"/>
        </w:rPr>
        <w:lastRenderedPageBreak/>
        <w:t xml:space="preserve">Permission is </w:t>
      </w:r>
      <w:r>
        <w:rPr>
          <w:rFonts w:ascii="Times New Roman" w:hAnsi="Times New Roman"/>
          <w:color w:val="FF0000"/>
          <w:sz w:val="24"/>
          <w:szCs w:val="24"/>
        </w:rPr>
        <w:t xml:space="preserve">[not] </w:t>
      </w:r>
      <w:r>
        <w:rPr>
          <w:rFonts w:ascii="Times New Roman" w:hAnsi="Times New Roman"/>
          <w:sz w:val="24"/>
          <w:szCs w:val="24"/>
        </w:rPr>
        <w:t>given for the expert to see and assess the child</w:t>
      </w:r>
      <w:r>
        <w:rPr>
          <w:rFonts w:ascii="Times New Roman" w:hAnsi="Times New Roman"/>
          <w:color w:val="FF0000"/>
          <w:sz w:val="24"/>
          <w:szCs w:val="24"/>
        </w:rPr>
        <w:t>[ren]</w:t>
      </w:r>
      <w:r>
        <w:rPr>
          <w:rFonts w:ascii="Times New Roman" w:hAnsi="Times New Roman"/>
          <w:sz w:val="24"/>
          <w:szCs w:val="24"/>
        </w:rPr>
        <w:t>.</w:t>
      </w:r>
    </w:p>
    <w:p w14:paraId="32F4A9C1" w14:textId="77777777" w:rsidR="00CE7F68" w:rsidRDefault="00341CAB" w:rsidP="00046B98">
      <w:pPr>
        <w:numPr>
          <w:ilvl w:val="1"/>
          <w:numId w:val="26"/>
        </w:numPr>
        <w:jc w:val="both"/>
        <w:rPr>
          <w:rFonts w:ascii="Times New Roman" w:hAnsi="Times New Roman"/>
          <w:sz w:val="24"/>
          <w:szCs w:val="24"/>
        </w:rPr>
      </w:pPr>
      <w:r>
        <w:rPr>
          <w:rFonts w:ascii="Times New Roman" w:hAnsi="Times New Roman"/>
          <w:sz w:val="24"/>
          <w:szCs w:val="24"/>
        </w:rPr>
        <w:t xml:space="preserve">The expert’s report must be sent to the court and to the parties by no later than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6F212ECF" w14:textId="77777777" w:rsidR="00CE7F68" w:rsidRDefault="00341CAB" w:rsidP="00046B98">
      <w:pPr>
        <w:numPr>
          <w:ilvl w:val="1"/>
          <w:numId w:val="26"/>
        </w:numPr>
        <w:jc w:val="both"/>
        <w:rPr>
          <w:rFonts w:ascii="Times New Roman" w:hAnsi="Times New Roman"/>
          <w:sz w:val="24"/>
          <w:szCs w:val="24"/>
        </w:rPr>
      </w:pPr>
      <w:r>
        <w:rPr>
          <w:rFonts w:ascii="Times New Roman" w:hAnsi="Times New Roman"/>
          <w:sz w:val="24"/>
          <w:szCs w:val="24"/>
        </w:rPr>
        <w:t xml:space="preserve">Permission is </w:t>
      </w:r>
      <w:r>
        <w:rPr>
          <w:rFonts w:ascii="Times New Roman" w:hAnsi="Times New Roman"/>
          <w:color w:val="FF0000"/>
          <w:sz w:val="24"/>
          <w:szCs w:val="24"/>
        </w:rPr>
        <w:t xml:space="preserve">[not] </w:t>
      </w:r>
      <w:r>
        <w:rPr>
          <w:rFonts w:ascii="Times New Roman" w:hAnsi="Times New Roman"/>
          <w:sz w:val="24"/>
          <w:szCs w:val="24"/>
        </w:rPr>
        <w:t xml:space="preserve">given to call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to give oral evidence at the hearing.</w:t>
      </w:r>
    </w:p>
    <w:p w14:paraId="670DADA6" w14:textId="77777777" w:rsidR="00CE7F68" w:rsidRDefault="00CE7F68" w:rsidP="00046B98">
      <w:pPr>
        <w:jc w:val="both"/>
        <w:rPr>
          <w:rFonts w:ascii="Times New Roman" w:hAnsi="Times New Roman"/>
          <w:sz w:val="24"/>
          <w:szCs w:val="24"/>
        </w:rPr>
      </w:pPr>
    </w:p>
    <w:p w14:paraId="12CBB7DD" w14:textId="77777777" w:rsidR="00CE7F68" w:rsidRDefault="00341CAB" w:rsidP="00046B98">
      <w:pPr>
        <w:pStyle w:val="ListParagraph1"/>
        <w:numPr>
          <w:ilvl w:val="0"/>
          <w:numId w:val="3"/>
        </w:numPr>
        <w:jc w:val="both"/>
        <w:rPr>
          <w:rFonts w:ascii="Times New Roman" w:hAnsi="Times New Roman"/>
          <w:sz w:val="24"/>
          <w:szCs w:val="24"/>
        </w:rPr>
      </w:pPr>
      <w:bookmarkStart w:id="100" w:name="BMG_30_6"/>
      <w:bookmarkStart w:id="101" w:name="_Hlk506640412"/>
      <w:bookmarkEnd w:id="99"/>
      <w:r>
        <w:rPr>
          <w:rFonts w:ascii="Times New Roman" w:hAnsi="Times New Roman"/>
          <w:sz w:val="24"/>
          <w:szCs w:val="24"/>
        </w:rPr>
        <w:t>Questions of the expert must be dealt with in accordance with FPR rule 25.10.</w:t>
      </w:r>
    </w:p>
    <w:p w14:paraId="2C5944BF" w14:textId="77777777" w:rsidR="00CE7F68" w:rsidRDefault="00CE7F68" w:rsidP="00046B98">
      <w:pPr>
        <w:jc w:val="both"/>
        <w:rPr>
          <w:rFonts w:ascii="Times New Roman" w:hAnsi="Times New Roman"/>
          <w:sz w:val="24"/>
          <w:szCs w:val="24"/>
        </w:rPr>
      </w:pPr>
    </w:p>
    <w:p w14:paraId="77AF1459" w14:textId="77777777" w:rsidR="00CE7F68" w:rsidRDefault="00341CAB" w:rsidP="00046B98">
      <w:pPr>
        <w:numPr>
          <w:ilvl w:val="0"/>
          <w:numId w:val="3"/>
        </w:numPr>
        <w:jc w:val="both"/>
        <w:rPr>
          <w:rFonts w:ascii="Times New Roman" w:hAnsi="Times New Roman"/>
          <w:sz w:val="24"/>
          <w:szCs w:val="24"/>
        </w:rPr>
      </w:pPr>
      <w:bookmarkStart w:id="102" w:name="BMG_30_7"/>
      <w:bookmarkEnd w:id="100"/>
      <w:r>
        <w:rPr>
          <w:rFonts w:ascii="Times New Roman" w:hAnsi="Times New Roman"/>
          <w:sz w:val="24"/>
          <w:szCs w:val="24"/>
        </w:rPr>
        <w:t>Experts can request the court (by letter or email)</w:t>
      </w:r>
      <w:r>
        <w:rPr>
          <w:noProof/>
        </w:rPr>
        <w:drawing>
          <wp:anchor distT="17278" distB="31678" distL="131582" distR="145984" simplePos="0" relativeHeight="5" behindDoc="0" locked="0" layoutInCell="1" allowOverlap="1" wp14:anchorId="7B3463DA" wp14:editId="23E79297">
            <wp:simplePos x="0" y="0"/>
            <wp:positionH relativeFrom="column">
              <wp:posOffset>-4694555</wp:posOffset>
            </wp:positionH>
            <wp:positionV relativeFrom="paragraph">
              <wp:posOffset>321310</wp:posOffset>
            </wp:positionV>
            <wp:extent cx="1634490" cy="81280"/>
            <wp:effectExtent l="0" t="0" r="0" b="0"/>
            <wp:wrapNone/>
            <wp:docPr id="5" name="Picture 5"/>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1634490" cy="81280"/>
                    </a:xfrm>
                    <a:prstGeom prst="rect">
                      <a:avLst/>
                    </a:prstGeom>
                  </pic:spPr>
                </pic:pic>
              </a:graphicData>
            </a:graphic>
          </wp:anchor>
        </w:drawing>
      </w:r>
      <w:r>
        <w:rPr>
          <w:rFonts w:ascii="Times New Roman" w:hAnsi="Times New Roman"/>
          <w:sz w:val="24"/>
          <w:szCs w:val="24"/>
        </w:rPr>
        <w:t xml:space="preserve"> to give directions pursuant to FPR rule 25.17 for the purpose of assisting in the carrying out of the expert’s functions.</w:t>
      </w:r>
    </w:p>
    <w:p w14:paraId="12AC86AE" w14:textId="77777777" w:rsidR="00CE7F68" w:rsidRDefault="00CE7F68" w:rsidP="00046B98">
      <w:pPr>
        <w:jc w:val="both"/>
        <w:rPr>
          <w:rFonts w:ascii="Times New Roman" w:hAnsi="Times New Roman"/>
          <w:sz w:val="24"/>
          <w:szCs w:val="24"/>
        </w:rPr>
      </w:pPr>
    </w:p>
    <w:p w14:paraId="7FB78DDC" w14:textId="77777777" w:rsidR="00CE7F68" w:rsidRDefault="00341CAB" w:rsidP="00046B98">
      <w:pPr>
        <w:numPr>
          <w:ilvl w:val="0"/>
          <w:numId w:val="3"/>
        </w:numPr>
        <w:jc w:val="both"/>
        <w:rPr>
          <w:rFonts w:ascii="Times New Roman" w:hAnsi="Times New Roman"/>
          <w:sz w:val="24"/>
          <w:szCs w:val="24"/>
        </w:rPr>
      </w:pPr>
      <w:bookmarkStart w:id="103" w:name="BMG_30_8"/>
      <w:bookmarkEnd w:id="102"/>
      <w:r>
        <w:rPr>
          <w:rFonts w:ascii="Times New Roman" w:hAnsi="Times New Roman"/>
          <w:sz w:val="24"/>
          <w:szCs w:val="24"/>
        </w:rPr>
        <w:t>Unless the experts are agreed, there must be a meeting of experts to be arranged by the solicitor for the child</w:t>
      </w:r>
      <w:r>
        <w:rPr>
          <w:rFonts w:ascii="Times New Roman" w:hAnsi="Times New Roman"/>
          <w:color w:val="FF0000"/>
          <w:sz w:val="24"/>
          <w:szCs w:val="24"/>
        </w:rPr>
        <w:t>[ren]</w:t>
      </w:r>
      <w:r>
        <w:rPr>
          <w:rFonts w:ascii="Times New Roman" w:hAnsi="Times New Roman"/>
          <w:sz w:val="24"/>
          <w:szCs w:val="24"/>
        </w:rPr>
        <w:t xml:space="preserve">.  An agenda for the meeting must be circulated and agreed not later than 5 days before the meeting.  The meeting must be chaired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Within 7 days after the meeting the experts must produce a joint statement setting out the issues on which they agree and, with reasons, those on which they do not.</w:t>
      </w:r>
    </w:p>
    <w:p w14:paraId="3FCA2A28" w14:textId="77777777" w:rsidR="00CE7F68" w:rsidRDefault="00CE7F68" w:rsidP="00046B98">
      <w:pPr>
        <w:jc w:val="both"/>
        <w:rPr>
          <w:rFonts w:ascii="Times New Roman" w:hAnsi="Times New Roman"/>
          <w:sz w:val="24"/>
          <w:szCs w:val="24"/>
        </w:rPr>
      </w:pPr>
    </w:p>
    <w:p w14:paraId="49C01679" w14:textId="77777777" w:rsidR="00CE7F68" w:rsidRDefault="00341CAB" w:rsidP="00046B98">
      <w:pPr>
        <w:numPr>
          <w:ilvl w:val="0"/>
          <w:numId w:val="3"/>
        </w:numPr>
        <w:jc w:val="both"/>
        <w:rPr>
          <w:rFonts w:ascii="Times New Roman" w:hAnsi="Times New Roman"/>
          <w:sz w:val="24"/>
          <w:szCs w:val="24"/>
        </w:rPr>
      </w:pPr>
      <w:bookmarkStart w:id="104" w:name="BMG_30_9"/>
      <w:bookmarkEnd w:id="101"/>
      <w:bookmarkEnd w:id="103"/>
      <w:r>
        <w:rPr>
          <w:rFonts w:ascii="Times New Roman" w:hAnsi="Times New Roman"/>
          <w:sz w:val="24"/>
          <w:szCs w:val="24"/>
        </w:rPr>
        <w:t>Any application for permission to call an expert to give oral evidence must be made no later than 1 working day before the pre-IRH advocates meeting.   Any party making such an application will be expected to have raised written questions in accordance with FPR rule 25.17.</w:t>
      </w:r>
    </w:p>
    <w:p w14:paraId="692B06E8" w14:textId="77777777" w:rsidR="00CE7F68" w:rsidRDefault="00CE7F68" w:rsidP="00046B98">
      <w:pPr>
        <w:jc w:val="both"/>
        <w:rPr>
          <w:rFonts w:ascii="Times New Roman" w:hAnsi="Times New Roman"/>
          <w:sz w:val="24"/>
          <w:szCs w:val="24"/>
        </w:rPr>
      </w:pPr>
    </w:p>
    <w:p w14:paraId="32B4E226" w14:textId="77777777" w:rsidR="00CE7F68" w:rsidRDefault="00341CAB" w:rsidP="00046B98">
      <w:pPr>
        <w:numPr>
          <w:ilvl w:val="0"/>
          <w:numId w:val="3"/>
        </w:numPr>
        <w:jc w:val="both"/>
        <w:rPr>
          <w:rFonts w:ascii="Times New Roman" w:hAnsi="Times New Roman"/>
          <w:sz w:val="24"/>
          <w:szCs w:val="24"/>
        </w:rPr>
      </w:pPr>
      <w:bookmarkStart w:id="105" w:name="BMG_30_10"/>
      <w:bookmarkEnd w:id="104"/>
      <w:r>
        <w:rPr>
          <w:rFonts w:ascii="Times New Roman" w:hAnsi="Times New Roman"/>
          <w:sz w:val="24"/>
          <w:szCs w:val="24"/>
        </w:rPr>
        <w:t xml:space="preserve">The following experts shall give their evidence concurrently: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w:t>
      </w:r>
    </w:p>
    <w:p w14:paraId="6054ACE9" w14:textId="77777777" w:rsidR="00CE7F68" w:rsidRDefault="00CE7F68" w:rsidP="00046B98">
      <w:pPr>
        <w:jc w:val="both"/>
        <w:rPr>
          <w:rFonts w:ascii="Times New Roman" w:hAnsi="Times New Roman"/>
          <w:sz w:val="24"/>
          <w:szCs w:val="24"/>
        </w:rPr>
      </w:pPr>
    </w:p>
    <w:p w14:paraId="2B7A5012" w14:textId="77777777" w:rsidR="00CE7F68" w:rsidRDefault="00341CAB" w:rsidP="00046B98">
      <w:pPr>
        <w:numPr>
          <w:ilvl w:val="0"/>
          <w:numId w:val="3"/>
        </w:numPr>
        <w:jc w:val="both"/>
        <w:rPr>
          <w:rFonts w:ascii="Times New Roman" w:hAnsi="Times New Roman"/>
          <w:sz w:val="24"/>
          <w:szCs w:val="24"/>
        </w:rPr>
      </w:pPr>
      <w:bookmarkStart w:id="106" w:name="BMG_30_11"/>
      <w:bookmarkEnd w:id="105"/>
      <w:r>
        <w:rPr>
          <w:rFonts w:ascii="Times New Roman" w:hAnsi="Times New Roman"/>
          <w:color w:val="FF0000"/>
          <w:sz w:val="24"/>
          <w:szCs w:val="24"/>
        </w:rPr>
        <w:t>[</w:t>
      </w:r>
      <w:r>
        <w:rPr>
          <w:rFonts w:ascii="Times New Roman" w:hAnsi="Times New Roman"/>
          <w:i/>
          <w:color w:val="FF0000"/>
          <w:sz w:val="24"/>
          <w:szCs w:val="24"/>
        </w:rPr>
        <w:t>Name of expert(s)</w:t>
      </w:r>
      <w:r>
        <w:rPr>
          <w:rFonts w:ascii="Times New Roman" w:hAnsi="Times New Roman"/>
          <w:color w:val="FF0000"/>
          <w:sz w:val="24"/>
          <w:szCs w:val="24"/>
        </w:rPr>
        <w:t xml:space="preserve">] </w:t>
      </w:r>
      <w:r>
        <w:rPr>
          <w:rFonts w:ascii="Times New Roman" w:hAnsi="Times New Roman"/>
          <w:sz w:val="24"/>
          <w:szCs w:val="24"/>
        </w:rPr>
        <w:t xml:space="preserve">shall give evidence by live link.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send a witness bundle to the expert no later than 2 working days before the hearing.</w:t>
      </w:r>
    </w:p>
    <w:p w14:paraId="0E5E8BD3" w14:textId="77777777" w:rsidR="00CE7F68" w:rsidRDefault="00CE7F68" w:rsidP="00046B98">
      <w:pPr>
        <w:jc w:val="both"/>
        <w:rPr>
          <w:rFonts w:ascii="Times New Roman" w:hAnsi="Times New Roman"/>
          <w:sz w:val="24"/>
          <w:szCs w:val="24"/>
        </w:rPr>
      </w:pPr>
    </w:p>
    <w:p w14:paraId="5C26C37D" w14:textId="2B68ADA9" w:rsidR="00CE7F68" w:rsidRPr="005B7E48" w:rsidRDefault="00341CAB" w:rsidP="005B7E48">
      <w:pPr>
        <w:pStyle w:val="ListParagraph1"/>
        <w:numPr>
          <w:ilvl w:val="0"/>
          <w:numId w:val="3"/>
        </w:numPr>
        <w:jc w:val="both"/>
        <w:rPr>
          <w:rFonts w:ascii="Times New Roman" w:hAnsi="Times New Roman"/>
          <w:color w:val="000000" w:themeColor="text1"/>
          <w:sz w:val="24"/>
          <w:szCs w:val="24"/>
        </w:rPr>
      </w:pPr>
      <w:bookmarkStart w:id="107" w:name="BMG_30_12"/>
      <w:bookmarkEnd w:id="106"/>
      <w:r>
        <w:rPr>
          <w:rFonts w:ascii="Times New Roman" w:hAnsi="Times New Roman"/>
          <w:sz w:val="24"/>
          <w:szCs w:val="24"/>
        </w:rPr>
        <w:t>The costs of the expert</w:t>
      </w:r>
      <w:r>
        <w:rPr>
          <w:rFonts w:ascii="Times New Roman" w:hAnsi="Times New Roman"/>
          <w:color w:val="FF0000"/>
          <w:sz w:val="24"/>
          <w:szCs w:val="24"/>
        </w:rPr>
        <w:t xml:space="preserve">[s] [attending] </w:t>
      </w:r>
      <w:r>
        <w:rPr>
          <w:rFonts w:ascii="Times New Roman" w:hAnsi="Times New Roman"/>
          <w:sz w:val="24"/>
          <w:szCs w:val="24"/>
        </w:rPr>
        <w:t>must</w:t>
      </w:r>
      <w:r>
        <w:rPr>
          <w:rFonts w:ascii="Times New Roman" w:hAnsi="Times New Roman"/>
          <w:color w:val="FF0000"/>
          <w:sz w:val="24"/>
          <w:szCs w:val="24"/>
        </w:rPr>
        <w:t xml:space="preserve"> </w:t>
      </w:r>
      <w:r>
        <w:rPr>
          <w:rFonts w:ascii="Times New Roman" w:hAnsi="Times New Roman"/>
          <w:sz w:val="24"/>
          <w:szCs w:val="24"/>
        </w:rPr>
        <w:t xml:space="preserve">be paid by the parties </w:t>
      </w:r>
      <w:r>
        <w:rPr>
          <w:rFonts w:ascii="Times New Roman" w:hAnsi="Times New Roman"/>
          <w:color w:val="FF0000"/>
          <w:sz w:val="24"/>
          <w:szCs w:val="24"/>
        </w:rPr>
        <w:t>[equally] / [in the same proportions as the costs of</w:t>
      </w:r>
      <w:r>
        <w:rPr>
          <w:rFonts w:ascii="Times New Roman" w:hAnsi="Times New Roman"/>
          <w:sz w:val="24"/>
          <w:szCs w:val="24"/>
        </w:rPr>
        <w:t xml:space="preserve"> </w:t>
      </w:r>
      <w:r>
        <w:rPr>
          <w:rFonts w:ascii="Times New Roman" w:hAnsi="Times New Roman"/>
          <w:color w:val="FF0000"/>
          <w:sz w:val="24"/>
          <w:szCs w:val="24"/>
        </w:rPr>
        <w:t>the original instruction of the expert, subject to any further order made by the court]</w:t>
      </w:r>
      <w:r w:rsidR="005B7E48">
        <w:rPr>
          <w:rFonts w:ascii="Times New Roman" w:hAnsi="Times New Roman"/>
          <w:sz w:val="24"/>
          <w:szCs w:val="24"/>
        </w:rPr>
        <w:t xml:space="preserve"> </w:t>
      </w:r>
      <w:r w:rsidR="005B7E48" w:rsidRPr="00050F64">
        <w:rPr>
          <w:rFonts w:ascii="Times New Roman" w:hAnsi="Times New Roman"/>
          <w:color w:val="000000" w:themeColor="text1"/>
          <w:sz w:val="24"/>
          <w:szCs w:val="28"/>
        </w:rPr>
        <w:t>and are a necessary charge on the public funding certificate of any assisted party</w:t>
      </w:r>
      <w:r w:rsidR="005B7E48" w:rsidRPr="00050F64">
        <w:rPr>
          <w:rFonts w:ascii="Times New Roman" w:hAnsi="Times New Roman"/>
          <w:color w:val="000000" w:themeColor="text1"/>
          <w:sz w:val="24"/>
          <w:szCs w:val="24"/>
        </w:rPr>
        <w:t>.</w:t>
      </w:r>
    </w:p>
    <w:p w14:paraId="56268832" w14:textId="77777777" w:rsidR="00CE7F68" w:rsidRDefault="00CE7F68" w:rsidP="00046B98">
      <w:pPr>
        <w:jc w:val="both"/>
        <w:rPr>
          <w:rFonts w:ascii="Times New Roman" w:hAnsi="Times New Roman"/>
          <w:sz w:val="24"/>
          <w:szCs w:val="24"/>
        </w:rPr>
      </w:pPr>
    </w:p>
    <w:p w14:paraId="1F43D4B0" w14:textId="77777777" w:rsidR="00CE7F68" w:rsidRPr="00A753CD" w:rsidRDefault="00341CAB" w:rsidP="00046B98">
      <w:pPr>
        <w:numPr>
          <w:ilvl w:val="0"/>
          <w:numId w:val="3"/>
        </w:numPr>
        <w:jc w:val="both"/>
        <w:rPr>
          <w:rFonts w:ascii="Times New Roman" w:hAnsi="Times New Roman"/>
          <w:sz w:val="24"/>
          <w:szCs w:val="24"/>
        </w:rPr>
      </w:pPr>
      <w:bookmarkStart w:id="108" w:name="BMG_30_13"/>
      <w:bookmarkEnd w:id="107"/>
      <w:r>
        <w:rPr>
          <w:rFonts w:ascii="Times New Roman" w:hAnsi="Times New Roman"/>
          <w:sz w:val="24"/>
          <w:szCs w:val="24"/>
        </w:rPr>
        <w:t xml:space="preserve">The reports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may be disclosed to any person or agency providing professional therapy, counselling or treatment to either of the parents or child</w:t>
      </w:r>
      <w:r>
        <w:rPr>
          <w:rFonts w:ascii="Times New Roman" w:hAnsi="Times New Roman"/>
          <w:color w:val="FF0000"/>
          <w:sz w:val="24"/>
          <w:szCs w:val="24"/>
        </w:rPr>
        <w:t>[ren]</w:t>
      </w:r>
      <w:r>
        <w:rPr>
          <w:rFonts w:ascii="Times New Roman" w:hAnsi="Times New Roman"/>
          <w:sz w:val="24"/>
          <w:szCs w:val="24"/>
        </w:rPr>
        <w:t>.</w:t>
      </w:r>
      <w:bookmarkStart w:id="109" w:name="BMG_32"/>
      <w:bookmarkStart w:id="110" w:name="BMG_32_3"/>
      <w:bookmarkEnd w:id="95"/>
      <w:bookmarkEnd w:id="108"/>
    </w:p>
    <w:p w14:paraId="08431458" w14:textId="77777777" w:rsidR="00CE7F68" w:rsidRDefault="00CE7F68" w:rsidP="00046B98">
      <w:pPr>
        <w:jc w:val="both"/>
        <w:rPr>
          <w:rFonts w:ascii="Times New Roman" w:hAnsi="Times New Roman"/>
          <w:sz w:val="24"/>
          <w:szCs w:val="24"/>
        </w:rPr>
      </w:pPr>
      <w:bookmarkStart w:id="111" w:name="BMG_33"/>
      <w:bookmarkEnd w:id="109"/>
      <w:bookmarkEnd w:id="110"/>
    </w:p>
    <w:p w14:paraId="1070347C" w14:textId="77777777" w:rsidR="00CE7F68" w:rsidRDefault="00341CAB" w:rsidP="00046B98">
      <w:pPr>
        <w:jc w:val="both"/>
        <w:rPr>
          <w:rFonts w:ascii="Times New Roman" w:hAnsi="Times New Roman"/>
          <w:b/>
          <w:sz w:val="24"/>
          <w:szCs w:val="24"/>
        </w:rPr>
      </w:pPr>
      <w:bookmarkStart w:id="112" w:name="BMG_34_1"/>
      <w:bookmarkStart w:id="113" w:name="BMG_34"/>
      <w:bookmarkEnd w:id="111"/>
      <w:r>
        <w:rPr>
          <w:rFonts w:ascii="Times New Roman" w:hAnsi="Times New Roman"/>
          <w:b/>
          <w:sz w:val="24"/>
          <w:szCs w:val="24"/>
        </w:rPr>
        <w:t>Final evidence</w:t>
      </w:r>
    </w:p>
    <w:p w14:paraId="3B9A3B95" w14:textId="77777777" w:rsidR="00CE7F68" w:rsidRDefault="00341CAB" w:rsidP="00046B98">
      <w:pPr>
        <w:pStyle w:val="ListParagraph1"/>
        <w:numPr>
          <w:ilvl w:val="0"/>
          <w:numId w:val="3"/>
        </w:numPr>
        <w:jc w:val="both"/>
        <w:rPr>
          <w:rFonts w:ascii="Times New Roman" w:hAnsi="Times New Roman"/>
          <w:sz w:val="24"/>
          <w:szCs w:val="24"/>
        </w:rPr>
      </w:pPr>
      <w:bookmarkStart w:id="114" w:name="BMG_34_2"/>
      <w:bookmarkEnd w:id="112"/>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their final evidence and care plans to the court and to the other parties.</w:t>
      </w:r>
    </w:p>
    <w:p w14:paraId="26ECA85C" w14:textId="77777777" w:rsidR="00CE7F68" w:rsidRDefault="00CE7F68" w:rsidP="00046B98">
      <w:pPr>
        <w:jc w:val="both"/>
        <w:rPr>
          <w:rFonts w:ascii="Times New Roman" w:hAnsi="Times New Roman"/>
          <w:sz w:val="24"/>
          <w:szCs w:val="24"/>
        </w:rPr>
      </w:pPr>
    </w:p>
    <w:p w14:paraId="6003941B" w14:textId="77777777" w:rsidR="00CE7F68" w:rsidRDefault="00341CAB" w:rsidP="00046B98">
      <w:pPr>
        <w:pStyle w:val="ListParagraph1"/>
        <w:numPr>
          <w:ilvl w:val="0"/>
          <w:numId w:val="3"/>
        </w:numPr>
        <w:jc w:val="both"/>
        <w:rPr>
          <w:rFonts w:ascii="Times New Roman" w:hAnsi="Times New Roman"/>
          <w:sz w:val="24"/>
          <w:szCs w:val="24"/>
        </w:rPr>
      </w:pPr>
      <w:bookmarkStart w:id="115" w:name="BMG_34_3"/>
      <w:bookmarkEnd w:id="114"/>
      <w:r>
        <w:rPr>
          <w:rFonts w:ascii="Times New Roman" w:hAnsi="Times New Roman"/>
          <w:sz w:val="24"/>
          <w:szCs w:val="24"/>
        </w:rPr>
        <w:t>The parent</w:t>
      </w:r>
      <w:r>
        <w:rPr>
          <w:rFonts w:ascii="Times New Roman" w:hAnsi="Times New Roman"/>
          <w:color w:val="FF0000"/>
          <w:sz w:val="24"/>
          <w:szCs w:val="24"/>
        </w:rPr>
        <w:t xml:space="preserve">[s] </w:t>
      </w:r>
      <w:r>
        <w:rPr>
          <w:rFonts w:ascii="Times New Roman" w:hAnsi="Times New Roman"/>
          <w:sz w:val="24"/>
          <w:szCs w:val="24"/>
        </w:rPr>
        <w:t>and the child</w:t>
      </w:r>
      <w:r>
        <w:rPr>
          <w:rFonts w:ascii="Times New Roman" w:hAnsi="Times New Roman"/>
          <w:color w:val="FF0000"/>
          <w:sz w:val="24"/>
          <w:szCs w:val="24"/>
        </w:rPr>
        <w:t>[ren]</w:t>
      </w:r>
      <w:r>
        <w:rPr>
          <w:rFonts w:ascii="Times New Roman" w:hAnsi="Times New Roman"/>
          <w:sz w:val="24"/>
          <w:szCs w:val="24"/>
        </w:rPr>
        <w:t xml:space="preserve">’s guardian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their position statements to the court and to the other parties.</w:t>
      </w:r>
    </w:p>
    <w:p w14:paraId="0455C2FA" w14:textId="77777777" w:rsidR="00CE7F68" w:rsidRDefault="00CE7F68" w:rsidP="00046B98">
      <w:pPr>
        <w:jc w:val="both"/>
        <w:rPr>
          <w:rFonts w:ascii="Times New Roman" w:hAnsi="Times New Roman"/>
          <w:sz w:val="24"/>
          <w:szCs w:val="24"/>
        </w:rPr>
      </w:pPr>
    </w:p>
    <w:p w14:paraId="6925AB43" w14:textId="77777777" w:rsidR="00CE7F68" w:rsidRDefault="00341CAB" w:rsidP="00046B98">
      <w:pPr>
        <w:pStyle w:val="ListParagraph1"/>
        <w:numPr>
          <w:ilvl w:val="0"/>
          <w:numId w:val="3"/>
        </w:numPr>
        <w:jc w:val="both"/>
        <w:rPr>
          <w:rFonts w:ascii="Times New Roman" w:hAnsi="Times New Roman"/>
          <w:sz w:val="24"/>
          <w:szCs w:val="24"/>
        </w:rPr>
      </w:pPr>
      <w:bookmarkStart w:id="116" w:name="BMG_34_4"/>
      <w:bookmarkEnd w:id="115"/>
      <w:r>
        <w:rPr>
          <w:rFonts w:ascii="Times New Roman" w:hAnsi="Times New Roman"/>
          <w:sz w:val="24"/>
          <w:szCs w:val="24"/>
        </w:rPr>
        <w:t>The parent</w:t>
      </w:r>
      <w:r>
        <w:rPr>
          <w:rFonts w:ascii="Times New Roman" w:hAnsi="Times New Roman"/>
          <w:color w:val="FF0000"/>
          <w:sz w:val="24"/>
          <w:szCs w:val="24"/>
        </w:rPr>
        <w:t xml:space="preserve">[s]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their final statements of evidence to the court and to the other parties.</w:t>
      </w:r>
    </w:p>
    <w:p w14:paraId="65281D41" w14:textId="77777777" w:rsidR="00CE7F68" w:rsidRDefault="00CE7F68" w:rsidP="00046B98">
      <w:pPr>
        <w:jc w:val="both"/>
        <w:rPr>
          <w:rFonts w:ascii="Times New Roman" w:hAnsi="Times New Roman"/>
          <w:sz w:val="24"/>
          <w:szCs w:val="24"/>
        </w:rPr>
      </w:pPr>
    </w:p>
    <w:p w14:paraId="4EF72060" w14:textId="77777777" w:rsidR="00024109" w:rsidRDefault="00341CAB" w:rsidP="00046B98">
      <w:pPr>
        <w:pStyle w:val="ListParagraph1"/>
        <w:numPr>
          <w:ilvl w:val="0"/>
          <w:numId w:val="3"/>
        </w:numPr>
        <w:jc w:val="both"/>
        <w:rPr>
          <w:rFonts w:ascii="Times New Roman" w:hAnsi="Times New Roman"/>
          <w:sz w:val="24"/>
          <w:szCs w:val="24"/>
        </w:rPr>
      </w:pPr>
      <w:bookmarkStart w:id="117" w:name="BMG_34_5"/>
      <w:bookmarkEnd w:id="116"/>
      <w:r>
        <w:rPr>
          <w:rFonts w:ascii="Times New Roman" w:hAnsi="Times New Roman"/>
          <w:sz w:val="24"/>
          <w:szCs w:val="24"/>
        </w:rPr>
        <w:t xml:space="preserve">The children’s guardian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a final case analysis to the court and to the other parties.</w:t>
      </w:r>
    </w:p>
    <w:p w14:paraId="79A1F3F0" w14:textId="77777777" w:rsidR="00A753CD" w:rsidRDefault="00A753CD" w:rsidP="00046B98">
      <w:pPr>
        <w:jc w:val="both"/>
        <w:rPr>
          <w:rFonts w:ascii="Times New Roman" w:hAnsi="Times New Roman"/>
          <w:b/>
          <w:sz w:val="24"/>
          <w:szCs w:val="24"/>
        </w:rPr>
      </w:pPr>
      <w:bookmarkStart w:id="118" w:name="BMG_31"/>
      <w:bookmarkStart w:id="119" w:name="BMG_31_7"/>
    </w:p>
    <w:p w14:paraId="5518420F" w14:textId="77777777" w:rsidR="00A753CD" w:rsidRDefault="00A753CD" w:rsidP="00046B98">
      <w:pPr>
        <w:jc w:val="both"/>
        <w:rPr>
          <w:rFonts w:ascii="Times New Roman" w:hAnsi="Times New Roman"/>
          <w:b/>
          <w:sz w:val="24"/>
          <w:szCs w:val="24"/>
        </w:rPr>
      </w:pPr>
      <w:bookmarkStart w:id="120" w:name="BMG_32_1"/>
      <w:bookmarkEnd w:id="118"/>
      <w:bookmarkEnd w:id="119"/>
      <w:r>
        <w:rPr>
          <w:rFonts w:ascii="Times New Roman" w:hAnsi="Times New Roman"/>
          <w:b/>
          <w:sz w:val="24"/>
          <w:szCs w:val="24"/>
        </w:rPr>
        <w:lastRenderedPageBreak/>
        <w:t>Advocates’ meetings</w:t>
      </w:r>
    </w:p>
    <w:p w14:paraId="1EAB2DAA" w14:textId="77777777" w:rsidR="00A753CD" w:rsidRDefault="00A753CD" w:rsidP="00046B98">
      <w:pPr>
        <w:pStyle w:val="ListParagraph1"/>
        <w:numPr>
          <w:ilvl w:val="0"/>
          <w:numId w:val="3"/>
        </w:numPr>
        <w:jc w:val="both"/>
        <w:rPr>
          <w:rFonts w:ascii="Times New Roman" w:hAnsi="Times New Roman"/>
          <w:sz w:val="24"/>
          <w:szCs w:val="24"/>
        </w:rPr>
      </w:pPr>
      <w:bookmarkStart w:id="121" w:name="_Ref512258371"/>
      <w:bookmarkStart w:id="122" w:name="BMG_32_2"/>
      <w:bookmarkEnd w:id="120"/>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’s solicitor must arrange an advocates’ meeting on </w:t>
      </w:r>
      <w:r w:rsidRPr="001248C0">
        <w:rPr>
          <w:rFonts w:ascii="Times New Roman" w:hAnsi="Times New Roman"/>
          <w:color w:val="FF0000"/>
          <w:sz w:val="24"/>
          <w:szCs w:val="24"/>
        </w:rPr>
        <w:t>[</w:t>
      </w:r>
      <w:r w:rsidRPr="001248C0">
        <w:rPr>
          <w:rFonts w:ascii="Times New Roman" w:hAnsi="Times New Roman"/>
          <w:i/>
          <w:iCs/>
          <w:color w:val="FF0000"/>
          <w:sz w:val="24"/>
          <w:szCs w:val="24"/>
        </w:rPr>
        <w:t>date and time (no later than 2 working days before each hearing)</w:t>
      </w:r>
      <w:r>
        <w:rPr>
          <w:rFonts w:ascii="Times New Roman" w:hAnsi="Times New Roman"/>
          <w:color w:val="FF0000"/>
          <w:sz w:val="24"/>
          <w:szCs w:val="24"/>
        </w:rPr>
        <w:t>]</w:t>
      </w:r>
      <w:r>
        <w:rPr>
          <w:rFonts w:ascii="Times New Roman" w:hAnsi="Times New Roman"/>
          <w:sz w:val="24"/>
          <w:szCs w:val="24"/>
        </w:rPr>
        <w:t>.  Each advocates’ meeting shall be attended by the advocates who will appear at the hearing to which the advocates’ meeting relates or any subsequent fact-finding or final hearing if different.</w:t>
      </w:r>
      <w:bookmarkEnd w:id="121"/>
      <w:r>
        <w:rPr>
          <w:rFonts w:ascii="Times New Roman" w:hAnsi="Times New Roman"/>
          <w:sz w:val="24"/>
          <w:szCs w:val="24"/>
        </w:rPr>
        <w:t xml:space="preserve">   </w:t>
      </w:r>
    </w:p>
    <w:p w14:paraId="2803A209" w14:textId="77777777" w:rsidR="00A753CD" w:rsidRDefault="00A753CD" w:rsidP="00046B98">
      <w:pPr>
        <w:jc w:val="both"/>
        <w:rPr>
          <w:rFonts w:ascii="Times New Roman" w:hAnsi="Times New Roman"/>
          <w:sz w:val="24"/>
          <w:szCs w:val="24"/>
        </w:rPr>
      </w:pPr>
    </w:p>
    <w:bookmarkEnd w:id="122"/>
    <w:p w14:paraId="2E6BED7D" w14:textId="77777777" w:rsidR="00A753CD" w:rsidRDefault="00A753CD" w:rsidP="00046B98">
      <w:pPr>
        <w:numPr>
          <w:ilvl w:val="0"/>
          <w:numId w:val="3"/>
        </w:numPr>
        <w:jc w:val="both"/>
        <w:rPr>
          <w:rFonts w:ascii="Times New Roman" w:hAnsi="Times New Roman"/>
          <w:sz w:val="24"/>
          <w:szCs w:val="24"/>
        </w:rPr>
      </w:pPr>
      <w:r>
        <w:rPr>
          <w:rFonts w:ascii="Times New Roman" w:hAnsi="Times New Roman"/>
          <w:sz w:val="24"/>
          <w:szCs w:val="24"/>
        </w:rPr>
        <w:t xml:space="preserve">The agenda for the advocates’ meeting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must include:</w:t>
      </w:r>
    </w:p>
    <w:p w14:paraId="7D82B36A" w14:textId="77777777" w:rsidR="00A753CD" w:rsidRDefault="00A753CD" w:rsidP="00046B98">
      <w:pPr>
        <w:numPr>
          <w:ilvl w:val="1"/>
          <w:numId w:val="28"/>
        </w:numPr>
        <w:jc w:val="both"/>
        <w:rPr>
          <w:rFonts w:ascii="Times New Roman" w:hAnsi="Times New Roman"/>
          <w:sz w:val="24"/>
          <w:szCs w:val="24"/>
        </w:rPr>
      </w:pPr>
      <w:r>
        <w:rPr>
          <w:rFonts w:ascii="Times New Roman" w:hAnsi="Times New Roman"/>
          <w:sz w:val="24"/>
          <w:szCs w:val="24"/>
        </w:rPr>
        <w:t>agreement of a threshold document setting out any remaining issues for the court to decide;</w:t>
      </w:r>
    </w:p>
    <w:p w14:paraId="1A29F600" w14:textId="77777777" w:rsidR="00A753CD" w:rsidRDefault="00A753CD" w:rsidP="00046B98">
      <w:pPr>
        <w:numPr>
          <w:ilvl w:val="1"/>
          <w:numId w:val="28"/>
        </w:numPr>
        <w:jc w:val="both"/>
        <w:rPr>
          <w:rFonts w:ascii="Times New Roman" w:hAnsi="Times New Roman"/>
          <w:sz w:val="24"/>
          <w:szCs w:val="24"/>
        </w:rPr>
      </w:pPr>
      <w:r>
        <w:rPr>
          <w:rFonts w:ascii="Times New Roman" w:hAnsi="Times New Roman"/>
          <w:sz w:val="24"/>
          <w:szCs w:val="24"/>
        </w:rPr>
        <w:t xml:space="preserve">an agreed template for 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56CF27A7" w14:textId="77777777" w:rsidR="00A753CD" w:rsidRPr="009C0486" w:rsidRDefault="00A753CD" w:rsidP="00046B98">
      <w:pPr>
        <w:pStyle w:val="ListParagraph1"/>
        <w:numPr>
          <w:ilvl w:val="0"/>
          <w:numId w:val="3"/>
        </w:numPr>
        <w:jc w:val="both"/>
        <w:rPr>
          <w:rFonts w:ascii="Times New Roman" w:hAnsi="Times New Roman"/>
          <w:sz w:val="24"/>
          <w:szCs w:val="24"/>
        </w:rPr>
      </w:pPr>
    </w:p>
    <w:p w14:paraId="643120B6" w14:textId="77777777" w:rsidR="00CE7F68" w:rsidRDefault="00CE7F68" w:rsidP="00046B98">
      <w:pPr>
        <w:jc w:val="both"/>
        <w:rPr>
          <w:rFonts w:ascii="Times New Roman" w:hAnsi="Times New Roman"/>
          <w:sz w:val="24"/>
          <w:szCs w:val="24"/>
        </w:rPr>
      </w:pPr>
    </w:p>
    <w:p w14:paraId="4BC0C74C" w14:textId="77777777" w:rsidR="00CE7F68" w:rsidRDefault="00341CAB" w:rsidP="00046B98">
      <w:pPr>
        <w:jc w:val="both"/>
        <w:rPr>
          <w:rFonts w:ascii="Times New Roman" w:hAnsi="Times New Roman"/>
          <w:b/>
          <w:sz w:val="24"/>
          <w:szCs w:val="24"/>
        </w:rPr>
      </w:pPr>
      <w:bookmarkStart w:id="123" w:name="BMG_35"/>
      <w:bookmarkEnd w:id="113"/>
      <w:bookmarkEnd w:id="117"/>
      <w:r>
        <w:rPr>
          <w:rFonts w:ascii="Times New Roman" w:hAnsi="Times New Roman"/>
          <w:b/>
          <w:sz w:val="24"/>
          <w:szCs w:val="24"/>
        </w:rPr>
        <w:t>Issue resolution/early final hearing</w:t>
      </w:r>
    </w:p>
    <w:p w14:paraId="3DAA9F01" w14:textId="77777777" w:rsidR="00CE7F68" w:rsidRDefault="00341CAB"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t xml:space="preserve">There will be an </w:t>
      </w:r>
      <w:r>
        <w:rPr>
          <w:rFonts w:ascii="Times New Roman" w:hAnsi="Times New Roman"/>
          <w:color w:val="FF0000"/>
          <w:sz w:val="24"/>
          <w:szCs w:val="24"/>
        </w:rPr>
        <w:t xml:space="preserve">[issues resolution] / [early final] </w:t>
      </w:r>
      <w:r>
        <w:rPr>
          <w:rFonts w:ascii="Times New Roman" w:hAnsi="Times New Roman"/>
          <w:sz w:val="24"/>
          <w:szCs w:val="24"/>
        </w:rPr>
        <w:t xml:space="preserve">hearing at </w:t>
      </w:r>
      <w:r>
        <w:rPr>
          <w:rFonts w:ascii="Times New Roman" w:hAnsi="Times New Roman"/>
          <w:color w:val="2015FB"/>
          <w:sz w:val="24"/>
          <w:szCs w:val="28"/>
        </w:rPr>
        <w:t>[court name]</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 The parties and their legal representative must attend by one hour before the time listed for pre-hearing discussions.</w:t>
      </w:r>
    </w:p>
    <w:p w14:paraId="55A2AE85" w14:textId="77777777" w:rsidR="00CE7F68" w:rsidRDefault="00341CAB" w:rsidP="00046B98">
      <w:pPr>
        <w:numPr>
          <w:ilvl w:val="1"/>
          <w:numId w:val="32"/>
        </w:numPr>
        <w:jc w:val="both"/>
        <w:rPr>
          <w:rFonts w:ascii="Times New Roman" w:hAnsi="Times New Roman"/>
          <w:sz w:val="24"/>
          <w:szCs w:val="24"/>
        </w:rPr>
      </w:pPr>
      <w:r>
        <w:rPr>
          <w:rFonts w:ascii="Times New Roman" w:hAnsi="Times New Roman"/>
          <w:sz w:val="24"/>
          <w:szCs w:val="24"/>
        </w:rPr>
        <w:t xml:space="preserve">The parties other than the local authority must by 3 working days before the </w:t>
      </w:r>
      <w:r>
        <w:rPr>
          <w:rFonts w:ascii="Times New Roman" w:hAnsi="Times New Roman"/>
          <w:color w:val="FF0000"/>
          <w:sz w:val="24"/>
          <w:szCs w:val="24"/>
        </w:rPr>
        <w:t xml:space="preserve">[IRH] / [EFH] </w:t>
      </w:r>
      <w:r>
        <w:rPr>
          <w:rFonts w:ascii="Times New Roman" w:hAnsi="Times New Roman"/>
          <w:sz w:val="24"/>
          <w:szCs w:val="24"/>
        </w:rPr>
        <w:t>send to the court and to the other parties their position statements setting out clearly what issues remain, including any issues about threshold, and identifying those witnesses whose evidence is required to address the remaining issues.</w:t>
      </w:r>
    </w:p>
    <w:p w14:paraId="5D0E1741" w14:textId="77777777" w:rsidR="00CE7F68" w:rsidRDefault="00341CAB" w:rsidP="00046B98">
      <w:pPr>
        <w:numPr>
          <w:ilvl w:val="1"/>
          <w:numId w:val="32"/>
        </w:numPr>
        <w:jc w:val="both"/>
        <w:rPr>
          <w:rFonts w:ascii="Times New Roman" w:hAnsi="Times New Roman"/>
          <w:sz w:val="24"/>
          <w:szCs w:val="24"/>
        </w:rPr>
      </w:pPr>
      <w:r>
        <w:rPr>
          <w:rFonts w:ascii="Times New Roman" w:hAnsi="Times New Roman"/>
          <w:sz w:val="24"/>
          <w:szCs w:val="24"/>
        </w:rPr>
        <w:t xml:space="preserve">The local authority must by 11.00am on the working day before the </w:t>
      </w:r>
      <w:r>
        <w:rPr>
          <w:rFonts w:ascii="Times New Roman" w:hAnsi="Times New Roman"/>
          <w:color w:val="FF0000"/>
          <w:sz w:val="24"/>
          <w:szCs w:val="24"/>
        </w:rPr>
        <w:t xml:space="preserve">[IRH] / [EFH] </w:t>
      </w:r>
      <w:r>
        <w:rPr>
          <w:rFonts w:ascii="Times New Roman" w:hAnsi="Times New Roman"/>
          <w:sz w:val="24"/>
          <w:szCs w:val="24"/>
        </w:rPr>
        <w:t xml:space="preserve">send a case summary and draft case management order to the court and to the parties.  The case summary must </w:t>
      </w:r>
    </w:p>
    <w:p w14:paraId="009F0AE2" w14:textId="77777777" w:rsidR="00CE7F68" w:rsidRDefault="00341CAB" w:rsidP="00046B98">
      <w:pPr>
        <w:numPr>
          <w:ilvl w:val="2"/>
          <w:numId w:val="33"/>
        </w:numPr>
        <w:spacing w:before="120"/>
        <w:jc w:val="both"/>
        <w:rPr>
          <w:rFonts w:ascii="Times New Roman" w:hAnsi="Times New Roman"/>
          <w:sz w:val="24"/>
          <w:szCs w:val="24"/>
        </w:rPr>
      </w:pPr>
      <w:r>
        <w:rPr>
          <w:rFonts w:ascii="Times New Roman" w:hAnsi="Times New Roman"/>
          <w:sz w:val="24"/>
          <w:szCs w:val="24"/>
        </w:rPr>
        <w:t>identify the issues agreed at the advocates’ meeting and those which remain to be decided;</w:t>
      </w:r>
    </w:p>
    <w:p w14:paraId="707133A6" w14:textId="77777777" w:rsidR="00CE7F68" w:rsidRDefault="00341CAB" w:rsidP="00046B98">
      <w:pPr>
        <w:numPr>
          <w:ilvl w:val="2"/>
          <w:numId w:val="33"/>
        </w:numPr>
        <w:jc w:val="both"/>
        <w:rPr>
          <w:rFonts w:ascii="Times New Roman" w:hAnsi="Times New Roman"/>
          <w:sz w:val="24"/>
          <w:szCs w:val="24"/>
        </w:rPr>
      </w:pPr>
      <w:r>
        <w:rPr>
          <w:rFonts w:ascii="Times New Roman" w:hAnsi="Times New Roman"/>
          <w:sz w:val="24"/>
          <w:szCs w:val="24"/>
        </w:rPr>
        <w:t>identify the witnesses whose evidence is needed to resolve the remaining issues;</w:t>
      </w:r>
    </w:p>
    <w:p w14:paraId="41D7664F" w14:textId="77777777" w:rsidR="00CE7F68" w:rsidRDefault="00341CAB" w:rsidP="00046B98">
      <w:pPr>
        <w:numPr>
          <w:ilvl w:val="2"/>
          <w:numId w:val="33"/>
        </w:numPr>
        <w:jc w:val="both"/>
        <w:rPr>
          <w:rFonts w:ascii="Times New Roman" w:hAnsi="Times New Roman"/>
          <w:sz w:val="24"/>
          <w:szCs w:val="24"/>
        </w:rPr>
      </w:pPr>
      <w:r>
        <w:rPr>
          <w:rFonts w:ascii="Times New Roman" w:hAnsi="Times New Roman"/>
          <w:sz w:val="24"/>
          <w:szCs w:val="24"/>
        </w:rPr>
        <w:t>include a witness template for the final hearing.</w:t>
      </w:r>
    </w:p>
    <w:p w14:paraId="7F7CC594" w14:textId="77777777" w:rsidR="00CE7F68" w:rsidRDefault="00341CAB" w:rsidP="00046B98">
      <w:pPr>
        <w:numPr>
          <w:ilvl w:val="1"/>
          <w:numId w:val="32"/>
        </w:numPr>
        <w:jc w:val="both"/>
        <w:rPr>
          <w:rFonts w:ascii="Times New Roman" w:hAnsi="Times New Roman"/>
          <w:sz w:val="24"/>
          <w:szCs w:val="24"/>
        </w:rPr>
      </w:pPr>
      <w:r>
        <w:rPr>
          <w:rFonts w:ascii="Times New Roman" w:hAnsi="Times New Roman"/>
          <w:sz w:val="24"/>
          <w:szCs w:val="24"/>
        </w:rPr>
        <w:t>All evidence, including expert evidence, must have been filed at court and sent to the parties by the time of the IRH.</w:t>
      </w:r>
    </w:p>
    <w:p w14:paraId="70B4B9A5" w14:textId="77777777" w:rsidR="00CE7F68" w:rsidRDefault="00341CAB" w:rsidP="00046B98">
      <w:pPr>
        <w:numPr>
          <w:ilvl w:val="1"/>
          <w:numId w:val="32"/>
        </w:numPr>
        <w:jc w:val="both"/>
        <w:rPr>
          <w:rFonts w:ascii="Times New Roman" w:hAnsi="Times New Roman"/>
          <w:sz w:val="24"/>
          <w:szCs w:val="24"/>
        </w:rPr>
      </w:pPr>
      <w:r>
        <w:rPr>
          <w:rFonts w:ascii="Times New Roman" w:hAnsi="Times New Roman"/>
          <w:sz w:val="24"/>
          <w:szCs w:val="24"/>
        </w:rPr>
        <w:t>The court may treat that hearing as an early final hearing, may take evidence and may make final orders.</w:t>
      </w:r>
    </w:p>
    <w:p w14:paraId="6042EAF2" w14:textId="77777777" w:rsidR="00CE7F68" w:rsidRDefault="00341CAB" w:rsidP="00046B98">
      <w:pPr>
        <w:numPr>
          <w:ilvl w:val="1"/>
          <w:numId w:val="32"/>
        </w:numPr>
        <w:jc w:val="both"/>
        <w:rPr>
          <w:rFonts w:ascii="Times New Roman" w:hAnsi="Times New Roman"/>
          <w:sz w:val="24"/>
          <w:szCs w:val="24"/>
        </w:rPr>
      </w:pPr>
      <w:r>
        <w:rPr>
          <w:rFonts w:ascii="Times New Roman" w:hAnsi="Times New Roman"/>
          <w:sz w:val="24"/>
          <w:szCs w:val="24"/>
        </w:rPr>
        <w:t>If the parent</w:t>
      </w:r>
      <w:r>
        <w:rPr>
          <w:rFonts w:ascii="Times New Roman" w:hAnsi="Times New Roman"/>
          <w:color w:val="FF0000"/>
          <w:sz w:val="24"/>
          <w:szCs w:val="24"/>
        </w:rPr>
        <w:t xml:space="preserve">[s] </w:t>
      </w:r>
      <w:r>
        <w:rPr>
          <w:rFonts w:ascii="Times New Roman" w:hAnsi="Times New Roman"/>
          <w:sz w:val="24"/>
          <w:szCs w:val="24"/>
        </w:rPr>
        <w:t xml:space="preserve">fail to attend the hearing without good reason the court may make final orders including care </w:t>
      </w:r>
      <w:r>
        <w:rPr>
          <w:rFonts w:ascii="Times New Roman" w:hAnsi="Times New Roman"/>
          <w:color w:val="FF0000"/>
          <w:sz w:val="24"/>
          <w:szCs w:val="24"/>
        </w:rPr>
        <w:t xml:space="preserve">[and placement] </w:t>
      </w:r>
      <w:r>
        <w:rPr>
          <w:rFonts w:ascii="Times New Roman" w:hAnsi="Times New Roman"/>
          <w:sz w:val="24"/>
          <w:szCs w:val="24"/>
        </w:rPr>
        <w:t>orders.</w:t>
      </w:r>
    </w:p>
    <w:p w14:paraId="023C376F" w14:textId="77777777" w:rsidR="00CE7F68" w:rsidRDefault="00341CAB" w:rsidP="00046B98">
      <w:pPr>
        <w:numPr>
          <w:ilvl w:val="1"/>
          <w:numId w:val="32"/>
        </w:numPr>
        <w:jc w:val="both"/>
        <w:rPr>
          <w:rFonts w:ascii="Times New Roman" w:hAnsi="Times New Roman"/>
          <w:sz w:val="24"/>
          <w:szCs w:val="24"/>
        </w:rPr>
      </w:pPr>
      <w:r>
        <w:rPr>
          <w:rFonts w:ascii="Times New Roman" w:hAnsi="Times New Roman"/>
          <w:sz w:val="24"/>
          <w:szCs w:val="24"/>
        </w:rPr>
        <w:t xml:space="preserve">The children’s guardian must attend this hearing unless </w:t>
      </w:r>
      <w:r>
        <w:rPr>
          <w:rFonts w:ascii="Times New Roman" w:hAnsi="Times New Roman"/>
          <w:color w:val="FF0000"/>
          <w:sz w:val="24"/>
          <w:szCs w:val="24"/>
        </w:rPr>
        <w:t>[he] / [she]</w:t>
      </w:r>
      <w:r>
        <w:rPr>
          <w:rFonts w:ascii="Times New Roman" w:hAnsi="Times New Roman"/>
          <w:sz w:val="24"/>
          <w:szCs w:val="24"/>
        </w:rPr>
        <w:t xml:space="preserve"> has a prior professional commitment and has been excused at the time the IRH is fixed.</w:t>
      </w:r>
    </w:p>
    <w:p w14:paraId="5B2757EB" w14:textId="77777777" w:rsidR="00C56C0E" w:rsidRDefault="00C56C0E" w:rsidP="00046B98">
      <w:pPr>
        <w:jc w:val="both"/>
        <w:rPr>
          <w:rFonts w:ascii="Times New Roman" w:hAnsi="Times New Roman"/>
          <w:sz w:val="24"/>
          <w:szCs w:val="24"/>
        </w:rPr>
      </w:pPr>
      <w:bookmarkStart w:id="124" w:name="_Hlk506641319"/>
      <w:bookmarkStart w:id="125" w:name="BMG_36"/>
      <w:bookmarkStart w:id="126" w:name="BMG_36_6"/>
      <w:bookmarkEnd w:id="123"/>
    </w:p>
    <w:p w14:paraId="0F64ADDD" w14:textId="77777777" w:rsidR="004F7F32" w:rsidRDefault="004F7F32" w:rsidP="00046B98">
      <w:pPr>
        <w:jc w:val="both"/>
        <w:rPr>
          <w:rFonts w:ascii="Times New Roman" w:hAnsi="Times New Roman"/>
          <w:b/>
          <w:sz w:val="24"/>
          <w:szCs w:val="24"/>
        </w:rPr>
      </w:pPr>
      <w:bookmarkStart w:id="127" w:name="BMG_42_1"/>
      <w:bookmarkStart w:id="128" w:name="BMG_42"/>
      <w:r>
        <w:rPr>
          <w:rFonts w:ascii="Times New Roman" w:hAnsi="Times New Roman"/>
          <w:b/>
          <w:sz w:val="24"/>
          <w:szCs w:val="24"/>
        </w:rPr>
        <w:t>Special guardianship</w:t>
      </w:r>
    </w:p>
    <w:p w14:paraId="246EB973" w14:textId="77777777" w:rsidR="004F7F32" w:rsidRDefault="004F7F32" w:rsidP="00046B98">
      <w:pPr>
        <w:pStyle w:val="ListParagraph1"/>
        <w:numPr>
          <w:ilvl w:val="0"/>
          <w:numId w:val="3"/>
        </w:numPr>
        <w:jc w:val="both"/>
        <w:rPr>
          <w:rFonts w:ascii="Times New Roman" w:hAnsi="Times New Roman"/>
          <w:sz w:val="24"/>
          <w:szCs w:val="24"/>
        </w:rPr>
      </w:pPr>
      <w:bookmarkStart w:id="129" w:name="BMG_42_2"/>
      <w:bookmarkStart w:id="130" w:name="_Hlk506643048"/>
      <w:bookmarkEnd w:id="127"/>
      <w:r>
        <w:rPr>
          <w:rFonts w:ascii="Times New Roman" w:hAnsi="Times New Roman"/>
          <w:sz w:val="24"/>
          <w:szCs w:val="24"/>
        </w:rPr>
        <w:t xml:space="preserve">Permission is given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to apply for a special guardianship order in respect of the child</w:t>
      </w:r>
      <w:r>
        <w:rPr>
          <w:rFonts w:ascii="Times New Roman" w:hAnsi="Times New Roman"/>
          <w:color w:val="FF0000"/>
          <w:sz w:val="24"/>
          <w:szCs w:val="24"/>
        </w:rPr>
        <w:t>[ren]</w:t>
      </w:r>
      <w:r>
        <w:rPr>
          <w:rFonts w:ascii="Times New Roman" w:hAnsi="Times New Roman"/>
          <w:sz w:val="24"/>
          <w:szCs w:val="24"/>
        </w:rPr>
        <w:t xml:space="preserve"> </w:t>
      </w:r>
      <w:r>
        <w:rPr>
          <w:rFonts w:ascii="Times New Roman" w:hAnsi="Times New Roman"/>
          <w:color w:val="2015FB"/>
          <w:sz w:val="24"/>
          <w:szCs w:val="28"/>
        </w:rPr>
        <w:t>[Children in family names]</w:t>
      </w:r>
      <w:r>
        <w:rPr>
          <w:rFonts w:ascii="Times New Roman" w:hAnsi="Times New Roman"/>
          <w:sz w:val="24"/>
          <w:szCs w:val="24"/>
        </w:rPr>
        <w:t>.</w:t>
      </w:r>
    </w:p>
    <w:p w14:paraId="46CD332A" w14:textId="77777777" w:rsidR="004F7F32" w:rsidRDefault="004F7F32" w:rsidP="00046B98">
      <w:pPr>
        <w:pStyle w:val="ListParagraph1"/>
        <w:ind w:left="0"/>
        <w:jc w:val="both"/>
        <w:rPr>
          <w:rFonts w:ascii="Times New Roman" w:hAnsi="Times New Roman"/>
          <w:sz w:val="24"/>
          <w:szCs w:val="24"/>
        </w:rPr>
      </w:pPr>
    </w:p>
    <w:p w14:paraId="4930A98D" w14:textId="77777777" w:rsidR="004F7F32" w:rsidRDefault="004F7F32" w:rsidP="00046B98">
      <w:pPr>
        <w:pStyle w:val="ListParagraph1"/>
        <w:numPr>
          <w:ilvl w:val="0"/>
          <w:numId w:val="3"/>
        </w:numPr>
        <w:jc w:val="both"/>
        <w:rPr>
          <w:rFonts w:ascii="Times New Roman" w:hAnsi="Times New Roman"/>
          <w:sz w:val="24"/>
          <w:szCs w:val="24"/>
        </w:rPr>
      </w:pPr>
      <w:bookmarkStart w:id="131" w:name="BMG_42_3_1"/>
      <w:bookmarkStart w:id="132" w:name="BMG_42_3"/>
      <w:bookmarkEnd w:id="129"/>
      <w:r>
        <w:rPr>
          <w:rFonts w:ascii="Times New Roman" w:hAnsi="Times New Roman"/>
          <w:sz w:val="24"/>
          <w:szCs w:val="24"/>
        </w:rPr>
        <w:t xml:space="preserve">The local authority must prepare a special guardianship report and shall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the report to the court and to the person</w:t>
      </w:r>
      <w:r>
        <w:rPr>
          <w:rFonts w:ascii="Times New Roman" w:hAnsi="Times New Roman"/>
          <w:color w:val="FF0000"/>
          <w:sz w:val="24"/>
          <w:szCs w:val="24"/>
        </w:rPr>
        <w:t>[s]</w:t>
      </w:r>
      <w:r>
        <w:rPr>
          <w:rFonts w:ascii="Times New Roman" w:hAnsi="Times New Roman"/>
          <w:sz w:val="24"/>
          <w:szCs w:val="24"/>
        </w:rPr>
        <w:t xml:space="preserve"> being assessed.</w:t>
      </w:r>
    </w:p>
    <w:p w14:paraId="6AE55126" w14:textId="77777777" w:rsidR="004F7F32" w:rsidRDefault="004F7F32" w:rsidP="00046B98">
      <w:pPr>
        <w:jc w:val="both"/>
        <w:rPr>
          <w:rFonts w:ascii="Times New Roman Bold" w:hAnsi="Times New Roman Bold"/>
          <w:b/>
          <w:smallCaps/>
          <w:sz w:val="24"/>
          <w:szCs w:val="24"/>
        </w:rPr>
      </w:pPr>
    </w:p>
    <w:p w14:paraId="7A671138" w14:textId="77777777" w:rsidR="004F7F32" w:rsidRDefault="004F7F32" w:rsidP="00046B98">
      <w:pPr>
        <w:ind w:left="567"/>
        <w:jc w:val="both"/>
        <w:rPr>
          <w:rFonts w:ascii="Times New Roman Bold" w:hAnsi="Times New Roman Bold"/>
          <w:b/>
          <w:smallCaps/>
          <w:sz w:val="24"/>
          <w:szCs w:val="24"/>
        </w:rPr>
      </w:pPr>
      <w:bookmarkStart w:id="133" w:name="BMG_42_3_2"/>
      <w:bookmarkEnd w:id="131"/>
      <w:r>
        <w:rPr>
          <w:rFonts w:ascii="Times New Roman Bold" w:hAnsi="Times New Roman Bold"/>
          <w:b/>
          <w:smallCaps/>
          <w:color w:val="00B050"/>
          <w:sz w:val="24"/>
          <w:szCs w:val="24"/>
        </w:rPr>
        <w:t>(or)</w:t>
      </w:r>
    </w:p>
    <w:p w14:paraId="5F0C7945" w14:textId="77777777" w:rsidR="004F7F32" w:rsidRDefault="004F7F32" w:rsidP="00046B98">
      <w:pPr>
        <w:ind w:left="567"/>
        <w:jc w:val="both"/>
        <w:rPr>
          <w:rFonts w:ascii="Times New Roman Bold" w:hAnsi="Times New Roman Bold"/>
          <w:b/>
          <w:smallCaps/>
          <w:sz w:val="24"/>
          <w:szCs w:val="24"/>
        </w:rPr>
      </w:pPr>
    </w:p>
    <w:p w14:paraId="7C952381" w14:textId="77777777" w:rsidR="004F7F32" w:rsidRDefault="004F7F32" w:rsidP="00046B98">
      <w:pPr>
        <w:ind w:left="567"/>
        <w:jc w:val="both"/>
        <w:rPr>
          <w:rFonts w:ascii="Times New Roman" w:hAnsi="Times New Roman"/>
          <w:sz w:val="24"/>
          <w:szCs w:val="24"/>
        </w:rPr>
      </w:pPr>
      <w:r>
        <w:rPr>
          <w:rFonts w:ascii="Times New Roman" w:hAnsi="Times New Roman"/>
          <w:sz w:val="24"/>
          <w:szCs w:val="24"/>
        </w:rPr>
        <w:lastRenderedPageBreak/>
        <w:t>As the child</w:t>
      </w:r>
      <w:r>
        <w:rPr>
          <w:rFonts w:ascii="Times New Roman" w:hAnsi="Times New Roman"/>
          <w:color w:val="FF0000"/>
          <w:sz w:val="24"/>
          <w:szCs w:val="24"/>
        </w:rPr>
        <w:t>[ren]</w:t>
      </w:r>
      <w:r>
        <w:rPr>
          <w:rFonts w:ascii="Times New Roman" w:hAnsi="Times New Roman"/>
          <w:sz w:val="24"/>
          <w:szCs w:val="24"/>
        </w:rPr>
        <w:t xml:space="preserve"> </w:t>
      </w:r>
      <w:r>
        <w:rPr>
          <w:rFonts w:ascii="Times New Roman" w:hAnsi="Times New Roman"/>
          <w:color w:val="FF0000"/>
          <w:sz w:val="24"/>
          <w:szCs w:val="24"/>
        </w:rPr>
        <w:t xml:space="preserve">[is] / [are] </w:t>
      </w:r>
      <w:r>
        <w:rPr>
          <w:rFonts w:ascii="Times New Roman" w:hAnsi="Times New Roman"/>
          <w:sz w:val="24"/>
          <w:szCs w:val="24"/>
        </w:rPr>
        <w:t xml:space="preserve">neither looked after nor subject of an interim care order and the proposed special guardian lives in the area of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that Council must prepare a special guardianship report and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the report to the court, the local authority and the person</w:t>
      </w:r>
      <w:r>
        <w:rPr>
          <w:rFonts w:ascii="Times New Roman" w:hAnsi="Times New Roman"/>
          <w:color w:val="FF0000"/>
          <w:sz w:val="24"/>
          <w:szCs w:val="24"/>
        </w:rPr>
        <w:t xml:space="preserve">[s] </w:t>
      </w:r>
      <w:r>
        <w:rPr>
          <w:rFonts w:ascii="Times New Roman" w:hAnsi="Times New Roman"/>
          <w:sz w:val="24"/>
          <w:szCs w:val="24"/>
        </w:rPr>
        <w:t xml:space="preserve">being assessed. The local authority may disclose the case papers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for the purpose of preparing the report.</w:t>
      </w:r>
    </w:p>
    <w:p w14:paraId="00800B19" w14:textId="77777777" w:rsidR="004F7F32" w:rsidRDefault="004F7F32" w:rsidP="00046B98">
      <w:pPr>
        <w:jc w:val="both"/>
        <w:rPr>
          <w:rFonts w:ascii="Times New Roman" w:hAnsi="Times New Roman"/>
          <w:sz w:val="24"/>
          <w:szCs w:val="24"/>
        </w:rPr>
      </w:pPr>
    </w:p>
    <w:p w14:paraId="4B365BAE" w14:textId="77777777" w:rsidR="004F7F32" w:rsidRDefault="004F7F32" w:rsidP="00046B98">
      <w:pPr>
        <w:pStyle w:val="ListParagraph1"/>
        <w:numPr>
          <w:ilvl w:val="0"/>
          <w:numId w:val="3"/>
        </w:numPr>
        <w:jc w:val="both"/>
        <w:rPr>
          <w:rFonts w:ascii="Times New Roman" w:hAnsi="Times New Roman"/>
          <w:sz w:val="24"/>
          <w:szCs w:val="24"/>
        </w:rPr>
      </w:pPr>
      <w:bookmarkStart w:id="134" w:name="BMG_42_4"/>
      <w:bookmarkEnd w:id="132"/>
      <w:bookmarkEnd w:id="133"/>
      <w:r>
        <w:rPr>
          <w:rFonts w:ascii="Times New Roman" w:hAnsi="Times New Roman"/>
          <w:sz w:val="24"/>
          <w:szCs w:val="24"/>
        </w:rPr>
        <w:t xml:space="preserve">The local authority may disclose the </w:t>
      </w:r>
      <w:r>
        <w:rPr>
          <w:rFonts w:ascii="Times New Roman" w:hAnsi="Times New Roman"/>
          <w:color w:val="FF0000"/>
          <w:sz w:val="24"/>
          <w:szCs w:val="24"/>
        </w:rPr>
        <w:t>[following]</w:t>
      </w:r>
      <w:r>
        <w:rPr>
          <w:rFonts w:ascii="Times New Roman" w:hAnsi="Times New Roman"/>
          <w:sz w:val="24"/>
          <w:szCs w:val="24"/>
        </w:rPr>
        <w:t xml:space="preserve"> case papers to the person</w:t>
      </w:r>
      <w:r>
        <w:rPr>
          <w:rFonts w:ascii="Times New Roman" w:hAnsi="Times New Roman"/>
          <w:color w:val="FF0000"/>
          <w:sz w:val="24"/>
          <w:szCs w:val="24"/>
        </w:rPr>
        <w:t xml:space="preserve">[s] </w:t>
      </w:r>
      <w:r>
        <w:rPr>
          <w:rFonts w:ascii="Times New Roman" w:hAnsi="Times New Roman"/>
          <w:sz w:val="24"/>
          <w:szCs w:val="24"/>
        </w:rPr>
        <w:t xml:space="preserve">being assessed: </w:t>
      </w:r>
      <w:r>
        <w:rPr>
          <w:rFonts w:ascii="Times New Roman" w:hAnsi="Times New Roman"/>
          <w:color w:val="FF0000"/>
          <w:sz w:val="24"/>
          <w:szCs w:val="24"/>
        </w:rPr>
        <w:t>[</w:t>
      </w:r>
      <w:r>
        <w:rPr>
          <w:rFonts w:ascii="Times New Roman" w:hAnsi="Times New Roman"/>
          <w:i/>
          <w:color w:val="FF0000"/>
          <w:sz w:val="24"/>
          <w:szCs w:val="24"/>
        </w:rPr>
        <w:t>insert documents to be disclosed</w:t>
      </w:r>
      <w:r>
        <w:rPr>
          <w:rFonts w:ascii="Times New Roman" w:hAnsi="Times New Roman"/>
          <w:color w:val="FF0000"/>
          <w:sz w:val="24"/>
          <w:szCs w:val="24"/>
        </w:rPr>
        <w:t>]</w:t>
      </w:r>
      <w:r>
        <w:rPr>
          <w:rFonts w:ascii="Times New Roman" w:hAnsi="Times New Roman"/>
          <w:sz w:val="24"/>
          <w:szCs w:val="24"/>
        </w:rPr>
        <w:t>.</w:t>
      </w:r>
    </w:p>
    <w:p w14:paraId="7F67F262" w14:textId="77777777" w:rsidR="004F7F32" w:rsidRDefault="004F7F32" w:rsidP="00046B98">
      <w:pPr>
        <w:jc w:val="both"/>
        <w:rPr>
          <w:rFonts w:ascii="Times New Roman" w:hAnsi="Times New Roman"/>
          <w:sz w:val="24"/>
          <w:szCs w:val="24"/>
        </w:rPr>
      </w:pPr>
    </w:p>
    <w:p w14:paraId="51CA8C8A" w14:textId="77777777" w:rsidR="004F7F32" w:rsidRDefault="004F7F32" w:rsidP="00046B98">
      <w:pPr>
        <w:pStyle w:val="ListParagraph1"/>
        <w:numPr>
          <w:ilvl w:val="0"/>
          <w:numId w:val="3"/>
        </w:numPr>
        <w:jc w:val="both"/>
        <w:rPr>
          <w:rFonts w:ascii="Times New Roman" w:hAnsi="Times New Roman"/>
          <w:sz w:val="24"/>
          <w:szCs w:val="24"/>
        </w:rPr>
      </w:pPr>
      <w:bookmarkStart w:id="135" w:name="BMG_42_5_1"/>
      <w:bookmarkStart w:id="136" w:name="BMG_42_5"/>
      <w:bookmarkEnd w:id="134"/>
      <w:r>
        <w:rPr>
          <w:rFonts w:ascii="Times New Roman" w:hAnsi="Times New Roman"/>
          <w:sz w:val="24"/>
          <w:szCs w:val="24"/>
        </w:rPr>
        <w:t>The local authority must liaise with the person</w:t>
      </w:r>
      <w:r>
        <w:rPr>
          <w:rFonts w:ascii="Times New Roman" w:hAnsi="Times New Roman"/>
          <w:color w:val="FF0000"/>
          <w:sz w:val="24"/>
          <w:szCs w:val="24"/>
        </w:rPr>
        <w:t xml:space="preserve">[s] </w:t>
      </w:r>
      <w:r>
        <w:rPr>
          <w:rFonts w:ascii="Times New Roman" w:hAnsi="Times New Roman"/>
          <w:sz w:val="24"/>
          <w:szCs w:val="24"/>
        </w:rPr>
        <w:t xml:space="preserve">being assessed to ascertain whether there is any information they would wish to be redacted from the special guardianship report before it is disclosed to the parents or others.  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the report to the court with any representations as to disclosure and/or redaction of the report and the court will decide whether and to whom the report should be disclosed and whether any redaction is necessary prior to disclosure.</w:t>
      </w:r>
    </w:p>
    <w:p w14:paraId="627E7C8C" w14:textId="77777777" w:rsidR="004F7F32" w:rsidRDefault="004F7F32" w:rsidP="00046B98">
      <w:pPr>
        <w:pStyle w:val="ListParagraph1"/>
        <w:ind w:left="0"/>
        <w:jc w:val="both"/>
        <w:rPr>
          <w:rFonts w:ascii="Times New Roman" w:hAnsi="Times New Roman"/>
          <w:sz w:val="24"/>
          <w:szCs w:val="24"/>
        </w:rPr>
      </w:pPr>
    </w:p>
    <w:p w14:paraId="297CEEB6" w14:textId="77777777" w:rsidR="004F7F32" w:rsidRDefault="004F7F32" w:rsidP="00046B98">
      <w:pPr>
        <w:ind w:left="567"/>
        <w:jc w:val="both"/>
        <w:rPr>
          <w:rFonts w:ascii="Times New Roman Bold" w:hAnsi="Times New Roman Bold"/>
          <w:smallCaps/>
          <w:sz w:val="24"/>
          <w:szCs w:val="24"/>
        </w:rPr>
      </w:pPr>
      <w:bookmarkStart w:id="137" w:name="BMG_42_5_2"/>
      <w:bookmarkEnd w:id="135"/>
      <w:r>
        <w:rPr>
          <w:rFonts w:ascii="Times New Roman Bold" w:hAnsi="Times New Roman Bold"/>
          <w:b/>
          <w:smallCaps/>
          <w:color w:val="00B050"/>
          <w:sz w:val="24"/>
          <w:szCs w:val="24"/>
        </w:rPr>
        <w:t>(or)</w:t>
      </w:r>
    </w:p>
    <w:p w14:paraId="38DE8C84" w14:textId="77777777" w:rsidR="004F7F32" w:rsidRDefault="004F7F32" w:rsidP="00046B98">
      <w:pPr>
        <w:jc w:val="both"/>
        <w:rPr>
          <w:rFonts w:ascii="Times New Roman Bold" w:hAnsi="Times New Roman Bold"/>
          <w:smallCaps/>
          <w:sz w:val="24"/>
          <w:szCs w:val="24"/>
        </w:rPr>
      </w:pPr>
    </w:p>
    <w:p w14:paraId="4CC179F8" w14:textId="77777777" w:rsidR="004F7F32" w:rsidRDefault="004F7F32" w:rsidP="00046B98">
      <w:pPr>
        <w:ind w:left="567"/>
        <w:jc w:val="both"/>
        <w:rPr>
          <w:rFonts w:ascii="Times New Roman" w:hAnsi="Times New Roman"/>
          <w:sz w:val="24"/>
          <w:szCs w:val="24"/>
        </w:rPr>
      </w:pPr>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a complete copy of the special guardianship report to the children’s guardian and a copy to those with parental responsibility for the child</w:t>
      </w:r>
      <w:r>
        <w:rPr>
          <w:rFonts w:ascii="Times New Roman" w:hAnsi="Times New Roman"/>
          <w:color w:val="FF0000"/>
          <w:sz w:val="24"/>
          <w:szCs w:val="24"/>
        </w:rPr>
        <w:t>[ren]</w:t>
      </w:r>
      <w:r>
        <w:rPr>
          <w:rFonts w:ascii="Times New Roman" w:hAnsi="Times New Roman"/>
          <w:sz w:val="24"/>
          <w:szCs w:val="24"/>
        </w:rPr>
        <w:t xml:space="preserve"> excluding the following information:</w:t>
      </w:r>
    </w:p>
    <w:p w14:paraId="35710D04" w14:textId="77777777" w:rsidR="004F7F32" w:rsidRDefault="004F7F32" w:rsidP="00046B98">
      <w:pPr>
        <w:numPr>
          <w:ilvl w:val="1"/>
          <w:numId w:val="36"/>
        </w:numPr>
        <w:jc w:val="both"/>
        <w:rPr>
          <w:rFonts w:ascii="Times New Roman" w:hAnsi="Times New Roman"/>
          <w:sz w:val="24"/>
          <w:szCs w:val="24"/>
        </w:rPr>
      </w:pPr>
      <w:r>
        <w:rPr>
          <w:rFonts w:ascii="Times New Roman" w:hAnsi="Times New Roman"/>
          <w:sz w:val="24"/>
          <w:szCs w:val="24"/>
        </w:rPr>
        <w:t>any references given</w:t>
      </w:r>
    </w:p>
    <w:p w14:paraId="4D0D17D6" w14:textId="77777777" w:rsidR="004F7F32" w:rsidRDefault="004F7F32" w:rsidP="00046B98">
      <w:pPr>
        <w:numPr>
          <w:ilvl w:val="1"/>
          <w:numId w:val="36"/>
        </w:numPr>
        <w:jc w:val="both"/>
        <w:rPr>
          <w:rFonts w:ascii="Times New Roman" w:hAnsi="Times New Roman"/>
          <w:sz w:val="24"/>
          <w:szCs w:val="24"/>
        </w:rPr>
      </w:pPr>
      <w:r>
        <w:rPr>
          <w:rFonts w:ascii="Times New Roman" w:hAnsi="Times New Roman"/>
          <w:sz w:val="24"/>
          <w:szCs w:val="24"/>
        </w:rPr>
        <w:t xml:space="preserve">any financial information </w:t>
      </w:r>
    </w:p>
    <w:p w14:paraId="0A584E3A" w14:textId="77777777" w:rsidR="004F7F32" w:rsidRDefault="004F7F32" w:rsidP="00046B98">
      <w:pPr>
        <w:numPr>
          <w:ilvl w:val="1"/>
          <w:numId w:val="36"/>
        </w:numPr>
        <w:jc w:val="both"/>
        <w:rPr>
          <w:rFonts w:ascii="Times New Roman" w:hAnsi="Times New Roman"/>
          <w:sz w:val="24"/>
          <w:szCs w:val="24"/>
        </w:rPr>
      </w:pPr>
      <w:r>
        <w:rPr>
          <w:rFonts w:ascii="Times New Roman" w:hAnsi="Times New Roman"/>
          <w:sz w:val="24"/>
          <w:szCs w:val="24"/>
        </w:rPr>
        <w:t>detailed medical information in relation to the proposed special guardian</w:t>
      </w:r>
      <w:r>
        <w:rPr>
          <w:rFonts w:ascii="Times New Roman" w:hAnsi="Times New Roman"/>
          <w:color w:val="FF0000"/>
          <w:sz w:val="24"/>
          <w:szCs w:val="24"/>
        </w:rPr>
        <w:t>[s]</w:t>
      </w:r>
    </w:p>
    <w:p w14:paraId="78BDC69B" w14:textId="77777777" w:rsidR="004F7F32" w:rsidRDefault="004F7F32" w:rsidP="00046B98">
      <w:pPr>
        <w:numPr>
          <w:ilvl w:val="1"/>
          <w:numId w:val="36"/>
        </w:numPr>
        <w:jc w:val="both"/>
        <w:rPr>
          <w:rFonts w:ascii="Times New Roman" w:hAnsi="Times New Roman"/>
          <w:sz w:val="24"/>
          <w:szCs w:val="24"/>
        </w:rPr>
      </w:pPr>
      <w:r>
        <w:rPr>
          <w:rFonts w:ascii="Times New Roman" w:hAnsi="Times New Roman"/>
          <w:sz w:val="24"/>
          <w:szCs w:val="24"/>
        </w:rPr>
        <w:t>any other information which the proposed special guardian</w:t>
      </w:r>
      <w:r>
        <w:rPr>
          <w:rFonts w:ascii="Times New Roman" w:hAnsi="Times New Roman"/>
          <w:color w:val="FF0000"/>
          <w:sz w:val="24"/>
          <w:szCs w:val="24"/>
        </w:rPr>
        <w:t xml:space="preserve">[s] </w:t>
      </w:r>
      <w:r>
        <w:rPr>
          <w:rFonts w:ascii="Times New Roman" w:hAnsi="Times New Roman"/>
          <w:sz w:val="24"/>
          <w:szCs w:val="24"/>
        </w:rPr>
        <w:t>in conjunction with the local authority deem to be appropriate to exclude from the report before it is disclosed.</w:t>
      </w:r>
    </w:p>
    <w:p w14:paraId="237929B6" w14:textId="77777777" w:rsidR="004F7F32" w:rsidRDefault="004F7F32" w:rsidP="00046B98">
      <w:pPr>
        <w:jc w:val="both"/>
        <w:rPr>
          <w:rFonts w:ascii="Times New Roman" w:hAnsi="Times New Roman"/>
          <w:sz w:val="24"/>
          <w:szCs w:val="24"/>
        </w:rPr>
      </w:pPr>
    </w:p>
    <w:p w14:paraId="7A41F944" w14:textId="76BE251D" w:rsidR="004F7F32" w:rsidRDefault="0063151C" w:rsidP="00046B98">
      <w:pPr>
        <w:pStyle w:val="ListParagraph1"/>
        <w:numPr>
          <w:ilvl w:val="0"/>
          <w:numId w:val="3"/>
        </w:numPr>
        <w:jc w:val="both"/>
        <w:rPr>
          <w:rFonts w:ascii="Times New Roman" w:hAnsi="Times New Roman"/>
          <w:sz w:val="24"/>
          <w:szCs w:val="24"/>
        </w:rPr>
      </w:pPr>
      <w:bookmarkStart w:id="138" w:name="BMG_42_6"/>
      <w:bookmarkEnd w:id="136"/>
      <w:bookmarkEnd w:id="137"/>
      <w:r w:rsidRPr="0063151C">
        <w:rPr>
          <w:rFonts w:ascii="Times New Roman" w:hAnsi="Times New Roman"/>
          <w:color w:val="FF0000"/>
          <w:sz w:val="24"/>
          <w:szCs w:val="24"/>
        </w:rPr>
        <w:t>[</w:t>
      </w:r>
      <w:r w:rsidR="004F7F32" w:rsidRPr="0063151C">
        <w:rPr>
          <w:rFonts w:ascii="Times New Roman" w:hAnsi="Times New Roman"/>
          <w:i/>
          <w:iCs/>
          <w:color w:val="FF0000"/>
          <w:sz w:val="24"/>
          <w:szCs w:val="24"/>
        </w:rPr>
        <w:t>The special guardianship report is not to be served on those with parental responsibility</w:t>
      </w:r>
      <w:r w:rsidRPr="0063151C">
        <w:rPr>
          <w:rFonts w:ascii="Times New Roman" w:hAnsi="Times New Roman"/>
          <w:color w:val="FF0000"/>
          <w:sz w:val="24"/>
          <w:szCs w:val="24"/>
        </w:rPr>
        <w:t>]</w:t>
      </w:r>
      <w:r w:rsidR="004F7F32" w:rsidRPr="0063151C">
        <w:rPr>
          <w:rFonts w:ascii="Times New Roman" w:hAnsi="Times New Roman"/>
          <w:color w:val="FF0000"/>
          <w:sz w:val="24"/>
          <w:szCs w:val="24"/>
        </w:rPr>
        <w:t>.</w:t>
      </w:r>
      <w:bookmarkEnd w:id="130"/>
    </w:p>
    <w:p w14:paraId="500490DA" w14:textId="77777777" w:rsidR="004F7F32" w:rsidRDefault="004F7F32" w:rsidP="00046B98">
      <w:pPr>
        <w:pStyle w:val="ListParagraph1"/>
        <w:ind w:left="0"/>
        <w:jc w:val="both"/>
        <w:rPr>
          <w:rFonts w:ascii="Times New Roman" w:hAnsi="Times New Roman"/>
          <w:sz w:val="24"/>
          <w:szCs w:val="24"/>
        </w:rPr>
      </w:pPr>
    </w:p>
    <w:p w14:paraId="5A35CB71" w14:textId="77777777" w:rsidR="004F7F32" w:rsidRDefault="004F7F32" w:rsidP="00046B98">
      <w:pPr>
        <w:pStyle w:val="ListParagraph1"/>
        <w:numPr>
          <w:ilvl w:val="0"/>
          <w:numId w:val="3"/>
        </w:numPr>
        <w:jc w:val="both"/>
        <w:rPr>
          <w:rFonts w:ascii="Times New Roman" w:hAnsi="Times New Roman"/>
          <w:sz w:val="24"/>
          <w:szCs w:val="24"/>
        </w:rPr>
      </w:pPr>
      <w:bookmarkStart w:id="139" w:name="BMG_42_7"/>
      <w:bookmarkEnd w:id="138"/>
      <w:r>
        <w:rPr>
          <w:rFonts w:ascii="Times New Roman" w:hAnsi="Times New Roman"/>
          <w:sz w:val="24"/>
          <w:szCs w:val="24"/>
        </w:rPr>
        <w:t>The local authority must arrange for the proposed special guardian</w:t>
      </w:r>
      <w:r>
        <w:rPr>
          <w:rFonts w:ascii="Times New Roman" w:hAnsi="Times New Roman"/>
          <w:color w:val="FF0000"/>
          <w:sz w:val="24"/>
          <w:szCs w:val="24"/>
        </w:rPr>
        <w:t xml:space="preserve">[s] </w:t>
      </w:r>
      <w:r>
        <w:rPr>
          <w:rFonts w:ascii="Times New Roman" w:hAnsi="Times New Roman"/>
          <w:sz w:val="24"/>
          <w:szCs w:val="24"/>
        </w:rPr>
        <w:t xml:space="preserve">to attend 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confirm agreement to the making of a special guardianship order.   The local authority must provide the proposed special guardian</w:t>
      </w:r>
      <w:r>
        <w:rPr>
          <w:rFonts w:ascii="Times New Roman" w:hAnsi="Times New Roman"/>
          <w:color w:val="FF0000"/>
          <w:sz w:val="24"/>
          <w:szCs w:val="24"/>
        </w:rPr>
        <w:t xml:space="preserve">[s] </w:t>
      </w:r>
      <w:r>
        <w:rPr>
          <w:rFonts w:ascii="Times New Roman" w:hAnsi="Times New Roman"/>
          <w:sz w:val="24"/>
          <w:szCs w:val="24"/>
        </w:rPr>
        <w:t>with a copy of the special guardianship assessment and the care plan</w:t>
      </w:r>
      <w:r>
        <w:rPr>
          <w:rFonts w:ascii="Times New Roman" w:hAnsi="Times New Roman"/>
          <w:color w:val="FF0000"/>
          <w:sz w:val="24"/>
          <w:szCs w:val="24"/>
        </w:rPr>
        <w:t xml:space="preserve">[s] </w:t>
      </w:r>
      <w:r>
        <w:rPr>
          <w:rFonts w:ascii="Times New Roman" w:hAnsi="Times New Roman"/>
          <w:sz w:val="24"/>
          <w:szCs w:val="24"/>
        </w:rPr>
        <w:t>for the child</w:t>
      </w:r>
      <w:r>
        <w:rPr>
          <w:rFonts w:ascii="Times New Roman" w:hAnsi="Times New Roman"/>
          <w:color w:val="FF0000"/>
          <w:sz w:val="24"/>
          <w:szCs w:val="24"/>
        </w:rPr>
        <w:t>[ren]</w:t>
      </w:r>
      <w:r>
        <w:rPr>
          <w:rFonts w:ascii="Times New Roman" w:hAnsi="Times New Roman"/>
          <w:sz w:val="24"/>
          <w:szCs w:val="24"/>
        </w:rPr>
        <w:t>.</w:t>
      </w:r>
    </w:p>
    <w:p w14:paraId="5CCA9C7E" w14:textId="77777777" w:rsidR="004F7F32" w:rsidRDefault="004F7F32" w:rsidP="00046B98">
      <w:pPr>
        <w:jc w:val="both"/>
        <w:rPr>
          <w:rFonts w:ascii="Times New Roman" w:hAnsi="Times New Roman"/>
          <w:sz w:val="24"/>
          <w:szCs w:val="24"/>
        </w:rPr>
      </w:pPr>
    </w:p>
    <w:p w14:paraId="63E283EF" w14:textId="77777777" w:rsidR="004F7F32" w:rsidRDefault="004F7F32" w:rsidP="00046B98">
      <w:pPr>
        <w:jc w:val="both"/>
        <w:rPr>
          <w:rFonts w:ascii="Times New Roman" w:hAnsi="Times New Roman"/>
          <w:b/>
          <w:sz w:val="24"/>
          <w:szCs w:val="24"/>
        </w:rPr>
      </w:pPr>
      <w:bookmarkStart w:id="140" w:name="BMG_43_1"/>
      <w:bookmarkStart w:id="141" w:name="BMG_43"/>
      <w:bookmarkEnd w:id="128"/>
      <w:bookmarkEnd w:id="139"/>
      <w:r>
        <w:rPr>
          <w:rFonts w:ascii="Times New Roman" w:hAnsi="Times New Roman"/>
          <w:b/>
          <w:sz w:val="24"/>
          <w:szCs w:val="24"/>
        </w:rPr>
        <w:t>Placement application directions</w:t>
      </w:r>
    </w:p>
    <w:p w14:paraId="03EC52D3" w14:textId="77777777" w:rsidR="004F7F32" w:rsidRDefault="004F7F32" w:rsidP="00046B98">
      <w:pPr>
        <w:pStyle w:val="ListParagraph1"/>
        <w:numPr>
          <w:ilvl w:val="0"/>
          <w:numId w:val="3"/>
        </w:numPr>
        <w:jc w:val="both"/>
        <w:rPr>
          <w:rFonts w:ascii="Times New Roman" w:hAnsi="Times New Roman"/>
          <w:sz w:val="24"/>
          <w:szCs w:val="24"/>
        </w:rPr>
      </w:pPr>
      <w:bookmarkStart w:id="142" w:name="BMG_43_2"/>
      <w:bookmarkEnd w:id="140"/>
      <w:r>
        <w:rPr>
          <w:rFonts w:ascii="Times New Roman" w:hAnsi="Times New Roman"/>
          <w:sz w:val="24"/>
          <w:szCs w:val="24"/>
        </w:rPr>
        <w:t xml:space="preserve">The local authority must take all steps to enable a decision by the ADM regarding placement (including adoption medicals and child permanence report) and to ensure the ADM decision regarding any placement application is made by no later than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1C322AD1" w14:textId="77777777" w:rsidR="004F7F32" w:rsidRDefault="004F7F32" w:rsidP="00046B98">
      <w:pPr>
        <w:jc w:val="both"/>
        <w:rPr>
          <w:rFonts w:ascii="Times New Roman" w:hAnsi="Times New Roman"/>
          <w:sz w:val="24"/>
          <w:szCs w:val="24"/>
        </w:rPr>
      </w:pPr>
    </w:p>
    <w:p w14:paraId="4BA15650" w14:textId="77777777" w:rsidR="004F7F32" w:rsidRDefault="004F7F32" w:rsidP="00046B98">
      <w:pPr>
        <w:pStyle w:val="ListParagraph1"/>
        <w:numPr>
          <w:ilvl w:val="0"/>
          <w:numId w:val="3"/>
        </w:numPr>
        <w:jc w:val="both"/>
        <w:rPr>
          <w:rFonts w:ascii="Times New Roman" w:hAnsi="Times New Roman"/>
          <w:sz w:val="24"/>
          <w:szCs w:val="24"/>
        </w:rPr>
      </w:pPr>
      <w:bookmarkStart w:id="143" w:name="BMG_43_3"/>
      <w:bookmarkEnd w:id="142"/>
      <w:r>
        <w:rPr>
          <w:rFonts w:ascii="Times New Roman" w:hAnsi="Times New Roman"/>
          <w:sz w:val="24"/>
          <w:szCs w:val="24"/>
        </w:rPr>
        <w:t xml:space="preserve">The local authority must issue any application for a placement order (with Annex B report, statement of facts, child permanence report and ADM record of decision) by no later than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0779125C" w14:textId="77777777" w:rsidR="004F7F32" w:rsidRDefault="004F7F32" w:rsidP="00046B98">
      <w:pPr>
        <w:jc w:val="both"/>
        <w:rPr>
          <w:rFonts w:ascii="Times New Roman" w:hAnsi="Times New Roman"/>
          <w:sz w:val="24"/>
          <w:szCs w:val="24"/>
        </w:rPr>
      </w:pPr>
    </w:p>
    <w:p w14:paraId="4AC1F7FD" w14:textId="77777777" w:rsidR="004F7F32" w:rsidRDefault="004F7F32" w:rsidP="00046B98">
      <w:pPr>
        <w:pStyle w:val="ListParagraph1"/>
        <w:numPr>
          <w:ilvl w:val="0"/>
          <w:numId w:val="3"/>
        </w:numPr>
        <w:jc w:val="both"/>
        <w:rPr>
          <w:rFonts w:ascii="Times New Roman" w:hAnsi="Times New Roman"/>
          <w:sz w:val="24"/>
          <w:szCs w:val="24"/>
        </w:rPr>
      </w:pPr>
      <w:bookmarkStart w:id="144" w:name="BMG_43_4"/>
      <w:bookmarkEnd w:id="143"/>
      <w:r>
        <w:rPr>
          <w:rFonts w:ascii="Times New Roman" w:hAnsi="Times New Roman"/>
          <w:sz w:val="24"/>
          <w:szCs w:val="24"/>
        </w:rPr>
        <w:lastRenderedPageBreak/>
        <w:t>The local authority must serve the child permanence report and the ADM’s record of decision on the parties but those documents shall not be included in the court bundle unless requested by any party by no later than the IRH.</w:t>
      </w:r>
    </w:p>
    <w:p w14:paraId="0E5370F7" w14:textId="77777777" w:rsidR="004F7F32" w:rsidRDefault="004F7F32" w:rsidP="00046B98">
      <w:pPr>
        <w:pStyle w:val="ListParagraph1"/>
        <w:ind w:left="0"/>
        <w:jc w:val="both"/>
        <w:rPr>
          <w:rFonts w:ascii="Times New Roman" w:hAnsi="Times New Roman"/>
          <w:sz w:val="24"/>
          <w:szCs w:val="24"/>
        </w:rPr>
      </w:pPr>
    </w:p>
    <w:p w14:paraId="32217538" w14:textId="77777777" w:rsidR="004F7F32" w:rsidRDefault="004F7F32" w:rsidP="00046B98">
      <w:pPr>
        <w:pStyle w:val="ListParagraph1"/>
        <w:numPr>
          <w:ilvl w:val="0"/>
          <w:numId w:val="3"/>
        </w:numPr>
        <w:jc w:val="both"/>
        <w:rPr>
          <w:rFonts w:ascii="Times New Roman" w:hAnsi="Times New Roman"/>
          <w:sz w:val="24"/>
          <w:szCs w:val="24"/>
        </w:rPr>
      </w:pPr>
      <w:bookmarkStart w:id="145" w:name="BMG_43_5"/>
      <w:bookmarkEnd w:id="144"/>
      <w:r>
        <w:rPr>
          <w:rFonts w:ascii="Times New Roman" w:hAnsi="Times New Roman"/>
          <w:sz w:val="24"/>
          <w:szCs w:val="24"/>
        </w:rPr>
        <w:t>The placement application may be served on the parents’ solicitors if they remain on record as acting for the parents in these care proceedings.</w:t>
      </w:r>
    </w:p>
    <w:p w14:paraId="489AB5BE" w14:textId="77777777" w:rsidR="004F7F32" w:rsidRDefault="004F7F32" w:rsidP="00046B98">
      <w:pPr>
        <w:jc w:val="both"/>
        <w:rPr>
          <w:rFonts w:ascii="Times New Roman" w:hAnsi="Times New Roman"/>
          <w:sz w:val="24"/>
          <w:szCs w:val="24"/>
        </w:rPr>
      </w:pPr>
    </w:p>
    <w:p w14:paraId="723B100A" w14:textId="77777777" w:rsidR="004F7F32" w:rsidRDefault="004F7F32" w:rsidP="00046B98">
      <w:pPr>
        <w:pStyle w:val="ListParagraph1"/>
        <w:numPr>
          <w:ilvl w:val="0"/>
          <w:numId w:val="3"/>
        </w:numPr>
        <w:jc w:val="both"/>
        <w:rPr>
          <w:rFonts w:ascii="Times New Roman" w:hAnsi="Times New Roman"/>
          <w:sz w:val="24"/>
          <w:szCs w:val="24"/>
        </w:rPr>
      </w:pPr>
      <w:bookmarkStart w:id="146" w:name="BMG_43_6"/>
      <w:bookmarkEnd w:id="145"/>
      <w:r>
        <w:rPr>
          <w:rFonts w:ascii="Times New Roman" w:hAnsi="Times New Roman"/>
          <w:sz w:val="24"/>
          <w:szCs w:val="24"/>
        </w:rPr>
        <w:t>The following directions shall apply immediately upon issue of an application for a placement order:</w:t>
      </w:r>
    </w:p>
    <w:p w14:paraId="5EE33D8D" w14:textId="77777777" w:rsidR="004F7F32" w:rsidRDefault="004F7F32" w:rsidP="00046B98">
      <w:pPr>
        <w:numPr>
          <w:ilvl w:val="1"/>
          <w:numId w:val="37"/>
        </w:numPr>
        <w:jc w:val="both"/>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 shall be made party to the application;</w:t>
      </w:r>
    </w:p>
    <w:p w14:paraId="4EBD360B" w14:textId="77777777" w:rsidR="004F7F32" w:rsidRDefault="004F7F32" w:rsidP="00046B98">
      <w:pPr>
        <w:numPr>
          <w:ilvl w:val="1"/>
          <w:numId w:val="37"/>
        </w:numPr>
        <w:jc w:val="both"/>
        <w:rPr>
          <w:rFonts w:ascii="Times New Roman" w:hAnsi="Times New Roman"/>
          <w:sz w:val="24"/>
          <w:szCs w:val="24"/>
        </w:rPr>
      </w:pPr>
      <w:r>
        <w:rPr>
          <w:rFonts w:ascii="Times New Roman" w:hAnsi="Times New Roman"/>
          <w:sz w:val="24"/>
          <w:szCs w:val="24"/>
        </w:rPr>
        <w:t>the existing children’s guardian in the care proceedings shall be appointed as the children’s guardian;</w:t>
      </w:r>
    </w:p>
    <w:p w14:paraId="4BCF2C72" w14:textId="77777777" w:rsidR="004F7F32" w:rsidRDefault="004F7F32" w:rsidP="00046B98">
      <w:pPr>
        <w:numPr>
          <w:ilvl w:val="1"/>
          <w:numId w:val="37"/>
        </w:numPr>
        <w:jc w:val="both"/>
        <w:rPr>
          <w:rFonts w:ascii="Times New Roman" w:hAnsi="Times New Roman"/>
          <w:sz w:val="24"/>
          <w:szCs w:val="24"/>
        </w:rPr>
      </w:pPr>
      <w:r>
        <w:rPr>
          <w:rFonts w:ascii="Times New Roman" w:hAnsi="Times New Roman"/>
          <w:sz w:val="24"/>
          <w:szCs w:val="24"/>
        </w:rPr>
        <w:t>the evidence in the care proceedings shall be admitted in the placement proceedings and vice versa;</w:t>
      </w:r>
    </w:p>
    <w:p w14:paraId="65E8F332" w14:textId="77777777" w:rsidR="004F7F32" w:rsidRDefault="004F7F32" w:rsidP="00046B98">
      <w:pPr>
        <w:numPr>
          <w:ilvl w:val="1"/>
          <w:numId w:val="37"/>
        </w:numPr>
        <w:jc w:val="both"/>
        <w:rPr>
          <w:rFonts w:ascii="Times New Roman" w:hAnsi="Times New Roman"/>
          <w:sz w:val="24"/>
          <w:szCs w:val="24"/>
        </w:rPr>
      </w:pPr>
      <w:r>
        <w:rPr>
          <w:rFonts w:ascii="Times New Roman" w:hAnsi="Times New Roman"/>
          <w:sz w:val="24"/>
          <w:szCs w:val="24"/>
        </w:rPr>
        <w:t>the parents must include their response to the placement application and the request to dispense with their consent within their final evidence in the care proceedings;</w:t>
      </w:r>
    </w:p>
    <w:p w14:paraId="34C6A094" w14:textId="77777777" w:rsidR="004F7F32" w:rsidRDefault="004F7F32" w:rsidP="00046B98">
      <w:pPr>
        <w:numPr>
          <w:ilvl w:val="1"/>
          <w:numId w:val="37"/>
        </w:numPr>
        <w:jc w:val="both"/>
        <w:rPr>
          <w:rFonts w:ascii="Times New Roman" w:hAnsi="Times New Roman"/>
          <w:sz w:val="24"/>
          <w:szCs w:val="24"/>
        </w:rPr>
      </w:pPr>
      <w:r>
        <w:rPr>
          <w:rFonts w:ascii="Times New Roman" w:hAnsi="Times New Roman"/>
          <w:sz w:val="24"/>
          <w:szCs w:val="24"/>
        </w:rPr>
        <w:t>the children’s guardian’s final case analysis in the care proceedings must include a case analysis in respect of the placement application;</w:t>
      </w:r>
    </w:p>
    <w:p w14:paraId="430B1852" w14:textId="77777777" w:rsidR="004F7F32" w:rsidRDefault="004F7F32" w:rsidP="00046B98">
      <w:pPr>
        <w:numPr>
          <w:ilvl w:val="1"/>
          <w:numId w:val="37"/>
        </w:numPr>
        <w:tabs>
          <w:tab w:val="left" w:pos="1418"/>
        </w:tabs>
        <w:jc w:val="both"/>
        <w:rPr>
          <w:rFonts w:ascii="Times New Roman" w:hAnsi="Times New Roman"/>
          <w:sz w:val="24"/>
          <w:szCs w:val="24"/>
        </w:rPr>
      </w:pPr>
      <w:r>
        <w:rPr>
          <w:rFonts w:ascii="Times New Roman" w:hAnsi="Times New Roman"/>
          <w:sz w:val="24"/>
          <w:szCs w:val="24"/>
        </w:rPr>
        <w:t>the placement order application must be listed and heard at the same time as the application for a care order;</w:t>
      </w:r>
    </w:p>
    <w:p w14:paraId="1BB0D15E" w14:textId="77777777" w:rsidR="004F7F32" w:rsidRDefault="004F7F32" w:rsidP="00046B98">
      <w:pPr>
        <w:numPr>
          <w:ilvl w:val="1"/>
          <w:numId w:val="37"/>
        </w:numPr>
        <w:tabs>
          <w:tab w:val="left" w:pos="1418"/>
        </w:tabs>
        <w:spacing w:before="120"/>
        <w:jc w:val="both"/>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 shall not attend the final hearing of the application for placement order</w:t>
      </w:r>
      <w:r>
        <w:rPr>
          <w:rFonts w:ascii="Times New Roman" w:hAnsi="Times New Roman"/>
          <w:color w:val="FF0000"/>
          <w:sz w:val="24"/>
          <w:szCs w:val="24"/>
        </w:rPr>
        <w:t>[s]</w:t>
      </w:r>
      <w:r>
        <w:rPr>
          <w:rFonts w:ascii="Times New Roman" w:hAnsi="Times New Roman"/>
          <w:sz w:val="24"/>
          <w:szCs w:val="24"/>
        </w:rPr>
        <w:t>.</w:t>
      </w:r>
    </w:p>
    <w:p w14:paraId="695CB2E0" w14:textId="77777777" w:rsidR="004F7F32" w:rsidRDefault="004F7F32" w:rsidP="00046B98">
      <w:pPr>
        <w:tabs>
          <w:tab w:val="left" w:pos="1418"/>
        </w:tabs>
        <w:jc w:val="both"/>
        <w:rPr>
          <w:rFonts w:ascii="Times New Roman" w:hAnsi="Times New Roman"/>
          <w:sz w:val="24"/>
          <w:szCs w:val="24"/>
        </w:rPr>
      </w:pPr>
    </w:p>
    <w:p w14:paraId="24473044" w14:textId="77777777" w:rsidR="004F7F32" w:rsidRDefault="004F7F32" w:rsidP="00046B98">
      <w:pPr>
        <w:tabs>
          <w:tab w:val="left" w:pos="1418"/>
        </w:tabs>
        <w:jc w:val="both"/>
        <w:rPr>
          <w:rFonts w:ascii="Times New Roman" w:hAnsi="Times New Roman"/>
          <w:b/>
          <w:sz w:val="24"/>
          <w:szCs w:val="24"/>
        </w:rPr>
      </w:pPr>
      <w:bookmarkStart w:id="147" w:name="BMG_44_1"/>
      <w:bookmarkStart w:id="148" w:name="BMG_44"/>
      <w:bookmarkEnd w:id="141"/>
      <w:bookmarkEnd w:id="146"/>
      <w:r>
        <w:rPr>
          <w:rFonts w:ascii="Times New Roman" w:hAnsi="Times New Roman"/>
          <w:b/>
          <w:sz w:val="24"/>
          <w:szCs w:val="24"/>
        </w:rPr>
        <w:t>Disclosure of this order</w:t>
      </w:r>
    </w:p>
    <w:p w14:paraId="5A1361F7" w14:textId="77777777" w:rsidR="004F7F32" w:rsidRDefault="004F7F32" w:rsidP="00046B98">
      <w:pPr>
        <w:pStyle w:val="ListParagraph1"/>
        <w:numPr>
          <w:ilvl w:val="0"/>
          <w:numId w:val="3"/>
        </w:numPr>
        <w:tabs>
          <w:tab w:val="left" w:pos="1418"/>
        </w:tabs>
        <w:jc w:val="both"/>
        <w:rPr>
          <w:rFonts w:ascii="Times New Roman" w:hAnsi="Times New Roman"/>
          <w:sz w:val="24"/>
          <w:szCs w:val="24"/>
        </w:rPr>
      </w:pPr>
      <w:bookmarkStart w:id="149" w:name="BMG_44_2"/>
      <w:bookmarkEnd w:id="147"/>
      <w:r>
        <w:rPr>
          <w:rFonts w:ascii="Times New Roman" w:hAnsi="Times New Roman"/>
          <w:sz w:val="24"/>
          <w:szCs w:val="24"/>
        </w:rPr>
        <w:t xml:space="preserve">The parties may disclose this order </w:t>
      </w:r>
      <w:r>
        <w:rPr>
          <w:rFonts w:ascii="Times New Roman" w:hAnsi="Times New Roman"/>
          <w:color w:val="FF0000"/>
          <w:sz w:val="24"/>
          <w:szCs w:val="24"/>
        </w:rPr>
        <w:t>[redacted by removing any parts of the order not relevant for the purpose of disclosure]</w:t>
      </w:r>
      <w:r>
        <w:rPr>
          <w:rFonts w:ascii="Times New Roman" w:hAnsi="Times New Roman"/>
          <w:sz w:val="24"/>
          <w:szCs w:val="24"/>
        </w:rPr>
        <w:t xml:space="preserve"> to any third party from whom disclosure of information/reports/evidence is sought under this order.</w:t>
      </w:r>
    </w:p>
    <w:p w14:paraId="34A22296" w14:textId="77777777" w:rsidR="004F7F32" w:rsidRDefault="004F7F32" w:rsidP="00046B98">
      <w:pPr>
        <w:tabs>
          <w:tab w:val="left" w:pos="1418"/>
        </w:tabs>
        <w:jc w:val="both"/>
        <w:rPr>
          <w:rFonts w:ascii="Times New Roman" w:hAnsi="Times New Roman"/>
          <w:sz w:val="24"/>
          <w:szCs w:val="24"/>
        </w:rPr>
      </w:pPr>
    </w:p>
    <w:p w14:paraId="4B15B6DF" w14:textId="77777777" w:rsidR="004F7F32" w:rsidRDefault="004F7F32" w:rsidP="00046B98">
      <w:pPr>
        <w:pStyle w:val="ListParagraph1"/>
        <w:numPr>
          <w:ilvl w:val="0"/>
          <w:numId w:val="3"/>
        </w:numPr>
        <w:tabs>
          <w:tab w:val="left" w:pos="1418"/>
        </w:tabs>
        <w:jc w:val="both"/>
        <w:rPr>
          <w:rFonts w:ascii="Times New Roman" w:hAnsi="Times New Roman"/>
          <w:sz w:val="24"/>
          <w:szCs w:val="24"/>
        </w:rPr>
      </w:pPr>
      <w:bookmarkStart w:id="150" w:name="BMG_44_3"/>
      <w:bookmarkEnd w:id="149"/>
      <w:r>
        <w:rPr>
          <w:rFonts w:ascii="Times New Roman" w:hAnsi="Times New Roman"/>
          <w:sz w:val="24"/>
          <w:szCs w:val="24"/>
        </w:rPr>
        <w:t>The local authority must ensure that the Independent Reviewing Officer is provided with a copy of this order within 5 days of it being approved.</w:t>
      </w:r>
    </w:p>
    <w:p w14:paraId="1B1575CF" w14:textId="77777777" w:rsidR="004F7F32" w:rsidRDefault="004F7F32" w:rsidP="00046B98">
      <w:pPr>
        <w:tabs>
          <w:tab w:val="left" w:pos="1418"/>
        </w:tabs>
        <w:jc w:val="both"/>
        <w:rPr>
          <w:rFonts w:ascii="Times New Roman" w:hAnsi="Times New Roman"/>
          <w:sz w:val="24"/>
          <w:szCs w:val="24"/>
        </w:rPr>
      </w:pPr>
    </w:p>
    <w:bookmarkEnd w:id="148"/>
    <w:bookmarkEnd w:id="150"/>
    <w:p w14:paraId="21555626" w14:textId="77777777" w:rsidR="004F7F32" w:rsidRDefault="004F7F32" w:rsidP="00046B98">
      <w:pPr>
        <w:tabs>
          <w:tab w:val="left" w:pos="1418"/>
        </w:tabs>
        <w:jc w:val="both"/>
        <w:rPr>
          <w:rFonts w:ascii="Times New Roman" w:hAnsi="Times New Roman"/>
          <w:b/>
          <w:sz w:val="24"/>
          <w:szCs w:val="24"/>
        </w:rPr>
      </w:pPr>
      <w:r>
        <w:rPr>
          <w:rFonts w:ascii="Times New Roman" w:hAnsi="Times New Roman"/>
          <w:b/>
          <w:sz w:val="24"/>
          <w:szCs w:val="24"/>
        </w:rPr>
        <w:t xml:space="preserve">Disclosure to assist parallel planning </w:t>
      </w:r>
    </w:p>
    <w:p w14:paraId="61D6C260" w14:textId="77777777" w:rsidR="004F7F32" w:rsidRDefault="004F7F32" w:rsidP="00046B98">
      <w:pPr>
        <w:numPr>
          <w:ilvl w:val="0"/>
          <w:numId w:val="3"/>
        </w:numPr>
        <w:tabs>
          <w:tab w:val="left" w:pos="1418"/>
        </w:tabs>
        <w:jc w:val="both"/>
        <w:rPr>
          <w:rFonts w:ascii="Times New Roman" w:hAnsi="Times New Roman"/>
          <w:sz w:val="24"/>
          <w:szCs w:val="24"/>
        </w:rPr>
      </w:pPr>
      <w:proofErr w:type="gramStart"/>
      <w:r>
        <w:rPr>
          <w:rFonts w:ascii="Times New Roman" w:hAnsi="Times New Roman"/>
          <w:sz w:val="24"/>
          <w:szCs w:val="24"/>
        </w:rPr>
        <w:t>In the event that</w:t>
      </w:r>
      <w:proofErr w:type="gramEnd"/>
      <w:r>
        <w:rPr>
          <w:rFonts w:ascii="Times New Roman" w:hAnsi="Times New Roman"/>
          <w:sz w:val="24"/>
          <w:szCs w:val="24"/>
        </w:rPr>
        <w:t xml:space="preserve"> the plan for the child</w:t>
      </w:r>
      <w:r>
        <w:rPr>
          <w:rFonts w:ascii="Times New Roman" w:hAnsi="Times New Roman"/>
          <w:color w:val="FF0000"/>
          <w:sz w:val="24"/>
          <w:szCs w:val="24"/>
        </w:rPr>
        <w:t>[ren]</w:t>
      </w:r>
      <w:r>
        <w:rPr>
          <w:rFonts w:ascii="Times New Roman" w:hAnsi="Times New Roman"/>
          <w:sz w:val="24"/>
          <w:szCs w:val="24"/>
        </w:rPr>
        <w:t xml:space="preserve"> has been approved by the local authority agency decision maker as one of adoption, permission is given to the local authority to:</w:t>
      </w:r>
    </w:p>
    <w:p w14:paraId="06EBBD29" w14:textId="77777777" w:rsidR="004F7F32" w:rsidRDefault="004F7F32" w:rsidP="00046B98">
      <w:pPr>
        <w:pStyle w:val="ListParagraph1"/>
        <w:numPr>
          <w:ilvl w:val="1"/>
          <w:numId w:val="3"/>
        </w:numPr>
        <w:tabs>
          <w:tab w:val="left" w:pos="1418"/>
        </w:tabs>
        <w:spacing w:before="120"/>
        <w:jc w:val="both"/>
        <w:rPr>
          <w:rFonts w:ascii="Times New Roman" w:hAnsi="Times New Roman"/>
          <w:sz w:val="24"/>
          <w:szCs w:val="24"/>
        </w:rPr>
      </w:pPr>
      <w:r>
        <w:rPr>
          <w:rFonts w:ascii="Times New Roman" w:hAnsi="Times New Roman"/>
          <w:sz w:val="24"/>
          <w:szCs w:val="24"/>
        </w:rPr>
        <w:t>disclose any composite child permanence report/rule 14 report to any prospective adopters as part of the family finding process, redacting the names and addresses of the parents and child</w:t>
      </w:r>
      <w:r>
        <w:rPr>
          <w:rFonts w:ascii="Times New Roman" w:hAnsi="Times New Roman"/>
          <w:color w:val="FF0000"/>
          <w:sz w:val="24"/>
          <w:szCs w:val="24"/>
        </w:rPr>
        <w:t>[ren]</w:t>
      </w:r>
      <w:r>
        <w:rPr>
          <w:rFonts w:ascii="Times New Roman" w:hAnsi="Times New Roman"/>
          <w:sz w:val="24"/>
          <w:szCs w:val="24"/>
        </w:rPr>
        <w:t xml:space="preserve"> in the event of disclosure before the making of a placement order;</w:t>
      </w:r>
    </w:p>
    <w:p w14:paraId="1CC49108" w14:textId="77777777" w:rsidR="004F7F32" w:rsidRDefault="004F7F32" w:rsidP="00046B98">
      <w:pPr>
        <w:pStyle w:val="ListParagraph1"/>
        <w:numPr>
          <w:ilvl w:val="1"/>
          <w:numId w:val="3"/>
        </w:numPr>
        <w:tabs>
          <w:tab w:val="left" w:pos="1418"/>
        </w:tabs>
        <w:spacing w:before="120"/>
        <w:jc w:val="both"/>
        <w:rPr>
          <w:rFonts w:ascii="Times New Roman" w:hAnsi="Times New Roman"/>
          <w:sz w:val="24"/>
          <w:szCs w:val="24"/>
        </w:rPr>
      </w:pPr>
      <w:r>
        <w:rPr>
          <w:rFonts w:ascii="Times New Roman" w:hAnsi="Times New Roman"/>
          <w:sz w:val="24"/>
          <w:szCs w:val="24"/>
        </w:rPr>
        <w:t>send anonymous details and a photograph of the child</w:t>
      </w:r>
      <w:r>
        <w:rPr>
          <w:rFonts w:ascii="Times New Roman" w:hAnsi="Times New Roman"/>
          <w:color w:val="FF0000"/>
          <w:sz w:val="24"/>
          <w:szCs w:val="24"/>
        </w:rPr>
        <w:t>[ren]</w:t>
      </w:r>
      <w:r>
        <w:rPr>
          <w:rFonts w:ascii="Times New Roman" w:hAnsi="Times New Roman"/>
          <w:sz w:val="24"/>
          <w:szCs w:val="24"/>
        </w:rPr>
        <w:t xml:space="preserve"> to ‘Adoption Link’ for publication in ‘Be My Parent’;</w:t>
      </w:r>
    </w:p>
    <w:p w14:paraId="3BFCB028" w14:textId="77777777" w:rsidR="004F7F32" w:rsidRDefault="004F7F32" w:rsidP="00046B98">
      <w:pPr>
        <w:pStyle w:val="ListParagraph1"/>
        <w:numPr>
          <w:ilvl w:val="1"/>
          <w:numId w:val="3"/>
        </w:numPr>
        <w:tabs>
          <w:tab w:val="left" w:pos="1418"/>
        </w:tabs>
        <w:spacing w:before="120"/>
        <w:jc w:val="both"/>
        <w:rPr>
          <w:rFonts w:ascii="Times New Roman" w:hAnsi="Times New Roman"/>
          <w:sz w:val="24"/>
          <w:szCs w:val="24"/>
        </w:rPr>
      </w:pPr>
      <w:r>
        <w:rPr>
          <w:rFonts w:ascii="Times New Roman" w:hAnsi="Times New Roman"/>
          <w:sz w:val="24"/>
          <w:szCs w:val="24"/>
        </w:rPr>
        <w:t>send anonymous details and a photograph of the child</w:t>
      </w:r>
      <w:r>
        <w:rPr>
          <w:rFonts w:ascii="Times New Roman" w:hAnsi="Times New Roman"/>
          <w:color w:val="FF0000"/>
          <w:sz w:val="24"/>
          <w:szCs w:val="24"/>
        </w:rPr>
        <w:t>[ren]</w:t>
      </w:r>
      <w:r>
        <w:rPr>
          <w:rFonts w:ascii="Times New Roman" w:hAnsi="Times New Roman"/>
          <w:sz w:val="24"/>
          <w:szCs w:val="24"/>
        </w:rPr>
        <w:t xml:space="preserve"> to the Local Consortium of Adoption Agencies for publication;</w:t>
      </w:r>
    </w:p>
    <w:p w14:paraId="67FEB69C" w14:textId="77777777" w:rsidR="004F7F32" w:rsidRDefault="004F7F32" w:rsidP="00046B98">
      <w:pPr>
        <w:pStyle w:val="ListParagraph1"/>
        <w:numPr>
          <w:ilvl w:val="1"/>
          <w:numId w:val="3"/>
        </w:numPr>
        <w:tabs>
          <w:tab w:val="left" w:pos="1418"/>
        </w:tabs>
        <w:spacing w:before="120"/>
        <w:jc w:val="both"/>
        <w:rPr>
          <w:rFonts w:ascii="Times New Roman" w:hAnsi="Times New Roman"/>
          <w:sz w:val="24"/>
          <w:szCs w:val="24"/>
        </w:rPr>
      </w:pPr>
      <w:r>
        <w:rPr>
          <w:rFonts w:ascii="Times New Roman" w:hAnsi="Times New Roman"/>
          <w:sz w:val="24"/>
          <w:szCs w:val="24"/>
        </w:rPr>
        <w:t>send anonymous details and a photograph of the child</w:t>
      </w:r>
      <w:r>
        <w:rPr>
          <w:rFonts w:ascii="Times New Roman" w:hAnsi="Times New Roman"/>
          <w:color w:val="FF0000"/>
          <w:sz w:val="24"/>
          <w:szCs w:val="24"/>
        </w:rPr>
        <w:t>[ren]</w:t>
      </w:r>
      <w:r>
        <w:rPr>
          <w:rFonts w:ascii="Times New Roman" w:hAnsi="Times New Roman"/>
          <w:sz w:val="24"/>
          <w:szCs w:val="24"/>
        </w:rPr>
        <w:t xml:space="preserve"> to the National Adoption Register for publication.</w:t>
      </w:r>
    </w:p>
    <w:p w14:paraId="31B074D6" w14:textId="77777777" w:rsidR="004F7F32" w:rsidRPr="004F7F32" w:rsidRDefault="004F7F32" w:rsidP="00046B98">
      <w:pPr>
        <w:jc w:val="both"/>
        <w:rPr>
          <w:rFonts w:ascii="Times New Roman" w:hAnsi="Times New Roman"/>
          <w:sz w:val="24"/>
          <w:szCs w:val="24"/>
        </w:rPr>
      </w:pPr>
    </w:p>
    <w:p w14:paraId="597EFA60" w14:textId="77777777" w:rsidR="00C56C0E" w:rsidRPr="00C56C0E" w:rsidRDefault="00C56C0E" w:rsidP="00046B98">
      <w:pPr>
        <w:pStyle w:val="ListParagraph1"/>
        <w:ind w:left="0"/>
        <w:jc w:val="both"/>
        <w:rPr>
          <w:rFonts w:ascii="Times New Roman" w:hAnsi="Times New Roman"/>
          <w:b/>
          <w:bCs/>
          <w:sz w:val="24"/>
          <w:szCs w:val="24"/>
        </w:rPr>
      </w:pPr>
      <w:r>
        <w:rPr>
          <w:rFonts w:ascii="Times New Roman" w:hAnsi="Times New Roman"/>
          <w:b/>
          <w:bCs/>
          <w:sz w:val="24"/>
          <w:szCs w:val="24"/>
        </w:rPr>
        <w:t>Early Neutral Evaluation</w:t>
      </w:r>
    </w:p>
    <w:p w14:paraId="77581D66" w14:textId="77777777" w:rsidR="00C56C0E" w:rsidRDefault="00C56C0E"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lastRenderedPageBreak/>
        <w:t>The application shall be listed for an Early Ne</w:t>
      </w:r>
      <w:r w:rsidR="00837860">
        <w:rPr>
          <w:rFonts w:ascii="Times New Roman" w:hAnsi="Times New Roman"/>
          <w:sz w:val="24"/>
          <w:szCs w:val="24"/>
        </w:rPr>
        <w:t xml:space="preserve">utral Evaluation Hearing at </w:t>
      </w:r>
      <w:r w:rsidR="00837860" w:rsidRPr="00416610">
        <w:rPr>
          <w:rFonts w:ascii="Times New Roman" w:hAnsi="Times New Roman"/>
          <w:color w:val="FF0000"/>
          <w:sz w:val="24"/>
          <w:szCs w:val="24"/>
        </w:rPr>
        <w:t>[</w:t>
      </w:r>
      <w:r w:rsidR="00837860" w:rsidRPr="00416610">
        <w:rPr>
          <w:rFonts w:ascii="Times New Roman" w:hAnsi="Times New Roman"/>
          <w:i/>
          <w:iCs/>
          <w:color w:val="FF0000"/>
          <w:sz w:val="24"/>
          <w:szCs w:val="24"/>
        </w:rPr>
        <w:t>place</w:t>
      </w:r>
      <w:r w:rsidR="00837860" w:rsidRPr="00416610">
        <w:rPr>
          <w:rFonts w:ascii="Times New Roman" w:hAnsi="Times New Roman"/>
          <w:color w:val="FF0000"/>
          <w:sz w:val="24"/>
          <w:szCs w:val="24"/>
        </w:rPr>
        <w:t xml:space="preserve">] </w:t>
      </w:r>
      <w:r w:rsidR="00837860">
        <w:rPr>
          <w:rFonts w:ascii="Times New Roman" w:hAnsi="Times New Roman"/>
          <w:sz w:val="24"/>
          <w:szCs w:val="24"/>
        </w:rPr>
        <w:t xml:space="preserve">at </w:t>
      </w:r>
      <w:r w:rsidR="00837860" w:rsidRPr="00416610">
        <w:rPr>
          <w:rFonts w:ascii="Times New Roman" w:hAnsi="Times New Roman"/>
          <w:color w:val="FF0000"/>
          <w:sz w:val="24"/>
          <w:szCs w:val="24"/>
        </w:rPr>
        <w:t>[</w:t>
      </w:r>
      <w:r w:rsidR="00837860" w:rsidRPr="00416610">
        <w:rPr>
          <w:rFonts w:ascii="Times New Roman" w:hAnsi="Times New Roman"/>
          <w:i/>
          <w:iCs/>
          <w:color w:val="FF0000"/>
          <w:sz w:val="24"/>
          <w:szCs w:val="24"/>
        </w:rPr>
        <w:t>time</w:t>
      </w:r>
      <w:r w:rsidR="00837860" w:rsidRPr="00416610">
        <w:rPr>
          <w:rFonts w:ascii="Times New Roman" w:hAnsi="Times New Roman"/>
          <w:color w:val="FF0000"/>
          <w:sz w:val="24"/>
          <w:szCs w:val="24"/>
        </w:rPr>
        <w:t>]</w:t>
      </w:r>
      <w:r w:rsidR="00CA615D">
        <w:rPr>
          <w:rFonts w:ascii="Times New Roman" w:hAnsi="Times New Roman"/>
          <w:sz w:val="24"/>
          <w:szCs w:val="24"/>
        </w:rPr>
        <w:t xml:space="preserve"> on </w:t>
      </w:r>
      <w:r w:rsidR="00CA615D" w:rsidRPr="00416610">
        <w:rPr>
          <w:rFonts w:ascii="Times New Roman" w:hAnsi="Times New Roman"/>
          <w:color w:val="FF0000"/>
          <w:sz w:val="24"/>
          <w:szCs w:val="24"/>
        </w:rPr>
        <w:t>[</w:t>
      </w:r>
      <w:r w:rsidR="00CA615D" w:rsidRPr="00416610">
        <w:rPr>
          <w:rFonts w:ascii="Times New Roman" w:hAnsi="Times New Roman"/>
          <w:i/>
          <w:iCs/>
          <w:color w:val="FF0000"/>
          <w:sz w:val="24"/>
          <w:szCs w:val="24"/>
        </w:rPr>
        <w:t>date</w:t>
      </w:r>
      <w:r w:rsidR="00CA615D" w:rsidRPr="00416610">
        <w:rPr>
          <w:rFonts w:ascii="Times New Roman" w:hAnsi="Times New Roman"/>
          <w:color w:val="FF0000"/>
          <w:sz w:val="24"/>
          <w:szCs w:val="24"/>
        </w:rPr>
        <w:t xml:space="preserve">] </w:t>
      </w:r>
      <w:r w:rsidR="00CA615D">
        <w:rPr>
          <w:rFonts w:ascii="Times New Roman" w:hAnsi="Times New Roman"/>
          <w:sz w:val="24"/>
          <w:szCs w:val="24"/>
        </w:rPr>
        <w:t xml:space="preserve">before </w:t>
      </w:r>
      <w:r w:rsidR="00CA615D" w:rsidRPr="00416610">
        <w:rPr>
          <w:rFonts w:ascii="Times New Roman" w:hAnsi="Times New Roman"/>
          <w:color w:val="FF0000"/>
          <w:sz w:val="24"/>
          <w:szCs w:val="24"/>
        </w:rPr>
        <w:t>[</w:t>
      </w:r>
      <w:r w:rsidR="00CA615D" w:rsidRPr="00416610">
        <w:rPr>
          <w:rFonts w:ascii="Times New Roman" w:hAnsi="Times New Roman"/>
          <w:i/>
          <w:iCs/>
          <w:color w:val="FF0000"/>
          <w:sz w:val="24"/>
          <w:szCs w:val="24"/>
        </w:rPr>
        <w:t>name of Judge</w:t>
      </w:r>
      <w:r w:rsidR="00CA615D" w:rsidRPr="00416610">
        <w:rPr>
          <w:rFonts w:ascii="Times New Roman" w:hAnsi="Times New Roman"/>
          <w:color w:val="FF0000"/>
          <w:sz w:val="24"/>
          <w:szCs w:val="24"/>
        </w:rPr>
        <w:t>]</w:t>
      </w:r>
      <w:r w:rsidR="00CA615D">
        <w:rPr>
          <w:rFonts w:ascii="Times New Roman" w:hAnsi="Times New Roman"/>
          <w:sz w:val="24"/>
          <w:szCs w:val="24"/>
        </w:rPr>
        <w:t xml:space="preserve"> allowing </w:t>
      </w:r>
      <w:r w:rsidR="00CA615D" w:rsidRPr="00416610">
        <w:rPr>
          <w:rFonts w:ascii="Times New Roman" w:hAnsi="Times New Roman"/>
          <w:color w:val="FF0000"/>
          <w:sz w:val="24"/>
          <w:szCs w:val="24"/>
        </w:rPr>
        <w:t>[</w:t>
      </w:r>
      <w:r w:rsidR="00CA615D" w:rsidRPr="00416610">
        <w:rPr>
          <w:rFonts w:ascii="Times New Roman" w:hAnsi="Times New Roman"/>
          <w:i/>
          <w:iCs/>
          <w:color w:val="FF0000"/>
          <w:sz w:val="24"/>
          <w:szCs w:val="24"/>
        </w:rPr>
        <w:t>number</w:t>
      </w:r>
      <w:r w:rsidR="00CA615D" w:rsidRPr="00416610">
        <w:rPr>
          <w:rFonts w:ascii="Times New Roman" w:hAnsi="Times New Roman"/>
          <w:color w:val="FF0000"/>
          <w:sz w:val="24"/>
          <w:szCs w:val="24"/>
        </w:rPr>
        <w:t xml:space="preserve">] </w:t>
      </w:r>
      <w:r w:rsidR="00CA615D">
        <w:rPr>
          <w:rFonts w:ascii="Times New Roman" w:hAnsi="Times New Roman"/>
          <w:sz w:val="24"/>
          <w:szCs w:val="24"/>
        </w:rPr>
        <w:t>hours</w:t>
      </w:r>
      <w:r w:rsidR="00416610">
        <w:rPr>
          <w:rFonts w:ascii="Times New Roman" w:hAnsi="Times New Roman"/>
          <w:sz w:val="24"/>
          <w:szCs w:val="24"/>
        </w:rPr>
        <w:t xml:space="preserve">, the parties to attend at </w:t>
      </w:r>
      <w:r w:rsidR="00416610" w:rsidRPr="00416610">
        <w:rPr>
          <w:rFonts w:ascii="Times New Roman" w:hAnsi="Times New Roman"/>
          <w:color w:val="FF0000"/>
          <w:sz w:val="24"/>
          <w:szCs w:val="24"/>
        </w:rPr>
        <w:t>[</w:t>
      </w:r>
      <w:r w:rsidR="00416610" w:rsidRPr="00416610">
        <w:rPr>
          <w:rFonts w:ascii="Times New Roman" w:hAnsi="Times New Roman"/>
          <w:i/>
          <w:iCs/>
          <w:color w:val="FF0000"/>
          <w:sz w:val="24"/>
          <w:szCs w:val="24"/>
        </w:rPr>
        <w:t>time</w:t>
      </w:r>
      <w:r w:rsidR="00416610" w:rsidRPr="00416610">
        <w:rPr>
          <w:rFonts w:ascii="Times New Roman" w:hAnsi="Times New Roman"/>
          <w:color w:val="FF0000"/>
          <w:sz w:val="24"/>
          <w:szCs w:val="24"/>
        </w:rPr>
        <w:t>].</w:t>
      </w:r>
    </w:p>
    <w:bookmarkEnd w:id="124"/>
    <w:p w14:paraId="0A6CBACF" w14:textId="77777777" w:rsidR="00CE7F68" w:rsidRDefault="00CE7F68" w:rsidP="00046B98">
      <w:pPr>
        <w:jc w:val="both"/>
        <w:rPr>
          <w:rFonts w:ascii="Times New Roman" w:hAnsi="Times New Roman"/>
          <w:sz w:val="24"/>
          <w:szCs w:val="24"/>
        </w:rPr>
      </w:pPr>
    </w:p>
    <w:p w14:paraId="08474848" w14:textId="77777777" w:rsidR="009646D8" w:rsidRDefault="009646D8" w:rsidP="00046B98">
      <w:pPr>
        <w:jc w:val="both"/>
        <w:rPr>
          <w:rFonts w:ascii="Times New Roman" w:hAnsi="Times New Roman"/>
          <w:sz w:val="24"/>
          <w:szCs w:val="24"/>
        </w:rPr>
      </w:pPr>
    </w:p>
    <w:p w14:paraId="31ACA4A9" w14:textId="77777777" w:rsidR="009646D8" w:rsidRDefault="009646D8" w:rsidP="00046B98">
      <w:pPr>
        <w:jc w:val="both"/>
        <w:rPr>
          <w:rFonts w:ascii="Times New Roman" w:hAnsi="Times New Roman"/>
          <w:sz w:val="24"/>
          <w:szCs w:val="24"/>
        </w:rPr>
      </w:pPr>
    </w:p>
    <w:p w14:paraId="4735AB34" w14:textId="77777777" w:rsidR="009646D8" w:rsidRDefault="009646D8" w:rsidP="00046B98">
      <w:pPr>
        <w:jc w:val="both"/>
        <w:rPr>
          <w:rFonts w:ascii="Times New Roman" w:hAnsi="Times New Roman"/>
          <w:sz w:val="24"/>
          <w:szCs w:val="24"/>
        </w:rPr>
      </w:pPr>
    </w:p>
    <w:p w14:paraId="70F5D27D" w14:textId="77777777" w:rsidR="00CE7F68" w:rsidRDefault="00341CAB" w:rsidP="00046B98">
      <w:pPr>
        <w:jc w:val="both"/>
        <w:rPr>
          <w:rFonts w:ascii="Times New Roman" w:hAnsi="Times New Roman"/>
          <w:b/>
          <w:sz w:val="24"/>
          <w:szCs w:val="24"/>
        </w:rPr>
      </w:pPr>
      <w:bookmarkStart w:id="151" w:name="BMG_37_1"/>
      <w:bookmarkStart w:id="152" w:name="BMG_37"/>
      <w:bookmarkEnd w:id="125"/>
      <w:bookmarkEnd w:id="126"/>
      <w:r>
        <w:rPr>
          <w:rFonts w:ascii="Times New Roman" w:hAnsi="Times New Roman"/>
          <w:b/>
          <w:sz w:val="24"/>
          <w:szCs w:val="24"/>
        </w:rPr>
        <w:t>Final hearing</w:t>
      </w:r>
    </w:p>
    <w:p w14:paraId="2198F521" w14:textId="77777777" w:rsidR="00CE7F68" w:rsidRDefault="00341CAB" w:rsidP="00046B98">
      <w:pPr>
        <w:pStyle w:val="ListParagraph1"/>
        <w:numPr>
          <w:ilvl w:val="0"/>
          <w:numId w:val="3"/>
        </w:numPr>
        <w:jc w:val="both"/>
        <w:rPr>
          <w:rFonts w:ascii="Times New Roman" w:hAnsi="Times New Roman"/>
        </w:rPr>
      </w:pPr>
      <w:bookmarkStart w:id="153" w:name="BMG_37_2"/>
      <w:bookmarkEnd w:id="151"/>
      <w:r>
        <w:rPr>
          <w:rFonts w:ascii="Times New Roman" w:hAnsi="Times New Roman"/>
          <w:sz w:val="24"/>
          <w:szCs w:val="24"/>
        </w:rPr>
        <w:t xml:space="preserve">There will be a final hearing starting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time estimate</w:t>
      </w:r>
      <w:r>
        <w:rPr>
          <w:rFonts w:ascii="Times New Roman" w:hAnsi="Times New Roman"/>
          <w:color w:val="FF0000"/>
          <w:sz w:val="24"/>
          <w:szCs w:val="24"/>
        </w:rPr>
        <w:t>]</w:t>
      </w:r>
      <w:r>
        <w:rPr>
          <w:rFonts w:ascii="Times New Roman" w:hAnsi="Times New Roman"/>
          <w:sz w:val="24"/>
          <w:szCs w:val="24"/>
        </w:rPr>
        <w:t>.  If the parent</w:t>
      </w:r>
      <w:r>
        <w:rPr>
          <w:rFonts w:ascii="Times New Roman" w:hAnsi="Times New Roman"/>
          <w:color w:val="FF0000"/>
          <w:sz w:val="24"/>
          <w:szCs w:val="24"/>
        </w:rPr>
        <w:t xml:space="preserve">[s] </w:t>
      </w:r>
      <w:r>
        <w:rPr>
          <w:rFonts w:ascii="Times New Roman" w:hAnsi="Times New Roman"/>
          <w:sz w:val="24"/>
          <w:szCs w:val="24"/>
        </w:rPr>
        <w:t xml:space="preserve">fail to attend the hearing without good reason the court may make final orders in their absence including care </w:t>
      </w:r>
      <w:r>
        <w:rPr>
          <w:rFonts w:ascii="Times New Roman" w:hAnsi="Times New Roman"/>
          <w:color w:val="FF0000"/>
          <w:sz w:val="24"/>
          <w:szCs w:val="24"/>
        </w:rPr>
        <w:t xml:space="preserve">[and placement] </w:t>
      </w:r>
      <w:r>
        <w:rPr>
          <w:rFonts w:ascii="Times New Roman" w:hAnsi="Times New Roman"/>
          <w:sz w:val="24"/>
          <w:szCs w:val="24"/>
        </w:rPr>
        <w:t>orders.</w:t>
      </w:r>
    </w:p>
    <w:p w14:paraId="0400C63D" w14:textId="77777777" w:rsidR="00CE7F68" w:rsidRDefault="00CE7F68" w:rsidP="00046B98">
      <w:pPr>
        <w:pStyle w:val="ListParagraph1"/>
        <w:ind w:left="0"/>
        <w:jc w:val="both"/>
        <w:rPr>
          <w:rFonts w:ascii="Times New Roman" w:hAnsi="Times New Roman"/>
        </w:rPr>
      </w:pPr>
    </w:p>
    <w:p w14:paraId="2CC1BE12" w14:textId="77777777" w:rsidR="00CE7F68" w:rsidRDefault="00341CAB" w:rsidP="00046B98">
      <w:pPr>
        <w:pStyle w:val="ListParagraph1"/>
        <w:numPr>
          <w:ilvl w:val="0"/>
          <w:numId w:val="3"/>
        </w:numPr>
        <w:jc w:val="both"/>
        <w:rPr>
          <w:rFonts w:ascii="Times New Roman" w:hAnsi="Times New Roman"/>
          <w:sz w:val="24"/>
          <w:szCs w:val="24"/>
        </w:rPr>
      </w:pPr>
      <w:bookmarkStart w:id="154" w:name="BMG_37_3"/>
      <w:bookmarkEnd w:id="153"/>
      <w:r>
        <w:rPr>
          <w:rFonts w:ascii="Times New Roman" w:hAnsi="Times New Roman"/>
          <w:sz w:val="24"/>
          <w:szCs w:val="24"/>
        </w:rPr>
        <w:t xml:space="preserve">The following directions are given in relation to the </w:t>
      </w:r>
      <w:r>
        <w:rPr>
          <w:rFonts w:ascii="Times New Roman" w:hAnsi="Times New Roman"/>
          <w:color w:val="FF0000"/>
          <w:sz w:val="24"/>
          <w:szCs w:val="24"/>
        </w:rPr>
        <w:t>[timing] / [attendance]</w:t>
      </w:r>
      <w:r>
        <w:rPr>
          <w:rFonts w:ascii="Times New Roman" w:hAnsi="Times New Roman"/>
          <w:sz w:val="24"/>
          <w:szCs w:val="24"/>
        </w:rPr>
        <w:t xml:space="preserve"> of witnesses: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1FA57CF3" w14:textId="77777777" w:rsidR="00CE7F68" w:rsidRDefault="00CE7F68" w:rsidP="00046B98">
      <w:pPr>
        <w:pStyle w:val="ListParagraph1"/>
        <w:ind w:left="0"/>
        <w:jc w:val="both"/>
        <w:rPr>
          <w:rFonts w:ascii="Times New Roman" w:hAnsi="Times New Roman"/>
          <w:sz w:val="24"/>
          <w:szCs w:val="24"/>
        </w:rPr>
      </w:pPr>
    </w:p>
    <w:p w14:paraId="2AB749E6" w14:textId="77777777" w:rsidR="00CE7F68" w:rsidRDefault="00341CAB" w:rsidP="00046B98">
      <w:pPr>
        <w:pStyle w:val="ListParagraph1"/>
        <w:numPr>
          <w:ilvl w:val="0"/>
          <w:numId w:val="3"/>
        </w:numPr>
        <w:jc w:val="both"/>
        <w:rPr>
          <w:rFonts w:ascii="Times New Roman" w:hAnsi="Times New Roman"/>
          <w:sz w:val="24"/>
          <w:szCs w:val="24"/>
        </w:rPr>
      </w:pPr>
      <w:bookmarkStart w:id="155" w:name="BMG_37_4"/>
      <w:bookmarkEnd w:id="154"/>
      <w:r>
        <w:rPr>
          <w:rFonts w:ascii="Times New Roman" w:hAnsi="Times New Roman"/>
          <w:sz w:val="24"/>
          <w:szCs w:val="24"/>
        </w:rPr>
        <w:t xml:space="preserve">The local authority must by 11.00am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parties:</w:t>
      </w:r>
    </w:p>
    <w:p w14:paraId="549ACB4E" w14:textId="77777777" w:rsidR="00CE7F68" w:rsidRDefault="00341CAB" w:rsidP="00046B98">
      <w:pPr>
        <w:numPr>
          <w:ilvl w:val="1"/>
          <w:numId w:val="34"/>
        </w:numPr>
        <w:jc w:val="both"/>
        <w:rPr>
          <w:rFonts w:ascii="Times New Roman" w:hAnsi="Times New Roman"/>
          <w:sz w:val="24"/>
          <w:szCs w:val="24"/>
        </w:rPr>
      </w:pPr>
      <w:r>
        <w:rPr>
          <w:rFonts w:ascii="Times New Roman" w:hAnsi="Times New Roman"/>
          <w:sz w:val="24"/>
          <w:szCs w:val="24"/>
        </w:rPr>
        <w:t>their written opening of the case cross-referenced to the evidence in the bundle;</w:t>
      </w:r>
    </w:p>
    <w:p w14:paraId="51764581" w14:textId="77777777" w:rsidR="00CE7F68" w:rsidRDefault="00341CAB" w:rsidP="00046B98">
      <w:pPr>
        <w:numPr>
          <w:ilvl w:val="1"/>
          <w:numId w:val="34"/>
        </w:numPr>
        <w:jc w:val="both"/>
        <w:rPr>
          <w:rFonts w:ascii="Times New Roman" w:hAnsi="Times New Roman"/>
          <w:sz w:val="24"/>
          <w:szCs w:val="24"/>
        </w:rPr>
      </w:pPr>
      <w:r>
        <w:rPr>
          <w:rFonts w:ascii="Times New Roman" w:hAnsi="Times New Roman"/>
          <w:sz w:val="24"/>
          <w:szCs w:val="24"/>
        </w:rPr>
        <w:t>the final hearing template (to include judicial reading and judgment time);</w:t>
      </w:r>
    </w:p>
    <w:p w14:paraId="41553B5B" w14:textId="77777777" w:rsidR="00CE7F68" w:rsidRDefault="00341CAB" w:rsidP="00046B98">
      <w:pPr>
        <w:numPr>
          <w:ilvl w:val="1"/>
          <w:numId w:val="34"/>
        </w:numPr>
        <w:jc w:val="both"/>
        <w:rPr>
          <w:rFonts w:ascii="Times New Roman" w:hAnsi="Times New Roman"/>
          <w:sz w:val="24"/>
          <w:szCs w:val="24"/>
        </w:rPr>
      </w:pPr>
      <w:r>
        <w:rPr>
          <w:rFonts w:ascii="Times New Roman" w:hAnsi="Times New Roman"/>
          <w:sz w:val="24"/>
          <w:szCs w:val="24"/>
        </w:rPr>
        <w:t>an updated case summary.</w:t>
      </w:r>
    </w:p>
    <w:p w14:paraId="7DD2F58F" w14:textId="77777777" w:rsidR="00CE7F68" w:rsidRDefault="00CE7F68" w:rsidP="00046B98">
      <w:pPr>
        <w:jc w:val="both"/>
        <w:rPr>
          <w:rFonts w:ascii="Times New Roman" w:hAnsi="Times New Roman"/>
          <w:sz w:val="24"/>
          <w:szCs w:val="24"/>
        </w:rPr>
      </w:pPr>
    </w:p>
    <w:p w14:paraId="2123778C" w14:textId="77777777" w:rsidR="009C0486" w:rsidRPr="00024109" w:rsidRDefault="009C0486" w:rsidP="00046B98">
      <w:pPr>
        <w:pStyle w:val="ListParagraph1"/>
        <w:ind w:left="0"/>
        <w:jc w:val="both"/>
        <w:rPr>
          <w:rFonts w:ascii="Times New Roman" w:hAnsi="Times New Roman"/>
          <w:b/>
          <w:bCs/>
          <w:sz w:val="24"/>
          <w:szCs w:val="24"/>
        </w:rPr>
      </w:pPr>
      <w:r>
        <w:rPr>
          <w:rFonts w:ascii="Times New Roman" w:hAnsi="Times New Roman"/>
          <w:b/>
          <w:bCs/>
          <w:sz w:val="24"/>
          <w:szCs w:val="24"/>
        </w:rPr>
        <w:t>Mode of Hearing: Attended; Hybrid; Remote</w:t>
      </w:r>
    </w:p>
    <w:p w14:paraId="68ADEE6E" w14:textId="77777777" w:rsidR="009C0486" w:rsidRDefault="009C0486" w:rsidP="00046B98">
      <w:pPr>
        <w:pStyle w:val="ListParagraph1"/>
        <w:numPr>
          <w:ilvl w:val="0"/>
          <w:numId w:val="3"/>
        </w:numPr>
        <w:contextualSpacing/>
        <w:jc w:val="both"/>
        <w:rPr>
          <w:rFonts w:ascii="Times New Roman" w:hAnsi="Times New Roman"/>
          <w:sz w:val="24"/>
          <w:szCs w:val="24"/>
        </w:rPr>
      </w:pPr>
      <w:r w:rsidRPr="00F34448">
        <w:rPr>
          <w:rFonts w:ascii="Times New Roman" w:hAnsi="Times New Roman"/>
          <w:sz w:val="24"/>
          <w:szCs w:val="24"/>
        </w:rPr>
        <w:t>The</w:t>
      </w:r>
      <w:r>
        <w:rPr>
          <w:rFonts w:ascii="Times New Roman" w:hAnsi="Times New Roman"/>
          <w:sz w:val="24"/>
          <w:szCs w:val="24"/>
        </w:rPr>
        <w:t xml:space="preserve"> </w:t>
      </w:r>
      <w:r w:rsidRPr="00052774">
        <w:rPr>
          <w:rFonts w:ascii="Times New Roman" w:hAnsi="Times New Roman"/>
          <w:color w:val="FF0000"/>
          <w:sz w:val="24"/>
          <w:szCs w:val="24"/>
        </w:rPr>
        <w:t>[</w:t>
      </w:r>
      <w:r w:rsidR="001675C8" w:rsidRPr="00277CD7">
        <w:rPr>
          <w:rFonts w:ascii="Times New Roman" w:hAnsi="Times New Roman"/>
          <w:i/>
          <w:iCs/>
          <w:color w:val="FF0000"/>
          <w:sz w:val="24"/>
          <w:szCs w:val="24"/>
        </w:rPr>
        <w:t>IRH/ Early Final Hearing/ Early Neutral Evaluation/ Final Hearing</w:t>
      </w:r>
      <w:r w:rsidR="00052774">
        <w:rPr>
          <w:rFonts w:ascii="Times New Roman" w:hAnsi="Times New Roman"/>
          <w:sz w:val="24"/>
          <w:szCs w:val="24"/>
        </w:rPr>
        <w:t>]</w:t>
      </w:r>
      <w:r w:rsidRPr="00052774">
        <w:rPr>
          <w:rFonts w:ascii="Times New Roman" w:hAnsi="Times New Roman"/>
          <w:sz w:val="24"/>
          <w:szCs w:val="24"/>
        </w:rPr>
        <w:t xml:space="preserve"> </w:t>
      </w:r>
      <w:r w:rsidR="00331D2A">
        <w:rPr>
          <w:rFonts w:ascii="Times New Roman" w:hAnsi="Times New Roman"/>
          <w:sz w:val="24"/>
          <w:szCs w:val="24"/>
        </w:rPr>
        <w:t>shall take place: -</w:t>
      </w:r>
    </w:p>
    <w:p w14:paraId="73A0D11E" w14:textId="77777777" w:rsidR="00331D2A" w:rsidRDefault="00331D2A" w:rsidP="00046B98">
      <w:pPr>
        <w:pStyle w:val="ListParagraph1"/>
        <w:numPr>
          <w:ilvl w:val="1"/>
          <w:numId w:val="3"/>
        </w:numPr>
        <w:contextualSpacing/>
        <w:jc w:val="both"/>
        <w:rPr>
          <w:rFonts w:ascii="Times New Roman" w:hAnsi="Times New Roman"/>
          <w:sz w:val="24"/>
          <w:szCs w:val="24"/>
        </w:rPr>
      </w:pPr>
      <w:r>
        <w:rPr>
          <w:rFonts w:ascii="Times New Roman" w:hAnsi="Times New Roman"/>
          <w:sz w:val="24"/>
          <w:szCs w:val="24"/>
        </w:rPr>
        <w:t xml:space="preserve">At </w:t>
      </w:r>
      <w:r w:rsidRPr="00052774">
        <w:rPr>
          <w:rFonts w:ascii="Times New Roman" w:hAnsi="Times New Roman"/>
          <w:color w:val="FF0000"/>
          <w:sz w:val="24"/>
          <w:szCs w:val="24"/>
        </w:rPr>
        <w:t>[</w:t>
      </w:r>
      <w:r w:rsidRPr="00052774">
        <w:rPr>
          <w:rFonts w:ascii="Times New Roman" w:hAnsi="Times New Roman"/>
          <w:i/>
          <w:iCs/>
          <w:color w:val="FF0000"/>
          <w:sz w:val="24"/>
          <w:szCs w:val="24"/>
        </w:rPr>
        <w:t>name of Court</w:t>
      </w:r>
      <w:r w:rsidRPr="00052774">
        <w:rPr>
          <w:rFonts w:ascii="Times New Roman" w:hAnsi="Times New Roman"/>
          <w:color w:val="FF0000"/>
          <w:sz w:val="24"/>
          <w:szCs w:val="24"/>
        </w:rPr>
        <w:t xml:space="preserve">] </w:t>
      </w:r>
      <w:r>
        <w:rPr>
          <w:rFonts w:ascii="Times New Roman" w:hAnsi="Times New Roman"/>
          <w:sz w:val="24"/>
          <w:szCs w:val="24"/>
        </w:rPr>
        <w:t>with all parties attending the Court with legal representatives</w:t>
      </w:r>
      <w:r w:rsidR="00E25EF2">
        <w:rPr>
          <w:rFonts w:ascii="Times New Roman" w:hAnsi="Times New Roman"/>
          <w:sz w:val="24"/>
          <w:szCs w:val="24"/>
        </w:rPr>
        <w:t xml:space="preserve">; </w:t>
      </w:r>
      <w:r w:rsidR="00E25EF2" w:rsidRPr="00052774">
        <w:rPr>
          <w:rFonts w:ascii="Times New Roman" w:hAnsi="Times New Roman"/>
          <w:color w:val="FF0000"/>
          <w:sz w:val="24"/>
          <w:szCs w:val="24"/>
        </w:rPr>
        <w:t>[OR]</w:t>
      </w:r>
    </w:p>
    <w:p w14:paraId="7B835FF6" w14:textId="77777777" w:rsidR="00E25EF2" w:rsidRDefault="00E25EF2" w:rsidP="00046B98">
      <w:pPr>
        <w:pStyle w:val="ListParagraph1"/>
        <w:numPr>
          <w:ilvl w:val="1"/>
          <w:numId w:val="3"/>
        </w:numPr>
        <w:contextualSpacing/>
        <w:jc w:val="both"/>
        <w:rPr>
          <w:rFonts w:ascii="Times New Roman" w:hAnsi="Times New Roman"/>
          <w:sz w:val="24"/>
          <w:szCs w:val="24"/>
        </w:rPr>
      </w:pPr>
      <w:r>
        <w:rPr>
          <w:rFonts w:ascii="Times New Roman" w:hAnsi="Times New Roman"/>
          <w:sz w:val="24"/>
          <w:szCs w:val="24"/>
        </w:rPr>
        <w:t xml:space="preserve">At [name of Court] with all parties attending the Court with legal representatives except the following who shall attend remotely in accordance with the approved </w:t>
      </w:r>
      <w:r w:rsidR="00AA15D7">
        <w:rPr>
          <w:rFonts w:ascii="Times New Roman" w:hAnsi="Times New Roman"/>
          <w:sz w:val="24"/>
          <w:szCs w:val="24"/>
        </w:rPr>
        <w:t xml:space="preserve">hearing plan to be filed by the Local Authority by 2pm on </w:t>
      </w:r>
      <w:r w:rsidR="00AA15D7" w:rsidRPr="00277CD7">
        <w:rPr>
          <w:rFonts w:ascii="Times New Roman" w:hAnsi="Times New Roman"/>
          <w:color w:val="FF0000"/>
          <w:sz w:val="24"/>
          <w:szCs w:val="24"/>
        </w:rPr>
        <w:t>[</w:t>
      </w:r>
      <w:r w:rsidR="00AA15D7" w:rsidRPr="00277CD7">
        <w:rPr>
          <w:rFonts w:ascii="Times New Roman" w:hAnsi="Times New Roman"/>
          <w:i/>
          <w:iCs/>
          <w:color w:val="FF0000"/>
          <w:sz w:val="24"/>
          <w:szCs w:val="24"/>
        </w:rPr>
        <w:t>date</w:t>
      </w:r>
      <w:r w:rsidR="00AA15D7" w:rsidRPr="00277CD7">
        <w:rPr>
          <w:rFonts w:ascii="Times New Roman" w:hAnsi="Times New Roman"/>
          <w:color w:val="FF0000"/>
          <w:sz w:val="24"/>
          <w:szCs w:val="24"/>
        </w:rPr>
        <w:t>];</w:t>
      </w:r>
      <w:r w:rsidR="00052774" w:rsidRPr="00277CD7">
        <w:rPr>
          <w:rFonts w:ascii="Times New Roman" w:hAnsi="Times New Roman"/>
          <w:color w:val="FF0000"/>
          <w:sz w:val="24"/>
          <w:szCs w:val="24"/>
        </w:rPr>
        <w:t xml:space="preserve"> </w:t>
      </w:r>
      <w:r w:rsidR="00052774" w:rsidRPr="00052774">
        <w:rPr>
          <w:rFonts w:ascii="Times New Roman" w:hAnsi="Times New Roman"/>
          <w:color w:val="FF0000"/>
          <w:sz w:val="24"/>
          <w:szCs w:val="24"/>
        </w:rPr>
        <w:t>[OR]</w:t>
      </w:r>
    </w:p>
    <w:p w14:paraId="7A054824" w14:textId="77777777" w:rsidR="009C0486" w:rsidRPr="00052774" w:rsidRDefault="00052774" w:rsidP="00046B98">
      <w:pPr>
        <w:pStyle w:val="ListParagraph1"/>
        <w:numPr>
          <w:ilvl w:val="1"/>
          <w:numId w:val="3"/>
        </w:numPr>
        <w:contextualSpacing/>
        <w:jc w:val="both"/>
        <w:rPr>
          <w:rFonts w:ascii="Times New Roman" w:hAnsi="Times New Roman"/>
          <w:sz w:val="24"/>
          <w:szCs w:val="24"/>
        </w:rPr>
      </w:pPr>
      <w:r>
        <w:rPr>
          <w:rFonts w:ascii="Times New Roman" w:hAnsi="Times New Roman"/>
          <w:sz w:val="24"/>
          <w:szCs w:val="24"/>
        </w:rPr>
        <w:t>Remotely</w:t>
      </w:r>
      <w:r w:rsidR="009C0486" w:rsidRPr="00052774">
        <w:rPr>
          <w:rFonts w:ascii="Times New Roman" w:hAnsi="Times New Roman"/>
          <w:color w:val="000000" w:themeColor="text1"/>
          <w:sz w:val="24"/>
          <w:szCs w:val="24"/>
        </w:rPr>
        <w:t xml:space="preserve"> by</w:t>
      </w:r>
      <w:r w:rsidR="009C0486" w:rsidRPr="00052774">
        <w:rPr>
          <w:rFonts w:ascii="Times New Roman" w:hAnsi="Times New Roman"/>
          <w:color w:val="FF0000"/>
          <w:sz w:val="24"/>
          <w:szCs w:val="24"/>
        </w:rPr>
        <w:t xml:space="preserve"> [</w:t>
      </w:r>
      <w:r w:rsidR="009C0486" w:rsidRPr="00052774">
        <w:rPr>
          <w:rFonts w:ascii="Times New Roman" w:hAnsi="Times New Roman"/>
          <w:i/>
          <w:iCs/>
          <w:color w:val="FF0000"/>
          <w:sz w:val="24"/>
          <w:szCs w:val="24"/>
        </w:rPr>
        <w:t>Microsoft Teams</w:t>
      </w:r>
      <w:r w:rsidR="009C0486" w:rsidRPr="00052774">
        <w:rPr>
          <w:rFonts w:ascii="Times New Roman" w:hAnsi="Times New Roman"/>
          <w:color w:val="FF0000"/>
          <w:sz w:val="24"/>
          <w:szCs w:val="24"/>
        </w:rPr>
        <w:t>]</w:t>
      </w:r>
    </w:p>
    <w:p w14:paraId="37AD7CF2" w14:textId="77777777" w:rsidR="009C0486" w:rsidRPr="00052774" w:rsidRDefault="009C0486" w:rsidP="00046B98">
      <w:pPr>
        <w:pStyle w:val="ListParagraph1"/>
        <w:numPr>
          <w:ilvl w:val="1"/>
          <w:numId w:val="3"/>
        </w:numPr>
        <w:contextualSpacing/>
        <w:jc w:val="both"/>
        <w:rPr>
          <w:rFonts w:ascii="Times New Roman" w:hAnsi="Times New Roman"/>
          <w:color w:val="000000" w:themeColor="text1"/>
          <w:sz w:val="24"/>
          <w:szCs w:val="24"/>
        </w:rPr>
      </w:pPr>
      <w:r w:rsidRPr="00052774">
        <w:rPr>
          <w:rFonts w:ascii="Times New Roman" w:hAnsi="Times New Roman"/>
          <w:color w:val="000000" w:themeColor="text1"/>
          <w:sz w:val="24"/>
          <w:szCs w:val="24"/>
        </w:rPr>
        <w:t>Any request for a change of the mode of hearing (from remote to hybrid or fully attended at court) should be made to the allocated Judge.</w:t>
      </w:r>
    </w:p>
    <w:p w14:paraId="159F3119" w14:textId="77777777" w:rsidR="009C0486" w:rsidRPr="00F34448" w:rsidRDefault="009C0486" w:rsidP="00046B98">
      <w:pPr>
        <w:pStyle w:val="ListParagraph1"/>
        <w:numPr>
          <w:ilvl w:val="1"/>
          <w:numId w:val="3"/>
        </w:numPr>
        <w:contextualSpacing/>
        <w:jc w:val="both"/>
        <w:rPr>
          <w:rFonts w:ascii="Times New Roman" w:hAnsi="Times New Roman"/>
          <w:sz w:val="24"/>
          <w:szCs w:val="24"/>
        </w:rPr>
      </w:pPr>
      <w:r w:rsidRPr="00052774">
        <w:rPr>
          <w:rFonts w:ascii="Times New Roman" w:hAnsi="Times New Roman"/>
          <w:color w:val="000000" w:themeColor="text1"/>
          <w:sz w:val="24"/>
          <w:szCs w:val="24"/>
        </w:rPr>
        <w:t xml:space="preserve">The parties and their legal representatives must be available one hour </w:t>
      </w:r>
      <w:r w:rsidRPr="00F34448">
        <w:rPr>
          <w:rFonts w:ascii="Times New Roman" w:hAnsi="Times New Roman"/>
          <w:sz w:val="24"/>
          <w:szCs w:val="24"/>
        </w:rPr>
        <w:t>before the time listed for pre-hearing discussions.</w:t>
      </w:r>
    </w:p>
    <w:p w14:paraId="172B561D" w14:textId="77777777" w:rsidR="00052774" w:rsidRDefault="00052774" w:rsidP="00046B98">
      <w:pPr>
        <w:widowControl w:val="0"/>
        <w:numPr>
          <w:ilvl w:val="1"/>
          <w:numId w:val="3"/>
        </w:numPr>
        <w:tabs>
          <w:tab w:val="left" w:pos="415"/>
        </w:tabs>
        <w:kinsoku w:val="0"/>
        <w:overflowPunct w:val="0"/>
        <w:autoSpaceDE w:val="0"/>
        <w:autoSpaceDN w:val="0"/>
        <w:adjustRightInd w:val="0"/>
        <w:spacing w:before="1"/>
        <w:ind w:right="172"/>
        <w:jc w:val="both"/>
        <w:rPr>
          <w:rFonts w:ascii="Times New Roman" w:eastAsiaTheme="minorEastAsia" w:hAnsi="Times New Roman"/>
          <w:sz w:val="24"/>
          <w:szCs w:val="24"/>
          <w:lang w:eastAsia="en-GB"/>
        </w:rPr>
      </w:pPr>
      <w:r>
        <w:rPr>
          <w:rFonts w:ascii="Times New Roman" w:eastAsiaTheme="minorEastAsia" w:hAnsi="Times New Roman"/>
          <w:sz w:val="24"/>
          <w:szCs w:val="24"/>
          <w:lang w:eastAsia="en-GB"/>
        </w:rPr>
        <w:t>In the case of a remote or hybrid hearing:</w:t>
      </w:r>
    </w:p>
    <w:p w14:paraId="74935BB1" w14:textId="77777777" w:rsidR="009C0486" w:rsidRPr="00F34448" w:rsidRDefault="00052774" w:rsidP="00046B98">
      <w:pPr>
        <w:widowControl w:val="0"/>
        <w:numPr>
          <w:ilvl w:val="2"/>
          <w:numId w:val="3"/>
        </w:numPr>
        <w:tabs>
          <w:tab w:val="left" w:pos="415"/>
        </w:tabs>
        <w:kinsoku w:val="0"/>
        <w:overflowPunct w:val="0"/>
        <w:autoSpaceDE w:val="0"/>
        <w:autoSpaceDN w:val="0"/>
        <w:adjustRightInd w:val="0"/>
        <w:spacing w:before="1"/>
        <w:ind w:right="172"/>
        <w:jc w:val="both"/>
        <w:rPr>
          <w:rFonts w:ascii="Times New Roman" w:eastAsiaTheme="minorEastAsia" w:hAnsi="Times New Roman"/>
          <w:sz w:val="24"/>
          <w:szCs w:val="24"/>
          <w:lang w:eastAsia="en-GB"/>
        </w:rPr>
      </w:pPr>
      <w:r>
        <w:rPr>
          <w:rFonts w:ascii="Times New Roman" w:eastAsiaTheme="minorEastAsia" w:hAnsi="Times New Roman"/>
          <w:sz w:val="24"/>
          <w:szCs w:val="24"/>
          <w:lang w:eastAsia="en-GB"/>
        </w:rPr>
        <w:t xml:space="preserve"> t</w:t>
      </w:r>
      <w:r w:rsidR="009C0486" w:rsidRPr="00F34448">
        <w:rPr>
          <w:rFonts w:ascii="Times New Roman" w:eastAsiaTheme="minorEastAsia" w:hAnsi="Times New Roman"/>
          <w:sz w:val="24"/>
          <w:szCs w:val="24"/>
          <w:lang w:eastAsia="en-GB"/>
        </w:rPr>
        <w:t>he parties and their representatives shall provide their contact details (email address / telephone number) to the Applicant’s solicitor no less than 48 hours before the hearing</w:t>
      </w:r>
      <w:r w:rsidR="009C0486">
        <w:rPr>
          <w:rFonts w:ascii="Times New Roman" w:eastAsiaTheme="minorEastAsia" w:hAnsi="Times New Roman"/>
          <w:sz w:val="24"/>
          <w:szCs w:val="24"/>
          <w:lang w:eastAsia="en-GB"/>
        </w:rPr>
        <w:t>.</w:t>
      </w:r>
    </w:p>
    <w:p w14:paraId="5431883D" w14:textId="77777777" w:rsidR="009C0486" w:rsidRPr="00F34448" w:rsidRDefault="009C0486" w:rsidP="00046B98">
      <w:pPr>
        <w:pStyle w:val="ListParagraph1"/>
        <w:numPr>
          <w:ilvl w:val="2"/>
          <w:numId w:val="3"/>
        </w:numPr>
        <w:contextualSpacing/>
        <w:jc w:val="both"/>
        <w:rPr>
          <w:rFonts w:ascii="Times New Roman" w:hAnsi="Times New Roman"/>
          <w:sz w:val="24"/>
          <w:szCs w:val="24"/>
        </w:rPr>
      </w:pPr>
      <w:r w:rsidRPr="00F34448">
        <w:rPr>
          <w:rFonts w:ascii="Times New Roman" w:hAnsi="Times New Roman"/>
          <w:sz w:val="24"/>
          <w:szCs w:val="24"/>
        </w:rPr>
        <w:t>The Local Authority must confirm the details of the arrangements for the hearing</w:t>
      </w:r>
      <w:r w:rsidRPr="00F34448">
        <w:rPr>
          <w:rFonts w:ascii="Times New Roman" w:hAnsi="Times New Roman"/>
          <w:spacing w:val="-14"/>
          <w:sz w:val="24"/>
          <w:szCs w:val="24"/>
        </w:rPr>
        <w:t xml:space="preserve"> </w:t>
      </w:r>
      <w:r w:rsidRPr="00F34448">
        <w:rPr>
          <w:rFonts w:ascii="Times New Roman" w:hAnsi="Times New Roman"/>
          <w:sz w:val="24"/>
          <w:szCs w:val="24"/>
        </w:rPr>
        <w:t>to</w:t>
      </w:r>
      <w:r w:rsidRPr="00F34448">
        <w:rPr>
          <w:rFonts w:ascii="Times New Roman" w:hAnsi="Times New Roman"/>
          <w:spacing w:val="-13"/>
          <w:sz w:val="24"/>
          <w:szCs w:val="24"/>
        </w:rPr>
        <w:t xml:space="preserve"> </w:t>
      </w:r>
      <w:r w:rsidRPr="00F34448">
        <w:rPr>
          <w:rFonts w:ascii="Times New Roman" w:hAnsi="Times New Roman"/>
          <w:sz w:val="24"/>
          <w:szCs w:val="24"/>
        </w:rPr>
        <w:t>the</w:t>
      </w:r>
      <w:r w:rsidRPr="00F34448">
        <w:rPr>
          <w:rFonts w:ascii="Times New Roman" w:hAnsi="Times New Roman"/>
          <w:spacing w:val="-14"/>
          <w:sz w:val="24"/>
          <w:szCs w:val="24"/>
        </w:rPr>
        <w:t xml:space="preserve"> </w:t>
      </w:r>
      <w:r w:rsidRPr="00F34448">
        <w:rPr>
          <w:rFonts w:ascii="Times New Roman" w:hAnsi="Times New Roman"/>
          <w:sz w:val="24"/>
          <w:szCs w:val="24"/>
        </w:rPr>
        <w:t>other</w:t>
      </w:r>
      <w:r w:rsidRPr="00F34448">
        <w:rPr>
          <w:rFonts w:ascii="Times New Roman" w:hAnsi="Times New Roman"/>
          <w:spacing w:val="-12"/>
          <w:sz w:val="24"/>
          <w:szCs w:val="24"/>
        </w:rPr>
        <w:t xml:space="preserve"> </w:t>
      </w:r>
      <w:r w:rsidRPr="00F34448">
        <w:rPr>
          <w:rFonts w:ascii="Times New Roman" w:hAnsi="Times New Roman"/>
          <w:sz w:val="24"/>
          <w:szCs w:val="24"/>
        </w:rPr>
        <w:t>parties</w:t>
      </w:r>
      <w:r w:rsidRPr="00F34448">
        <w:rPr>
          <w:rFonts w:ascii="Times New Roman" w:hAnsi="Times New Roman"/>
          <w:spacing w:val="-13"/>
          <w:sz w:val="24"/>
          <w:szCs w:val="24"/>
        </w:rPr>
        <w:t xml:space="preserve"> </w:t>
      </w:r>
      <w:r w:rsidRPr="00F34448">
        <w:rPr>
          <w:rFonts w:ascii="Times New Roman" w:hAnsi="Times New Roman"/>
          <w:sz w:val="24"/>
          <w:szCs w:val="24"/>
        </w:rPr>
        <w:t>by</w:t>
      </w:r>
      <w:r w:rsidRPr="00F34448">
        <w:rPr>
          <w:rFonts w:ascii="Times New Roman" w:hAnsi="Times New Roman"/>
          <w:spacing w:val="-13"/>
          <w:sz w:val="24"/>
          <w:szCs w:val="24"/>
        </w:rPr>
        <w:t xml:space="preserve"> </w:t>
      </w:r>
      <w:r w:rsidRPr="00F34448">
        <w:rPr>
          <w:rFonts w:ascii="Times New Roman" w:hAnsi="Times New Roman"/>
          <w:sz w:val="24"/>
          <w:szCs w:val="24"/>
        </w:rPr>
        <w:t>no</w:t>
      </w:r>
      <w:r w:rsidRPr="00F34448">
        <w:rPr>
          <w:rFonts w:ascii="Times New Roman" w:hAnsi="Times New Roman"/>
          <w:spacing w:val="-13"/>
          <w:sz w:val="24"/>
          <w:szCs w:val="24"/>
        </w:rPr>
        <w:t xml:space="preserve"> </w:t>
      </w:r>
      <w:r w:rsidRPr="00F34448">
        <w:rPr>
          <w:rFonts w:ascii="Times New Roman" w:hAnsi="Times New Roman"/>
          <w:sz w:val="24"/>
          <w:szCs w:val="24"/>
        </w:rPr>
        <w:t>later</w:t>
      </w:r>
      <w:r w:rsidRPr="00F34448">
        <w:rPr>
          <w:rFonts w:ascii="Times New Roman" w:hAnsi="Times New Roman"/>
          <w:spacing w:val="-16"/>
          <w:sz w:val="24"/>
          <w:szCs w:val="24"/>
        </w:rPr>
        <w:t xml:space="preserve"> </w:t>
      </w:r>
      <w:r w:rsidRPr="00F34448">
        <w:rPr>
          <w:rFonts w:ascii="Times New Roman" w:hAnsi="Times New Roman"/>
          <w:sz w:val="24"/>
          <w:szCs w:val="24"/>
        </w:rPr>
        <w:t>than</w:t>
      </w:r>
      <w:r w:rsidRPr="00F34448">
        <w:rPr>
          <w:rFonts w:ascii="Times New Roman" w:hAnsi="Times New Roman"/>
          <w:spacing w:val="-15"/>
          <w:sz w:val="24"/>
          <w:szCs w:val="24"/>
        </w:rPr>
        <w:t xml:space="preserve"> </w:t>
      </w:r>
      <w:r w:rsidRPr="00F34448">
        <w:rPr>
          <w:rFonts w:ascii="Times New Roman" w:hAnsi="Times New Roman"/>
          <w:sz w:val="24"/>
          <w:szCs w:val="24"/>
        </w:rPr>
        <w:t>24</w:t>
      </w:r>
      <w:r w:rsidRPr="00F34448">
        <w:rPr>
          <w:rFonts w:ascii="Times New Roman" w:hAnsi="Times New Roman"/>
          <w:spacing w:val="-14"/>
          <w:sz w:val="24"/>
          <w:szCs w:val="24"/>
        </w:rPr>
        <w:t xml:space="preserve"> </w:t>
      </w:r>
      <w:r w:rsidRPr="00F34448">
        <w:rPr>
          <w:rFonts w:ascii="Times New Roman" w:hAnsi="Times New Roman"/>
          <w:sz w:val="24"/>
          <w:szCs w:val="24"/>
        </w:rPr>
        <w:t>hours</w:t>
      </w:r>
      <w:r w:rsidRPr="00F34448">
        <w:rPr>
          <w:rFonts w:ascii="Times New Roman" w:hAnsi="Times New Roman"/>
          <w:spacing w:val="-14"/>
          <w:sz w:val="24"/>
          <w:szCs w:val="24"/>
        </w:rPr>
        <w:t xml:space="preserve"> </w:t>
      </w:r>
      <w:r w:rsidRPr="00F34448">
        <w:rPr>
          <w:rFonts w:ascii="Times New Roman" w:hAnsi="Times New Roman"/>
          <w:sz w:val="24"/>
          <w:szCs w:val="24"/>
        </w:rPr>
        <w:t>prior</w:t>
      </w:r>
      <w:r w:rsidRPr="00F34448">
        <w:rPr>
          <w:rFonts w:ascii="Times New Roman" w:hAnsi="Times New Roman"/>
          <w:spacing w:val="-13"/>
          <w:sz w:val="24"/>
          <w:szCs w:val="24"/>
        </w:rPr>
        <w:t xml:space="preserve"> </w:t>
      </w:r>
      <w:r w:rsidRPr="00F34448">
        <w:rPr>
          <w:rFonts w:ascii="Times New Roman" w:hAnsi="Times New Roman"/>
          <w:sz w:val="24"/>
          <w:szCs w:val="24"/>
        </w:rPr>
        <w:t>to</w:t>
      </w:r>
      <w:r w:rsidRPr="00F34448">
        <w:rPr>
          <w:rFonts w:ascii="Times New Roman" w:hAnsi="Times New Roman"/>
          <w:spacing w:val="-13"/>
          <w:sz w:val="24"/>
          <w:szCs w:val="24"/>
        </w:rPr>
        <w:t xml:space="preserve"> </w:t>
      </w:r>
      <w:r w:rsidRPr="00F34448">
        <w:rPr>
          <w:rFonts w:ascii="Times New Roman" w:hAnsi="Times New Roman"/>
          <w:sz w:val="24"/>
          <w:szCs w:val="24"/>
        </w:rPr>
        <w:t>the</w:t>
      </w:r>
      <w:r w:rsidRPr="00F34448">
        <w:rPr>
          <w:rFonts w:ascii="Times New Roman" w:hAnsi="Times New Roman"/>
          <w:spacing w:val="-14"/>
          <w:sz w:val="24"/>
          <w:szCs w:val="24"/>
        </w:rPr>
        <w:t xml:space="preserve"> </w:t>
      </w:r>
      <w:r w:rsidRPr="00F34448">
        <w:rPr>
          <w:rFonts w:ascii="Times New Roman" w:hAnsi="Times New Roman"/>
          <w:sz w:val="24"/>
          <w:szCs w:val="24"/>
        </w:rPr>
        <w:t>remote</w:t>
      </w:r>
      <w:r w:rsidRPr="00F34448">
        <w:rPr>
          <w:rFonts w:ascii="Times New Roman" w:hAnsi="Times New Roman"/>
          <w:spacing w:val="-15"/>
          <w:sz w:val="24"/>
          <w:szCs w:val="24"/>
        </w:rPr>
        <w:t xml:space="preserve"> </w:t>
      </w:r>
      <w:r w:rsidRPr="00F34448">
        <w:rPr>
          <w:rFonts w:ascii="Times New Roman" w:hAnsi="Times New Roman"/>
          <w:sz w:val="24"/>
          <w:szCs w:val="24"/>
        </w:rPr>
        <w:t>hearing</w:t>
      </w:r>
      <w:r w:rsidRPr="00F34448">
        <w:rPr>
          <w:rFonts w:ascii="Times New Roman" w:hAnsi="Times New Roman"/>
          <w:spacing w:val="-13"/>
          <w:sz w:val="24"/>
          <w:szCs w:val="24"/>
        </w:rPr>
        <w:t xml:space="preserve"> </w:t>
      </w:r>
      <w:r w:rsidRPr="00F34448">
        <w:rPr>
          <w:rFonts w:ascii="Times New Roman" w:hAnsi="Times New Roman"/>
          <w:sz w:val="24"/>
          <w:szCs w:val="24"/>
        </w:rPr>
        <w:t>taking place.</w:t>
      </w:r>
    </w:p>
    <w:p w14:paraId="0B447E94" w14:textId="77777777" w:rsidR="009C0486" w:rsidRPr="000C5AF9" w:rsidRDefault="009C0486" w:rsidP="00046B98">
      <w:pPr>
        <w:pStyle w:val="ListParagraph1"/>
        <w:numPr>
          <w:ilvl w:val="1"/>
          <w:numId w:val="3"/>
        </w:numPr>
        <w:contextualSpacing/>
        <w:jc w:val="both"/>
        <w:rPr>
          <w:rFonts w:ascii="Times New Roman" w:hAnsi="Times New Roman"/>
          <w:sz w:val="24"/>
          <w:szCs w:val="24"/>
        </w:rPr>
      </w:pPr>
      <w:r w:rsidRPr="00F34448">
        <w:rPr>
          <w:rFonts w:ascii="Times New Roman" w:hAnsi="Times New Roman"/>
          <w:sz w:val="24"/>
          <w:szCs w:val="24"/>
        </w:rPr>
        <w:t>No unauthorised person may be present at this hearing and no party shall record the hearing save with the express permission of the judge.</w:t>
      </w:r>
    </w:p>
    <w:p w14:paraId="5DB8B540" w14:textId="77777777" w:rsidR="009C0486" w:rsidRDefault="009C0486" w:rsidP="00046B98">
      <w:pPr>
        <w:jc w:val="both"/>
        <w:rPr>
          <w:rFonts w:ascii="Times New Roman" w:hAnsi="Times New Roman"/>
          <w:sz w:val="24"/>
          <w:szCs w:val="24"/>
        </w:rPr>
      </w:pPr>
    </w:p>
    <w:p w14:paraId="120E4F04" w14:textId="77777777" w:rsidR="00CE7F68" w:rsidRDefault="00341CAB" w:rsidP="00046B98">
      <w:pPr>
        <w:jc w:val="both"/>
        <w:rPr>
          <w:rFonts w:ascii="Times New Roman" w:hAnsi="Times New Roman"/>
          <w:b/>
          <w:sz w:val="24"/>
          <w:szCs w:val="24"/>
        </w:rPr>
      </w:pPr>
      <w:bookmarkStart w:id="156" w:name="BMG_38_1"/>
      <w:bookmarkStart w:id="157" w:name="BMG_38"/>
      <w:bookmarkEnd w:id="152"/>
      <w:bookmarkEnd w:id="155"/>
      <w:r>
        <w:rPr>
          <w:rFonts w:ascii="Times New Roman" w:hAnsi="Times New Roman"/>
          <w:b/>
          <w:sz w:val="24"/>
          <w:szCs w:val="24"/>
        </w:rPr>
        <w:t>Attendance at hearings</w:t>
      </w:r>
    </w:p>
    <w:p w14:paraId="49F9FC1B" w14:textId="77777777" w:rsidR="00CE7F68" w:rsidRDefault="00341CAB" w:rsidP="00046B98">
      <w:pPr>
        <w:pStyle w:val="ListParagraph1"/>
        <w:numPr>
          <w:ilvl w:val="0"/>
          <w:numId w:val="3"/>
        </w:numPr>
        <w:jc w:val="both"/>
        <w:rPr>
          <w:rFonts w:ascii="Times New Roman" w:hAnsi="Times New Roman"/>
          <w:sz w:val="24"/>
          <w:szCs w:val="24"/>
        </w:rPr>
      </w:pPr>
      <w:bookmarkStart w:id="158" w:name="_Ref512258428"/>
      <w:bookmarkStart w:id="159" w:name="BMG_38_2"/>
      <w:bookmarkEnd w:id="156"/>
      <w:r>
        <w:rPr>
          <w:rFonts w:ascii="Times New Roman" w:hAnsi="Times New Roman"/>
          <w:sz w:val="24"/>
          <w:szCs w:val="24"/>
        </w:rPr>
        <w:t>The parents must attend all hearings and their reasonable travel expenses to and from court shall be a disbursement on their public funding certificates.</w:t>
      </w:r>
      <w:bookmarkEnd w:id="158"/>
    </w:p>
    <w:p w14:paraId="164985BB" w14:textId="77777777" w:rsidR="00CE7F68" w:rsidRDefault="00CE7F68" w:rsidP="00046B98">
      <w:pPr>
        <w:jc w:val="both"/>
        <w:rPr>
          <w:rFonts w:ascii="Times New Roman" w:hAnsi="Times New Roman"/>
          <w:sz w:val="24"/>
          <w:szCs w:val="24"/>
        </w:rPr>
      </w:pPr>
    </w:p>
    <w:p w14:paraId="1D9C1C52" w14:textId="77777777" w:rsidR="00CE7F68" w:rsidRDefault="00341CAB" w:rsidP="00046B98">
      <w:pPr>
        <w:pStyle w:val="ListParagraph1"/>
        <w:numPr>
          <w:ilvl w:val="0"/>
          <w:numId w:val="3"/>
        </w:numPr>
        <w:jc w:val="both"/>
        <w:rPr>
          <w:rFonts w:ascii="Times New Roman" w:hAnsi="Times New Roman"/>
          <w:sz w:val="24"/>
          <w:szCs w:val="24"/>
        </w:rPr>
      </w:pPr>
      <w:bookmarkStart w:id="160" w:name="BMG_38_3"/>
      <w:bookmarkEnd w:id="159"/>
      <w:r>
        <w:rPr>
          <w:rFonts w:ascii="Times New Roman" w:hAnsi="Times New Roman"/>
          <w:sz w:val="24"/>
          <w:szCs w:val="24"/>
        </w:rPr>
        <w:lastRenderedPageBreak/>
        <w:t xml:space="preserve">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must be attended by advocates only and the attendance of the parents is excused.</w:t>
      </w:r>
    </w:p>
    <w:p w14:paraId="08F730E9" w14:textId="77777777" w:rsidR="00CE7F68" w:rsidRDefault="00CE7F68" w:rsidP="00046B98">
      <w:pPr>
        <w:jc w:val="both"/>
        <w:rPr>
          <w:rFonts w:ascii="Times New Roman" w:hAnsi="Times New Roman"/>
          <w:sz w:val="24"/>
          <w:szCs w:val="24"/>
        </w:rPr>
      </w:pPr>
    </w:p>
    <w:p w14:paraId="0E1C1A30" w14:textId="77777777" w:rsidR="002B002C" w:rsidRPr="00EB61A3" w:rsidRDefault="00341CAB" w:rsidP="00046B98">
      <w:pPr>
        <w:pStyle w:val="ListParagraph1"/>
        <w:numPr>
          <w:ilvl w:val="0"/>
          <w:numId w:val="3"/>
        </w:numPr>
        <w:jc w:val="both"/>
        <w:rPr>
          <w:rFonts w:ascii="Times New Roman" w:hAnsi="Times New Roman"/>
          <w:sz w:val="24"/>
          <w:szCs w:val="24"/>
        </w:rPr>
      </w:pPr>
      <w:bookmarkStart w:id="161" w:name="BMG_38_4"/>
      <w:bookmarkEnd w:id="160"/>
      <w:r>
        <w:rPr>
          <w:rFonts w:ascii="Times New Roman" w:hAnsi="Times New Roman"/>
          <w:sz w:val="24"/>
          <w:szCs w:val="24"/>
        </w:rPr>
        <w:t xml:space="preserve">The attendance of the children’s guardian at 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is excused.</w:t>
      </w:r>
    </w:p>
    <w:p w14:paraId="6725581C" w14:textId="77777777" w:rsidR="00CE7F68" w:rsidRDefault="00CE7F68" w:rsidP="00046B98">
      <w:pPr>
        <w:jc w:val="both"/>
        <w:rPr>
          <w:rFonts w:ascii="Times New Roman" w:hAnsi="Times New Roman"/>
          <w:sz w:val="24"/>
          <w:szCs w:val="24"/>
        </w:rPr>
      </w:pPr>
    </w:p>
    <w:p w14:paraId="1EB21E9D" w14:textId="77777777" w:rsidR="000C5AF9" w:rsidRDefault="000C5AF9" w:rsidP="00046B98">
      <w:pPr>
        <w:jc w:val="both"/>
        <w:rPr>
          <w:rFonts w:ascii="Times New Roman" w:hAnsi="Times New Roman"/>
          <w:b/>
          <w:sz w:val="24"/>
          <w:szCs w:val="24"/>
        </w:rPr>
      </w:pPr>
      <w:bookmarkStart w:id="162" w:name="_Hlk506642495"/>
      <w:bookmarkStart w:id="163" w:name="BMG_39"/>
      <w:bookmarkStart w:id="164" w:name="BMG_39_5"/>
      <w:bookmarkEnd w:id="157"/>
      <w:bookmarkEnd w:id="161"/>
      <w:r>
        <w:rPr>
          <w:rFonts w:ascii="Times New Roman" w:hAnsi="Times New Roman"/>
          <w:b/>
          <w:sz w:val="24"/>
          <w:szCs w:val="24"/>
        </w:rPr>
        <w:t>Independent Reviewing Officer</w:t>
      </w:r>
    </w:p>
    <w:p w14:paraId="324D2ADA" w14:textId="77777777" w:rsidR="000D173F" w:rsidRPr="003B61ED" w:rsidRDefault="000C5AF9" w:rsidP="00046B98">
      <w:pPr>
        <w:pStyle w:val="ListParagraph1"/>
        <w:numPr>
          <w:ilvl w:val="0"/>
          <w:numId w:val="3"/>
        </w:numPr>
        <w:jc w:val="both"/>
        <w:rPr>
          <w:rFonts w:ascii="Times New Roman" w:hAnsi="Times New Roman"/>
          <w:sz w:val="24"/>
          <w:szCs w:val="24"/>
        </w:rPr>
      </w:pPr>
      <w:r>
        <w:rPr>
          <w:rFonts w:ascii="Times New Roman" w:hAnsi="Times New Roman"/>
          <w:sz w:val="24"/>
          <w:szCs w:val="24"/>
        </w:rPr>
        <w:t>The local authority must give the independent reviewing officer a copy of all orders and care plans for the child</w:t>
      </w:r>
      <w:r>
        <w:rPr>
          <w:rFonts w:ascii="Times New Roman" w:hAnsi="Times New Roman"/>
          <w:color w:val="FF0000"/>
          <w:sz w:val="24"/>
          <w:szCs w:val="24"/>
        </w:rPr>
        <w:t>[ren]</w:t>
      </w:r>
      <w:r>
        <w:rPr>
          <w:rFonts w:ascii="Times New Roman" w:hAnsi="Times New Roman"/>
          <w:sz w:val="24"/>
          <w:szCs w:val="24"/>
        </w:rPr>
        <w:t>.</w:t>
      </w:r>
    </w:p>
    <w:p w14:paraId="5571C16A" w14:textId="77777777" w:rsidR="000D173F" w:rsidRDefault="000D173F" w:rsidP="00046B98">
      <w:pPr>
        <w:pStyle w:val="ListParagraph1"/>
        <w:ind w:left="0"/>
        <w:jc w:val="both"/>
        <w:rPr>
          <w:rFonts w:ascii="Times New Roman" w:hAnsi="Times New Roman"/>
          <w:sz w:val="24"/>
          <w:szCs w:val="24"/>
        </w:rPr>
      </w:pPr>
    </w:p>
    <w:p w14:paraId="0815DFA5" w14:textId="77777777" w:rsidR="00CE7F68" w:rsidRDefault="00341CAB" w:rsidP="00046B98">
      <w:pPr>
        <w:tabs>
          <w:tab w:val="left" w:pos="1418"/>
        </w:tabs>
        <w:jc w:val="both"/>
        <w:rPr>
          <w:rFonts w:ascii="Times New Roman" w:hAnsi="Times New Roman"/>
          <w:b/>
          <w:sz w:val="24"/>
          <w:szCs w:val="24"/>
        </w:rPr>
      </w:pPr>
      <w:bookmarkStart w:id="165" w:name="BMG_47_1"/>
      <w:bookmarkStart w:id="166" w:name="BMG_47"/>
      <w:bookmarkEnd w:id="162"/>
      <w:bookmarkEnd w:id="163"/>
      <w:bookmarkEnd w:id="164"/>
      <w:r>
        <w:rPr>
          <w:rFonts w:ascii="Times New Roman" w:hAnsi="Times New Roman"/>
          <w:b/>
          <w:sz w:val="24"/>
          <w:szCs w:val="24"/>
        </w:rPr>
        <w:t>Documents/Bundles</w:t>
      </w:r>
    </w:p>
    <w:p w14:paraId="4A317224" w14:textId="77777777" w:rsidR="00CE7F68" w:rsidRDefault="00341CAB" w:rsidP="00046B98">
      <w:pPr>
        <w:pStyle w:val="ListParagraph1"/>
        <w:numPr>
          <w:ilvl w:val="0"/>
          <w:numId w:val="3"/>
        </w:numPr>
        <w:tabs>
          <w:tab w:val="left" w:pos="1418"/>
        </w:tabs>
        <w:jc w:val="both"/>
        <w:rPr>
          <w:rFonts w:ascii="Times New Roman" w:hAnsi="Times New Roman"/>
          <w:sz w:val="24"/>
          <w:szCs w:val="24"/>
        </w:rPr>
      </w:pPr>
      <w:bookmarkStart w:id="167" w:name="BMG_47_2"/>
      <w:bookmarkEnd w:id="165"/>
      <w:r>
        <w:rPr>
          <w:rFonts w:ascii="Times New Roman" w:hAnsi="Times New Roman"/>
          <w:sz w:val="24"/>
          <w:szCs w:val="24"/>
        </w:rPr>
        <w:t>No document other than a document specified in an order or filed in accordance with the Rules of any Practice Direction shall be filed without the court’s permission.</w:t>
      </w:r>
    </w:p>
    <w:p w14:paraId="65F4A791" w14:textId="77777777" w:rsidR="00CE7F68" w:rsidRDefault="00CE7F68" w:rsidP="00046B98">
      <w:pPr>
        <w:tabs>
          <w:tab w:val="left" w:pos="1418"/>
        </w:tabs>
        <w:jc w:val="both"/>
        <w:rPr>
          <w:rFonts w:ascii="Times New Roman" w:hAnsi="Times New Roman"/>
          <w:sz w:val="24"/>
          <w:szCs w:val="24"/>
        </w:rPr>
      </w:pPr>
    </w:p>
    <w:p w14:paraId="75CD535E" w14:textId="77777777" w:rsidR="00CE7F68" w:rsidRDefault="00341CAB" w:rsidP="00046B98">
      <w:pPr>
        <w:pStyle w:val="ListParagraph1"/>
        <w:numPr>
          <w:ilvl w:val="0"/>
          <w:numId w:val="3"/>
        </w:numPr>
        <w:tabs>
          <w:tab w:val="left" w:pos="1418"/>
        </w:tabs>
        <w:jc w:val="both"/>
        <w:rPr>
          <w:rFonts w:ascii="Times New Roman" w:hAnsi="Times New Roman"/>
          <w:sz w:val="24"/>
          <w:szCs w:val="24"/>
        </w:rPr>
      </w:pPr>
      <w:bookmarkStart w:id="168" w:name="BMG_47_3"/>
      <w:bookmarkEnd w:id="167"/>
      <w:r>
        <w:rPr>
          <w:rFonts w:ascii="Times New Roman" w:hAnsi="Times New Roman"/>
          <w:sz w:val="24"/>
          <w:szCs w:val="24"/>
        </w:rPr>
        <w:t xml:space="preserve">Court bundles must be prepared and lodged at court in accordance with </w:t>
      </w:r>
      <w:r w:rsidRPr="00840039">
        <w:rPr>
          <w:rFonts w:ascii="Times New Roman" w:hAnsi="Times New Roman"/>
          <w:b/>
          <w:bCs/>
          <w:sz w:val="24"/>
          <w:szCs w:val="24"/>
        </w:rPr>
        <w:t>Practice Direction 27A</w:t>
      </w:r>
      <w:r w:rsidR="00840039">
        <w:rPr>
          <w:rFonts w:ascii="Times New Roman" w:hAnsi="Times New Roman"/>
          <w:sz w:val="24"/>
          <w:szCs w:val="24"/>
        </w:rPr>
        <w:t xml:space="preserve"> and the </w:t>
      </w:r>
      <w:r w:rsidR="00840039" w:rsidRPr="00840039">
        <w:rPr>
          <w:rFonts w:ascii="Times New Roman" w:hAnsi="Times New Roman"/>
          <w:b/>
          <w:bCs/>
          <w:sz w:val="24"/>
          <w:szCs w:val="24"/>
        </w:rPr>
        <w:t>Practice Note (No.8</w:t>
      </w:r>
      <w:r w:rsidR="00924525">
        <w:rPr>
          <w:rFonts w:ascii="Times New Roman" w:hAnsi="Times New Roman"/>
          <w:b/>
          <w:bCs/>
          <w:sz w:val="24"/>
          <w:szCs w:val="24"/>
        </w:rPr>
        <w:t>: Bundles</w:t>
      </w:r>
      <w:r w:rsidR="00840039" w:rsidRPr="00840039">
        <w:rPr>
          <w:rFonts w:ascii="Times New Roman" w:hAnsi="Times New Roman"/>
          <w:b/>
          <w:bCs/>
          <w:sz w:val="24"/>
          <w:szCs w:val="24"/>
        </w:rPr>
        <w:t xml:space="preserve">) issued by the Designated Family Judge, </w:t>
      </w:r>
      <w:r w:rsidR="00CF76A2">
        <w:rPr>
          <w:rFonts w:ascii="Times New Roman" w:hAnsi="Times New Roman"/>
          <w:b/>
          <w:bCs/>
          <w:sz w:val="24"/>
          <w:szCs w:val="24"/>
        </w:rPr>
        <w:t xml:space="preserve">His Honour Judge Parker, </w:t>
      </w:r>
      <w:r w:rsidR="00840039" w:rsidRPr="00840039">
        <w:rPr>
          <w:rFonts w:ascii="Times New Roman" w:hAnsi="Times New Roman"/>
          <w:b/>
          <w:bCs/>
          <w:sz w:val="24"/>
          <w:szCs w:val="24"/>
        </w:rPr>
        <w:t>dated 9 November 2021</w:t>
      </w:r>
      <w:r>
        <w:rPr>
          <w:rFonts w:ascii="Times New Roman" w:hAnsi="Times New Roman"/>
          <w:sz w:val="24"/>
          <w:szCs w:val="24"/>
        </w:rPr>
        <w:t>.</w:t>
      </w:r>
    </w:p>
    <w:p w14:paraId="61043A5A" w14:textId="77777777" w:rsidR="00CE7F68" w:rsidRDefault="00CE7F68" w:rsidP="00046B98">
      <w:pPr>
        <w:tabs>
          <w:tab w:val="left" w:pos="1418"/>
        </w:tabs>
        <w:jc w:val="both"/>
        <w:rPr>
          <w:rFonts w:ascii="Times New Roman" w:hAnsi="Times New Roman"/>
          <w:sz w:val="24"/>
          <w:szCs w:val="24"/>
        </w:rPr>
      </w:pPr>
    </w:p>
    <w:p w14:paraId="7A3F7C9D" w14:textId="77777777" w:rsidR="00CE7F68" w:rsidRDefault="00341CAB" w:rsidP="00046B98">
      <w:pPr>
        <w:pStyle w:val="ListParagraph1"/>
        <w:numPr>
          <w:ilvl w:val="0"/>
          <w:numId w:val="3"/>
        </w:numPr>
        <w:tabs>
          <w:tab w:val="left" w:pos="1418"/>
        </w:tabs>
        <w:jc w:val="both"/>
        <w:rPr>
          <w:rFonts w:ascii="Times New Roman" w:hAnsi="Times New Roman"/>
          <w:sz w:val="24"/>
          <w:szCs w:val="24"/>
        </w:rPr>
      </w:pPr>
      <w:bookmarkStart w:id="169" w:name="BMG_47_4"/>
      <w:bookmarkEnd w:id="168"/>
      <w:r>
        <w:rPr>
          <w:rFonts w:ascii="Times New Roman" w:hAnsi="Times New Roman"/>
          <w:sz w:val="24"/>
          <w:szCs w:val="24"/>
        </w:rPr>
        <w:t xml:space="preserve">Permission is </w:t>
      </w:r>
      <w:r>
        <w:rPr>
          <w:rFonts w:ascii="Times New Roman" w:hAnsi="Times New Roman"/>
          <w:color w:val="FF0000"/>
          <w:sz w:val="24"/>
          <w:szCs w:val="24"/>
        </w:rPr>
        <w:t xml:space="preserve">[not] </w:t>
      </w:r>
      <w:r>
        <w:rPr>
          <w:rFonts w:ascii="Times New Roman" w:hAnsi="Times New Roman"/>
          <w:sz w:val="24"/>
          <w:szCs w:val="24"/>
        </w:rPr>
        <w:t xml:space="preserve">given for the court bundle to exceed 350 pages </w:t>
      </w:r>
      <w:r>
        <w:rPr>
          <w:rFonts w:ascii="Times New Roman" w:hAnsi="Times New Roman"/>
          <w:color w:val="FF0000"/>
          <w:sz w:val="24"/>
          <w:szCs w:val="24"/>
        </w:rPr>
        <w:t>[limited to [</w:t>
      </w:r>
      <w:r>
        <w:rPr>
          <w:rFonts w:ascii="Times New Roman" w:hAnsi="Times New Roman"/>
          <w:i/>
          <w:color w:val="FF0000"/>
          <w:sz w:val="24"/>
          <w:szCs w:val="24"/>
        </w:rPr>
        <w:t>number</w:t>
      </w:r>
      <w:r>
        <w:rPr>
          <w:rFonts w:ascii="Times New Roman" w:hAnsi="Times New Roman"/>
          <w:color w:val="FF0000"/>
          <w:sz w:val="24"/>
          <w:szCs w:val="24"/>
        </w:rPr>
        <w:t>] pages]</w:t>
      </w:r>
      <w:r>
        <w:rPr>
          <w:rFonts w:ascii="Times New Roman" w:hAnsi="Times New Roman"/>
          <w:sz w:val="24"/>
          <w:szCs w:val="24"/>
        </w:rPr>
        <w:t>.</w:t>
      </w:r>
    </w:p>
    <w:p w14:paraId="709C7EC8" w14:textId="77777777" w:rsidR="00CE7F68" w:rsidRDefault="00CE7F68" w:rsidP="00046B98">
      <w:pPr>
        <w:tabs>
          <w:tab w:val="left" w:pos="1418"/>
        </w:tabs>
        <w:jc w:val="both"/>
        <w:rPr>
          <w:rFonts w:ascii="Times New Roman" w:hAnsi="Times New Roman"/>
          <w:sz w:val="24"/>
          <w:szCs w:val="24"/>
        </w:rPr>
      </w:pPr>
    </w:p>
    <w:p w14:paraId="3EB8A04A" w14:textId="77777777" w:rsidR="00CE7F68" w:rsidRDefault="00341CAB" w:rsidP="00046B98">
      <w:pPr>
        <w:pStyle w:val="ListParagraph1"/>
        <w:numPr>
          <w:ilvl w:val="0"/>
          <w:numId w:val="3"/>
        </w:numPr>
        <w:tabs>
          <w:tab w:val="left" w:pos="1418"/>
        </w:tabs>
        <w:jc w:val="both"/>
        <w:rPr>
          <w:rFonts w:ascii="Times New Roman" w:hAnsi="Times New Roman"/>
          <w:sz w:val="24"/>
          <w:szCs w:val="24"/>
        </w:rPr>
      </w:pPr>
      <w:bookmarkStart w:id="170" w:name="BMG_47_5"/>
      <w:bookmarkEnd w:id="169"/>
      <w:r>
        <w:rPr>
          <w:rFonts w:ascii="Times New Roman" w:hAnsi="Times New Roman"/>
          <w:sz w:val="24"/>
          <w:szCs w:val="24"/>
        </w:rPr>
        <w:t>The local authority must provide a witness bundle for any hearing at which evidence is to be called.</w:t>
      </w:r>
    </w:p>
    <w:p w14:paraId="4BEA046F" w14:textId="77777777" w:rsidR="00CE7F68" w:rsidRDefault="00CE7F68" w:rsidP="00046B98">
      <w:pPr>
        <w:tabs>
          <w:tab w:val="left" w:pos="1418"/>
        </w:tabs>
        <w:jc w:val="both"/>
        <w:rPr>
          <w:rFonts w:ascii="Times New Roman" w:hAnsi="Times New Roman"/>
          <w:sz w:val="24"/>
          <w:szCs w:val="24"/>
        </w:rPr>
      </w:pPr>
    </w:p>
    <w:p w14:paraId="6BB8F016" w14:textId="77777777" w:rsidR="00CE7F68" w:rsidRDefault="00341CAB" w:rsidP="00046B98">
      <w:pPr>
        <w:tabs>
          <w:tab w:val="left" w:pos="1418"/>
        </w:tabs>
        <w:jc w:val="both"/>
        <w:rPr>
          <w:rFonts w:ascii="Times New Roman" w:hAnsi="Times New Roman"/>
          <w:b/>
          <w:sz w:val="24"/>
          <w:szCs w:val="24"/>
        </w:rPr>
      </w:pPr>
      <w:bookmarkStart w:id="171" w:name="BMG_48_1"/>
      <w:bookmarkStart w:id="172" w:name="BMG_48"/>
      <w:bookmarkEnd w:id="166"/>
      <w:bookmarkEnd w:id="170"/>
      <w:r>
        <w:rPr>
          <w:rFonts w:ascii="Times New Roman" w:hAnsi="Times New Roman"/>
          <w:b/>
          <w:sz w:val="24"/>
          <w:szCs w:val="24"/>
        </w:rPr>
        <w:t>Variation of orders</w:t>
      </w:r>
    </w:p>
    <w:p w14:paraId="30DF6D0F" w14:textId="77777777" w:rsidR="00CE7F68" w:rsidRDefault="00341CAB" w:rsidP="00046B98">
      <w:pPr>
        <w:pStyle w:val="ListParagraph1"/>
        <w:numPr>
          <w:ilvl w:val="0"/>
          <w:numId w:val="3"/>
        </w:numPr>
        <w:tabs>
          <w:tab w:val="left" w:pos="1418"/>
        </w:tabs>
        <w:jc w:val="both"/>
        <w:rPr>
          <w:rFonts w:ascii="Times New Roman" w:hAnsi="Times New Roman"/>
          <w:sz w:val="24"/>
          <w:szCs w:val="24"/>
        </w:rPr>
      </w:pPr>
      <w:bookmarkStart w:id="173" w:name="BMG_48_2"/>
      <w:bookmarkEnd w:id="171"/>
      <w:r>
        <w:rPr>
          <w:rFonts w:ascii="Times New Roman" w:hAnsi="Times New Roman"/>
          <w:sz w:val="24"/>
          <w:szCs w:val="24"/>
        </w:rPr>
        <w:t>Any application to vary this or any other order is to be made to the allocated judge on notice to all parties.</w:t>
      </w:r>
    </w:p>
    <w:p w14:paraId="0667B60A" w14:textId="77777777" w:rsidR="00CE7F68" w:rsidRDefault="00CE7F68" w:rsidP="00046B98">
      <w:pPr>
        <w:tabs>
          <w:tab w:val="left" w:pos="1418"/>
        </w:tabs>
        <w:jc w:val="both"/>
        <w:rPr>
          <w:rFonts w:ascii="Times New Roman" w:hAnsi="Times New Roman"/>
          <w:sz w:val="24"/>
          <w:szCs w:val="24"/>
        </w:rPr>
      </w:pPr>
    </w:p>
    <w:p w14:paraId="53BF4C16" w14:textId="77777777" w:rsidR="00CE7F68" w:rsidRDefault="00341CAB" w:rsidP="00046B98">
      <w:pPr>
        <w:pStyle w:val="ListParagraph1"/>
        <w:numPr>
          <w:ilvl w:val="0"/>
          <w:numId w:val="3"/>
        </w:numPr>
        <w:tabs>
          <w:tab w:val="left" w:pos="1418"/>
        </w:tabs>
        <w:jc w:val="both"/>
        <w:rPr>
          <w:rFonts w:ascii="Times New Roman" w:hAnsi="Times New Roman"/>
          <w:sz w:val="24"/>
          <w:szCs w:val="24"/>
        </w:rPr>
      </w:pPr>
      <w:bookmarkStart w:id="174" w:name="BMG_48_3"/>
      <w:bookmarkEnd w:id="173"/>
      <w:r>
        <w:rPr>
          <w:rFonts w:ascii="Times New Roman" w:hAnsi="Times New Roman"/>
          <w:sz w:val="24"/>
          <w:szCs w:val="24"/>
        </w:rPr>
        <w:t>An application to vary this or any other order may be made by email to the allocated judge provided the party seeking variation seeks the prior agreement of the other parties and when seeking the variation must submit a draft order and confirm (a) whether the proposed variation is agreed and (b) whether and, if so, to what extent, the proposed variation would affect the timetable for the proceedings.</w:t>
      </w:r>
    </w:p>
    <w:p w14:paraId="6CD6D982" w14:textId="77777777" w:rsidR="00CE7F68" w:rsidRDefault="00CE7F68" w:rsidP="00046B98">
      <w:pPr>
        <w:tabs>
          <w:tab w:val="left" w:pos="1418"/>
        </w:tabs>
        <w:jc w:val="both"/>
        <w:rPr>
          <w:rFonts w:ascii="Times New Roman" w:hAnsi="Times New Roman"/>
          <w:sz w:val="24"/>
          <w:szCs w:val="24"/>
        </w:rPr>
      </w:pPr>
    </w:p>
    <w:p w14:paraId="09633130" w14:textId="77777777" w:rsidR="00CE7F68" w:rsidRDefault="00CE7F68" w:rsidP="00046B98">
      <w:pPr>
        <w:tabs>
          <w:tab w:val="left" w:pos="1418"/>
        </w:tabs>
        <w:jc w:val="both"/>
        <w:rPr>
          <w:rFonts w:ascii="Times New Roman" w:hAnsi="Times New Roman"/>
          <w:sz w:val="24"/>
          <w:szCs w:val="24"/>
        </w:rPr>
      </w:pPr>
      <w:bookmarkStart w:id="175" w:name="BMH"/>
      <w:bookmarkEnd w:id="19"/>
      <w:bookmarkEnd w:id="172"/>
      <w:bookmarkEnd w:id="174"/>
    </w:p>
    <w:p w14:paraId="3D62B3B6" w14:textId="77777777" w:rsidR="00CE7F68" w:rsidRDefault="00341CAB" w:rsidP="00046B98">
      <w:pPr>
        <w:jc w:val="both"/>
        <w:rPr>
          <w:rFonts w:ascii="Times New Roman" w:hAnsi="Times New Roman"/>
          <w:sz w:val="24"/>
          <w:szCs w:val="24"/>
        </w:rPr>
      </w:pPr>
      <w:r>
        <w:rPr>
          <w:rFonts w:ascii="Times New Roman" w:hAnsi="Times New Roman"/>
          <w:sz w:val="24"/>
          <w:szCs w:val="24"/>
        </w:rPr>
        <w:t xml:space="preserve">Dated: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p>
    <w:p w14:paraId="0E952C94" w14:textId="77777777" w:rsidR="00CE7F68" w:rsidRDefault="00CE7F68">
      <w:pPr>
        <w:rPr>
          <w:rFonts w:ascii="Times New Roman" w:hAnsi="Times New Roman"/>
          <w:sz w:val="24"/>
          <w:szCs w:val="24"/>
        </w:rPr>
      </w:pPr>
    </w:p>
    <w:bookmarkEnd w:id="175"/>
    <w:p w14:paraId="0BDBECFB" w14:textId="77777777" w:rsidR="00CE7F68" w:rsidRDefault="00CE7F68">
      <w:pPr>
        <w:rPr>
          <w:rFonts w:ascii="Times New Roman" w:hAnsi="Times New Roman"/>
          <w:sz w:val="24"/>
          <w:szCs w:val="24"/>
        </w:rPr>
      </w:pPr>
    </w:p>
    <w:p w14:paraId="0F1F0A0A" w14:textId="77777777" w:rsidR="00CE7F68" w:rsidRDefault="00341CAB">
      <w:pPr>
        <w:jc w:val="center"/>
        <w:rPr>
          <w:rFonts w:ascii="Times New Roman" w:hAnsi="Times New Roman"/>
          <w:b/>
          <w:sz w:val="24"/>
          <w:szCs w:val="24"/>
        </w:rPr>
      </w:pPr>
      <w:r>
        <w:br w:type="page"/>
      </w:r>
      <w:bookmarkStart w:id="176" w:name="BMI_1"/>
      <w:bookmarkStart w:id="177" w:name="BMI"/>
      <w:r>
        <w:rPr>
          <w:rFonts w:ascii="Times New Roman" w:hAnsi="Times New Roman"/>
          <w:b/>
          <w:sz w:val="24"/>
          <w:szCs w:val="24"/>
        </w:rPr>
        <w:lastRenderedPageBreak/>
        <w:t>SCHEDULE</w:t>
      </w:r>
    </w:p>
    <w:p w14:paraId="34D0E598" w14:textId="77777777" w:rsidR="00CE7F68" w:rsidRDefault="00CE7F68">
      <w:pPr>
        <w:rPr>
          <w:rFonts w:ascii="Times New Roman" w:hAnsi="Times New Roman"/>
          <w:b/>
          <w:sz w:val="24"/>
          <w:szCs w:val="24"/>
        </w:rPr>
      </w:pPr>
    </w:p>
    <w:p w14:paraId="4D04C864" w14:textId="77777777" w:rsidR="00CE7F68" w:rsidRDefault="00341CAB">
      <w:pPr>
        <w:rPr>
          <w:rFonts w:ascii="Times New Roman" w:hAnsi="Times New Roman"/>
          <w:b/>
          <w:sz w:val="24"/>
          <w:szCs w:val="24"/>
        </w:rPr>
      </w:pPr>
      <w:bookmarkStart w:id="178" w:name="BMI_2"/>
      <w:bookmarkEnd w:id="176"/>
      <w:r>
        <w:rPr>
          <w:rFonts w:ascii="Times New Roman" w:hAnsi="Times New Roman"/>
          <w:b/>
          <w:sz w:val="24"/>
          <w:szCs w:val="24"/>
        </w:rPr>
        <w:t>Child</w:t>
      </w:r>
      <w:r>
        <w:rPr>
          <w:rFonts w:ascii="Times New Roman" w:hAnsi="Times New Roman"/>
          <w:b/>
          <w:color w:val="FF0000"/>
          <w:sz w:val="24"/>
          <w:szCs w:val="24"/>
        </w:rPr>
        <w:t>[ren]</w:t>
      </w:r>
      <w:r>
        <w:rPr>
          <w:rFonts w:ascii="Times New Roman" w:hAnsi="Times New Roman"/>
          <w:b/>
          <w:sz w:val="24"/>
          <w:szCs w:val="24"/>
        </w:rPr>
        <w:t>’s current arrangements</w:t>
      </w:r>
    </w:p>
    <w:p w14:paraId="4B888BCE" w14:textId="77777777" w:rsidR="00CE7F68" w:rsidRDefault="00341CAB">
      <w:pPr>
        <w:numPr>
          <w:ilvl w:val="0"/>
          <w:numId w:val="40"/>
        </w:numPr>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 </w:t>
      </w:r>
      <w:r>
        <w:rPr>
          <w:rFonts w:ascii="Times New Roman" w:hAnsi="Times New Roman"/>
          <w:color w:val="FF0000"/>
          <w:sz w:val="24"/>
          <w:szCs w:val="24"/>
        </w:rPr>
        <w:t>[is] / [are]</w:t>
      </w:r>
      <w:r>
        <w:rPr>
          <w:rFonts w:ascii="Times New Roman" w:hAnsi="Times New Roman"/>
          <w:sz w:val="24"/>
          <w:szCs w:val="24"/>
        </w:rPr>
        <w:t xml:space="preserve"> living with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and </w:t>
      </w:r>
      <w:r>
        <w:rPr>
          <w:rFonts w:ascii="Times New Roman" w:hAnsi="Times New Roman"/>
          <w:color w:val="FF0000"/>
          <w:sz w:val="24"/>
          <w:szCs w:val="24"/>
        </w:rPr>
        <w:t>[is] / [are]</w:t>
      </w:r>
      <w:r>
        <w:rPr>
          <w:rFonts w:ascii="Times New Roman" w:hAnsi="Times New Roman"/>
          <w:sz w:val="24"/>
          <w:szCs w:val="24"/>
        </w:rPr>
        <w:t xml:space="preserve"> having contact with the parent</w:t>
      </w:r>
      <w:r>
        <w:rPr>
          <w:rFonts w:ascii="Times New Roman" w:hAnsi="Times New Roman"/>
          <w:color w:val="FF0000"/>
          <w:sz w:val="24"/>
          <w:szCs w:val="24"/>
        </w:rPr>
        <w:t>[‘s]</w:t>
      </w:r>
      <w:r>
        <w:rPr>
          <w:rFonts w:ascii="Times New Roman" w:hAnsi="Times New Roman"/>
          <w:sz w:val="24"/>
          <w:szCs w:val="24"/>
        </w:rPr>
        <w:t xml:space="preserve"> </w:t>
      </w:r>
      <w:r>
        <w:rPr>
          <w:rFonts w:ascii="Times New Roman" w:hAnsi="Times New Roman"/>
          <w:color w:val="0033CC"/>
          <w:sz w:val="24"/>
          <w:szCs w:val="24"/>
        </w:rPr>
        <w:t>[respondent name] / [further respondents names]</w:t>
      </w:r>
      <w:r>
        <w:rPr>
          <w:rFonts w:ascii="Times New Roman" w:hAnsi="Times New Roman"/>
          <w:sz w:val="24"/>
          <w:szCs w:val="24"/>
        </w:rPr>
        <w:t>.</w:t>
      </w:r>
    </w:p>
    <w:p w14:paraId="506831C1" w14:textId="77777777" w:rsidR="00CE7F68" w:rsidRDefault="00CE7F68">
      <w:pPr>
        <w:rPr>
          <w:rFonts w:ascii="Times New Roman" w:hAnsi="Times New Roman"/>
          <w:sz w:val="24"/>
          <w:szCs w:val="24"/>
        </w:rPr>
      </w:pPr>
    </w:p>
    <w:p w14:paraId="4849A3BC" w14:textId="77777777" w:rsidR="00CE7F68" w:rsidRDefault="00341CAB">
      <w:pPr>
        <w:rPr>
          <w:rFonts w:ascii="Times New Roman" w:hAnsi="Times New Roman"/>
          <w:b/>
          <w:sz w:val="24"/>
          <w:szCs w:val="24"/>
        </w:rPr>
      </w:pPr>
      <w:bookmarkStart w:id="179" w:name="BMI_3"/>
      <w:bookmarkEnd w:id="178"/>
      <w:r>
        <w:rPr>
          <w:rFonts w:ascii="Times New Roman" w:hAnsi="Times New Roman"/>
          <w:b/>
          <w:sz w:val="24"/>
          <w:szCs w:val="24"/>
        </w:rPr>
        <w:t>Allocation</w:t>
      </w:r>
    </w:p>
    <w:p w14:paraId="4C1B4F58" w14:textId="77777777" w:rsidR="00CE7F68" w:rsidRDefault="00341CAB">
      <w:pPr>
        <w:numPr>
          <w:ilvl w:val="0"/>
          <w:numId w:val="40"/>
        </w:numPr>
        <w:rPr>
          <w:rFonts w:ascii="Times New Roman" w:hAnsi="Times New Roman"/>
          <w:sz w:val="24"/>
          <w:szCs w:val="24"/>
        </w:rPr>
      </w:pPr>
      <w:r>
        <w:rPr>
          <w:rFonts w:ascii="Times New Roman" w:hAnsi="Times New Roman"/>
          <w:sz w:val="24"/>
          <w:szCs w:val="24"/>
        </w:rPr>
        <w:t xml:space="preserve">The proceedings are allocated to </w:t>
      </w:r>
      <w:r>
        <w:rPr>
          <w:rFonts w:ascii="Times New Roman" w:hAnsi="Times New Roman"/>
          <w:color w:val="0033CC"/>
          <w:sz w:val="24"/>
          <w:szCs w:val="24"/>
        </w:rPr>
        <w:t>[Judge]</w:t>
      </w:r>
      <w:r>
        <w:rPr>
          <w:rFonts w:ascii="Times New Roman" w:hAnsi="Times New Roman"/>
          <w:sz w:val="24"/>
          <w:szCs w:val="24"/>
        </w:rPr>
        <w:t>.</w:t>
      </w:r>
    </w:p>
    <w:p w14:paraId="4EBFB9F6" w14:textId="77777777" w:rsidR="00CE7F68" w:rsidRDefault="00CE7F68">
      <w:pPr>
        <w:rPr>
          <w:rFonts w:ascii="Times New Roman" w:hAnsi="Times New Roman"/>
          <w:sz w:val="24"/>
          <w:szCs w:val="24"/>
        </w:rPr>
      </w:pPr>
    </w:p>
    <w:p w14:paraId="2C4DE7C9" w14:textId="77777777" w:rsidR="00CE7F68" w:rsidRDefault="00341CAB">
      <w:pPr>
        <w:rPr>
          <w:rFonts w:ascii="Times New Roman" w:hAnsi="Times New Roman"/>
          <w:b/>
          <w:sz w:val="24"/>
          <w:szCs w:val="24"/>
        </w:rPr>
      </w:pPr>
      <w:bookmarkStart w:id="180" w:name="BMI_4_1"/>
      <w:bookmarkStart w:id="181" w:name="BMI_4"/>
      <w:bookmarkEnd w:id="179"/>
      <w:r>
        <w:rPr>
          <w:rFonts w:ascii="Times New Roman" w:hAnsi="Times New Roman"/>
          <w:b/>
          <w:sz w:val="24"/>
          <w:szCs w:val="24"/>
        </w:rPr>
        <w:t>Separate orders made</w:t>
      </w:r>
    </w:p>
    <w:p w14:paraId="43C1E68E" w14:textId="77777777" w:rsidR="00CE7F68" w:rsidRDefault="00341CAB">
      <w:pPr>
        <w:numPr>
          <w:ilvl w:val="0"/>
          <w:numId w:val="40"/>
        </w:numPr>
        <w:rPr>
          <w:rFonts w:ascii="Times New Roman" w:hAnsi="Times New Roman"/>
          <w:sz w:val="24"/>
          <w:szCs w:val="24"/>
        </w:rPr>
      </w:pPr>
      <w:bookmarkStart w:id="182" w:name="BMI_4_2"/>
      <w:bookmarkEnd w:id="180"/>
      <w:r>
        <w:rPr>
          <w:rFonts w:ascii="Times New Roman" w:hAnsi="Times New Roman"/>
          <w:sz w:val="24"/>
          <w:szCs w:val="24"/>
        </w:rPr>
        <w:t>Direction to DWP for disclosure of party’s address</w:t>
      </w:r>
    </w:p>
    <w:p w14:paraId="00B6BBF1" w14:textId="77777777" w:rsidR="00CE7F68" w:rsidRDefault="00341CAB">
      <w:pPr>
        <w:numPr>
          <w:ilvl w:val="0"/>
          <w:numId w:val="40"/>
        </w:numPr>
        <w:rPr>
          <w:rFonts w:ascii="Times New Roman" w:hAnsi="Times New Roman"/>
          <w:sz w:val="24"/>
          <w:szCs w:val="24"/>
        </w:rPr>
      </w:pPr>
      <w:bookmarkStart w:id="183" w:name="BMI_4_3"/>
      <w:bookmarkEnd w:id="182"/>
      <w:r>
        <w:rPr>
          <w:rFonts w:ascii="Times New Roman" w:hAnsi="Times New Roman"/>
          <w:sz w:val="24"/>
          <w:szCs w:val="24"/>
        </w:rPr>
        <w:t>Police disclosure in form Annex H.</w:t>
      </w:r>
    </w:p>
    <w:p w14:paraId="7D54C4AB" w14:textId="77777777" w:rsidR="00CE7F68" w:rsidRDefault="00341CAB">
      <w:pPr>
        <w:numPr>
          <w:ilvl w:val="0"/>
          <w:numId w:val="40"/>
        </w:numPr>
        <w:rPr>
          <w:rFonts w:ascii="Times New Roman" w:hAnsi="Times New Roman"/>
          <w:sz w:val="24"/>
          <w:szCs w:val="24"/>
        </w:rPr>
      </w:pPr>
      <w:bookmarkStart w:id="184" w:name="BMI_4_4"/>
      <w:bookmarkEnd w:id="183"/>
      <w:r>
        <w:rPr>
          <w:rFonts w:ascii="Times New Roman" w:hAnsi="Times New Roman"/>
          <w:sz w:val="24"/>
          <w:szCs w:val="24"/>
        </w:rPr>
        <w:t>Linked care and criminal proceedings Annex I.</w:t>
      </w:r>
    </w:p>
    <w:p w14:paraId="3809D633" w14:textId="77777777" w:rsidR="00CE7F68" w:rsidRDefault="00341CAB">
      <w:pPr>
        <w:numPr>
          <w:ilvl w:val="0"/>
          <w:numId w:val="40"/>
        </w:numPr>
        <w:rPr>
          <w:rFonts w:ascii="Times New Roman" w:hAnsi="Times New Roman"/>
          <w:sz w:val="24"/>
          <w:szCs w:val="24"/>
        </w:rPr>
      </w:pPr>
      <w:bookmarkStart w:id="185" w:name="BMI_4_5"/>
      <w:bookmarkEnd w:id="184"/>
      <w:r>
        <w:rPr>
          <w:rFonts w:ascii="Times New Roman" w:hAnsi="Times New Roman"/>
          <w:sz w:val="24"/>
          <w:szCs w:val="24"/>
        </w:rPr>
        <w:t>Declaration of parentage</w:t>
      </w:r>
    </w:p>
    <w:p w14:paraId="6C6B2E21" w14:textId="77777777" w:rsidR="00CE7F68" w:rsidRDefault="00341CAB">
      <w:pPr>
        <w:numPr>
          <w:ilvl w:val="0"/>
          <w:numId w:val="40"/>
        </w:numPr>
        <w:rPr>
          <w:rFonts w:ascii="Times New Roman" w:hAnsi="Times New Roman"/>
          <w:sz w:val="24"/>
          <w:szCs w:val="24"/>
        </w:rPr>
      </w:pPr>
      <w:bookmarkStart w:id="186" w:name="BMI_4_6"/>
      <w:bookmarkEnd w:id="185"/>
      <w:r>
        <w:rPr>
          <w:rFonts w:ascii="Times New Roman" w:hAnsi="Times New Roman"/>
          <w:sz w:val="24"/>
          <w:szCs w:val="24"/>
        </w:rPr>
        <w:t>Production orders.</w:t>
      </w:r>
    </w:p>
    <w:bookmarkEnd w:id="186"/>
    <w:p w14:paraId="66D58C64" w14:textId="77777777" w:rsidR="00CE7F68" w:rsidRDefault="00CE7F68">
      <w:pPr>
        <w:rPr>
          <w:rFonts w:ascii="Times New Roman" w:hAnsi="Times New Roman"/>
          <w:sz w:val="24"/>
          <w:szCs w:val="24"/>
        </w:rPr>
      </w:pPr>
    </w:p>
    <w:p w14:paraId="2977C174" w14:textId="77777777" w:rsidR="00CE7F68" w:rsidRDefault="00341CAB">
      <w:pPr>
        <w:rPr>
          <w:rFonts w:ascii="Times New Roman" w:hAnsi="Times New Roman"/>
          <w:b/>
          <w:sz w:val="24"/>
          <w:szCs w:val="24"/>
        </w:rPr>
      </w:pPr>
      <w:bookmarkStart w:id="187" w:name="BMI_5_1"/>
      <w:bookmarkStart w:id="188" w:name="BMI_5"/>
      <w:bookmarkEnd w:id="181"/>
      <w:r>
        <w:rPr>
          <w:rFonts w:ascii="Times New Roman" w:hAnsi="Times New Roman"/>
          <w:b/>
          <w:sz w:val="24"/>
          <w:szCs w:val="24"/>
        </w:rPr>
        <w:t>Timetable for the proceedings</w:t>
      </w:r>
    </w:p>
    <w:p w14:paraId="724552E8" w14:textId="77777777" w:rsidR="00CE7F68" w:rsidRDefault="00341CAB">
      <w:pPr>
        <w:numPr>
          <w:ilvl w:val="0"/>
          <w:numId w:val="40"/>
        </w:numPr>
        <w:rPr>
          <w:rFonts w:ascii="Times New Roman" w:hAnsi="Times New Roman"/>
          <w:sz w:val="24"/>
          <w:szCs w:val="24"/>
        </w:rPr>
      </w:pPr>
      <w:bookmarkStart w:id="189" w:name="BMI_5_2"/>
      <w:bookmarkEnd w:id="187"/>
      <w:r>
        <w:rPr>
          <w:rFonts w:ascii="Times New Roman" w:hAnsi="Times New Roman"/>
          <w:sz w:val="24"/>
          <w:szCs w:val="24"/>
        </w:rPr>
        <w:t xml:space="preserve">26 weeks from the date of issue of these proceedings will expire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688A9154" w14:textId="77777777" w:rsidR="00CE7F68" w:rsidRDefault="00341CAB">
      <w:pPr>
        <w:numPr>
          <w:ilvl w:val="0"/>
          <w:numId w:val="40"/>
        </w:numPr>
        <w:rPr>
          <w:rFonts w:ascii="Times New Roman" w:hAnsi="Times New Roman"/>
          <w:sz w:val="24"/>
          <w:szCs w:val="24"/>
        </w:rPr>
      </w:pPr>
      <w:bookmarkStart w:id="190" w:name="BMI_5_3"/>
      <w:bookmarkEnd w:id="189"/>
      <w:r>
        <w:rPr>
          <w:rFonts w:ascii="Times New Roman" w:hAnsi="Times New Roman"/>
          <w:sz w:val="24"/>
          <w:szCs w:val="24"/>
        </w:rPr>
        <w:t xml:space="preserve">The timetable cannot be completed within 26 weeks, but is expected to be completed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because:</w:t>
      </w:r>
    </w:p>
    <w:p w14:paraId="26F637E2" w14:textId="77777777" w:rsidR="00CE7F68" w:rsidRDefault="00341CAB">
      <w:pPr>
        <w:numPr>
          <w:ilvl w:val="1"/>
          <w:numId w:val="40"/>
        </w:numPr>
        <w:rPr>
          <w:rFonts w:ascii="Times New Roman" w:hAnsi="Times New Roman"/>
          <w:sz w:val="24"/>
          <w:szCs w:val="24"/>
        </w:rPr>
      </w:pPr>
      <w:r>
        <w:rPr>
          <w:rFonts w:ascii="Times New Roman" w:hAnsi="Times New Roman"/>
          <w:sz w:val="24"/>
          <w:szCs w:val="24"/>
        </w:rPr>
        <w:t xml:space="preserve">it is necessary to extend the timetable in order to resolve the case justly because </w:t>
      </w:r>
      <w:r>
        <w:rPr>
          <w:rFonts w:ascii="Times New Roman" w:hAnsi="Times New Roman"/>
          <w:color w:val="FF0000"/>
          <w:sz w:val="24"/>
          <w:szCs w:val="24"/>
        </w:rPr>
        <w:t>[</w:t>
      </w:r>
      <w:r>
        <w:rPr>
          <w:rFonts w:ascii="Times New Roman" w:hAnsi="Times New Roman"/>
          <w:i/>
          <w:color w:val="FF0000"/>
          <w:sz w:val="24"/>
          <w:szCs w:val="24"/>
        </w:rPr>
        <w:t>insert reasons</w:t>
      </w:r>
      <w:r>
        <w:rPr>
          <w:rFonts w:ascii="Times New Roman" w:hAnsi="Times New Roman"/>
          <w:color w:val="FF0000"/>
          <w:sz w:val="24"/>
          <w:szCs w:val="24"/>
        </w:rPr>
        <w:t>]</w:t>
      </w:r>
      <w:r>
        <w:rPr>
          <w:rFonts w:ascii="Times New Roman" w:hAnsi="Times New Roman"/>
          <w:sz w:val="24"/>
          <w:szCs w:val="24"/>
        </w:rPr>
        <w:t>;</w:t>
      </w:r>
    </w:p>
    <w:p w14:paraId="4ECA8FF3" w14:textId="77777777" w:rsidR="00CE7F68" w:rsidRDefault="00341CAB">
      <w:pPr>
        <w:numPr>
          <w:ilvl w:val="1"/>
          <w:numId w:val="40"/>
        </w:numPr>
        <w:rPr>
          <w:rFonts w:ascii="Times New Roman" w:hAnsi="Times New Roman"/>
          <w:sz w:val="24"/>
          <w:szCs w:val="24"/>
        </w:rPr>
      </w:pPr>
      <w:r>
        <w:rPr>
          <w:rFonts w:ascii="Times New Roman" w:hAnsi="Times New Roman"/>
          <w:sz w:val="24"/>
          <w:szCs w:val="24"/>
        </w:rPr>
        <w:t xml:space="preserve">the nature of the proceedings has changed in that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4C01359E" w14:textId="77777777" w:rsidR="00CE7F68" w:rsidRDefault="00341CAB">
      <w:pPr>
        <w:numPr>
          <w:ilvl w:val="1"/>
          <w:numId w:val="40"/>
        </w:numPr>
        <w:rPr>
          <w:rFonts w:ascii="Times New Roman" w:hAnsi="Times New Roman"/>
          <w:sz w:val="24"/>
          <w:szCs w:val="24"/>
        </w:rPr>
      </w:pPr>
      <w:r>
        <w:rPr>
          <w:rFonts w:ascii="Times New Roman" w:hAnsi="Times New Roman"/>
          <w:sz w:val="24"/>
          <w:szCs w:val="24"/>
        </w:rPr>
        <w:t>progress of the case has been delayed by litigation failure by one or more of the parties, namely [respondent name] / [further respondents names];</w:t>
      </w:r>
    </w:p>
    <w:p w14:paraId="6572CE28" w14:textId="77777777" w:rsidR="00CE7F68" w:rsidRDefault="00341CAB">
      <w:pPr>
        <w:numPr>
          <w:ilvl w:val="1"/>
          <w:numId w:val="40"/>
        </w:numPr>
        <w:rPr>
          <w:rFonts w:ascii="Times New Roman" w:hAnsi="Times New Roman"/>
          <w:sz w:val="24"/>
          <w:szCs w:val="24"/>
        </w:rPr>
      </w:pPr>
      <w:r>
        <w:rPr>
          <w:rFonts w:ascii="Times New Roman" w:hAnsi="Times New Roman"/>
          <w:sz w:val="24"/>
          <w:szCs w:val="24"/>
        </w:rPr>
        <w:t>the impact on the welfare of the child</w:t>
      </w:r>
      <w:r>
        <w:rPr>
          <w:rFonts w:ascii="Times New Roman" w:hAnsi="Times New Roman"/>
          <w:color w:val="FF0000"/>
          <w:sz w:val="24"/>
          <w:szCs w:val="24"/>
        </w:rPr>
        <w:t>[ren]</w:t>
      </w:r>
      <w:r>
        <w:rPr>
          <w:rFonts w:ascii="Times New Roman" w:hAnsi="Times New Roman"/>
          <w:sz w:val="24"/>
          <w:szCs w:val="24"/>
        </w:rPr>
        <w:t xml:space="preserve"> of such delay is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005BB39F" w14:textId="77777777" w:rsidR="00CE7F68" w:rsidRDefault="00341CAB">
      <w:pPr>
        <w:numPr>
          <w:ilvl w:val="1"/>
          <w:numId w:val="40"/>
        </w:numPr>
        <w:rPr>
          <w:rFonts w:ascii="Times New Roman" w:hAnsi="Times New Roman"/>
          <w:sz w:val="24"/>
          <w:szCs w:val="24"/>
        </w:rPr>
      </w:pPr>
      <w:r>
        <w:rPr>
          <w:rFonts w:ascii="Times New Roman" w:hAnsi="Times New Roman"/>
          <w:sz w:val="24"/>
          <w:szCs w:val="24"/>
        </w:rPr>
        <w:t>[</w:t>
      </w:r>
      <w:r>
        <w:rPr>
          <w:rFonts w:ascii="Times New Roman" w:hAnsi="Times New Roman"/>
          <w:i/>
          <w:color w:val="FF0000"/>
          <w:sz w:val="24"/>
          <w:szCs w:val="24"/>
        </w:rPr>
        <w:t>other</w:t>
      </w:r>
      <w:r>
        <w:rPr>
          <w:rFonts w:ascii="Times New Roman" w:hAnsi="Times New Roman"/>
          <w:color w:val="FF0000"/>
          <w:sz w:val="24"/>
          <w:szCs w:val="24"/>
        </w:rPr>
        <w:t>]</w:t>
      </w:r>
      <w:r>
        <w:rPr>
          <w:rFonts w:ascii="Times New Roman" w:hAnsi="Times New Roman"/>
          <w:sz w:val="24"/>
          <w:szCs w:val="24"/>
        </w:rPr>
        <w:t>.</w:t>
      </w:r>
    </w:p>
    <w:bookmarkEnd w:id="190"/>
    <w:p w14:paraId="59067B21" w14:textId="77777777" w:rsidR="00CE7F68" w:rsidRDefault="00CE7F68">
      <w:pPr>
        <w:rPr>
          <w:rFonts w:ascii="Times New Roman" w:hAnsi="Times New Roman"/>
          <w:sz w:val="24"/>
          <w:szCs w:val="24"/>
        </w:rPr>
      </w:pPr>
    </w:p>
    <w:p w14:paraId="68AE8CCF" w14:textId="77777777" w:rsidR="00CE7F68" w:rsidRDefault="00341CAB">
      <w:pPr>
        <w:rPr>
          <w:rFonts w:ascii="Times New Roman" w:hAnsi="Times New Roman"/>
          <w:sz w:val="24"/>
          <w:szCs w:val="24"/>
        </w:rPr>
      </w:pPr>
      <w:bookmarkStart w:id="191" w:name="BMI_6"/>
      <w:bookmarkEnd w:id="188"/>
      <w:r>
        <w:rPr>
          <w:rFonts w:ascii="Times New Roman" w:hAnsi="Times New Roman"/>
          <w:b/>
          <w:sz w:val="24"/>
          <w:szCs w:val="24"/>
        </w:rPr>
        <w:t>Timetable for evidence</w:t>
      </w:r>
    </w:p>
    <w:p w14:paraId="0B5CD80A" w14:textId="77777777" w:rsidR="00CE7F68" w:rsidRDefault="00341CAB">
      <w:pPr>
        <w:numPr>
          <w:ilvl w:val="0"/>
          <w:numId w:val="40"/>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Dates evidence is/was due to be filed with date of actual filing where applicable</w:t>
      </w:r>
      <w:r>
        <w:rPr>
          <w:rFonts w:ascii="Times New Roman" w:hAnsi="Times New Roman"/>
          <w:color w:val="FF0000"/>
          <w:sz w:val="24"/>
          <w:szCs w:val="24"/>
        </w:rPr>
        <w:t>]</w:t>
      </w:r>
    </w:p>
    <w:p w14:paraId="03D8AE42" w14:textId="77777777" w:rsidR="00CE7F68" w:rsidRDefault="00CE7F68">
      <w:pPr>
        <w:rPr>
          <w:rFonts w:ascii="Times New Roman" w:hAnsi="Times New Roman"/>
          <w:sz w:val="24"/>
          <w:szCs w:val="24"/>
        </w:rPr>
      </w:pPr>
    </w:p>
    <w:p w14:paraId="2AA1DD6A" w14:textId="77777777" w:rsidR="00CE7F68" w:rsidRDefault="00341CAB">
      <w:pPr>
        <w:rPr>
          <w:rFonts w:ascii="Times New Roman" w:hAnsi="Times New Roman"/>
          <w:sz w:val="24"/>
          <w:szCs w:val="24"/>
        </w:rPr>
      </w:pPr>
      <w:bookmarkStart w:id="192" w:name="BMI_7"/>
      <w:bookmarkEnd w:id="191"/>
      <w:r>
        <w:rPr>
          <w:rFonts w:ascii="Times New Roman" w:hAnsi="Times New Roman"/>
          <w:b/>
          <w:sz w:val="24"/>
          <w:szCs w:val="24"/>
        </w:rPr>
        <w:t>Timetable for the child</w:t>
      </w:r>
      <w:r>
        <w:rPr>
          <w:rFonts w:ascii="Times New Roman" w:hAnsi="Times New Roman"/>
          <w:b/>
          <w:color w:val="FF0000"/>
          <w:sz w:val="24"/>
          <w:szCs w:val="24"/>
        </w:rPr>
        <w:t>[ren]</w:t>
      </w:r>
    </w:p>
    <w:p w14:paraId="1EB7F145" w14:textId="77777777" w:rsidR="00CE7F68" w:rsidRDefault="00341CAB">
      <w:pPr>
        <w:numPr>
          <w:ilvl w:val="0"/>
          <w:numId w:val="40"/>
        </w:numPr>
        <w:rPr>
          <w:rFonts w:ascii="Times New Roman" w:hAnsi="Times New Roman"/>
          <w:sz w:val="24"/>
          <w:szCs w:val="24"/>
        </w:rPr>
      </w:pPr>
      <w:r>
        <w:rPr>
          <w:rFonts w:ascii="Times New Roman" w:hAnsi="Times New Roman"/>
          <w:sz w:val="24"/>
          <w:szCs w:val="24"/>
        </w:rPr>
        <w:t>The key dates for the child</w:t>
      </w:r>
      <w:r>
        <w:rPr>
          <w:rFonts w:ascii="Times New Roman" w:hAnsi="Times New Roman"/>
          <w:color w:val="FF0000"/>
          <w:sz w:val="24"/>
          <w:szCs w:val="24"/>
        </w:rPr>
        <w:t>[ren]</w:t>
      </w:r>
      <w:r>
        <w:rPr>
          <w:rFonts w:ascii="Times New Roman" w:hAnsi="Times New Roman"/>
          <w:sz w:val="24"/>
          <w:szCs w:val="24"/>
        </w:rPr>
        <w:t xml:space="preserve"> are as follows:</w:t>
      </w:r>
    </w:p>
    <w:p w14:paraId="11AF9BAB" w14:textId="77777777" w:rsidR="00CE7F68" w:rsidRDefault="00341CAB">
      <w:pPr>
        <w:numPr>
          <w:ilvl w:val="1"/>
          <w:numId w:val="40"/>
        </w:numPr>
        <w:rPr>
          <w:rFonts w:ascii="Times New Roman" w:hAnsi="Times New Roman"/>
          <w:sz w:val="24"/>
          <w:szCs w:val="24"/>
        </w:rPr>
      </w:pPr>
      <w:r>
        <w:rPr>
          <w:rFonts w:ascii="Times New Roman" w:hAnsi="Times New Roman"/>
          <w:color w:val="FF0000"/>
          <w:sz w:val="24"/>
          <w:szCs w:val="24"/>
        </w:rPr>
        <w:t>[Date child was placed/accommodated]</w:t>
      </w:r>
    </w:p>
    <w:p w14:paraId="18F39A0F" w14:textId="77777777" w:rsidR="00CE7F68" w:rsidRDefault="00341CAB">
      <w:pPr>
        <w:numPr>
          <w:ilvl w:val="1"/>
          <w:numId w:val="40"/>
        </w:numPr>
        <w:rPr>
          <w:rFonts w:ascii="Times New Roman" w:hAnsi="Times New Roman"/>
          <w:sz w:val="24"/>
          <w:szCs w:val="24"/>
        </w:rPr>
      </w:pPr>
      <w:r>
        <w:rPr>
          <w:rFonts w:ascii="Times New Roman" w:hAnsi="Times New Roman"/>
          <w:color w:val="FF0000"/>
          <w:sz w:val="24"/>
          <w:szCs w:val="24"/>
        </w:rPr>
        <w:t>[Date(s) of moves of foster placement]</w:t>
      </w:r>
    </w:p>
    <w:p w14:paraId="5469E7FF" w14:textId="77777777" w:rsidR="00CE7F68" w:rsidRDefault="00341CAB">
      <w:pPr>
        <w:numPr>
          <w:ilvl w:val="1"/>
          <w:numId w:val="40"/>
        </w:numPr>
        <w:rPr>
          <w:rFonts w:ascii="Times New Roman" w:hAnsi="Times New Roman"/>
          <w:sz w:val="24"/>
          <w:szCs w:val="24"/>
        </w:rPr>
      </w:pPr>
      <w:r>
        <w:rPr>
          <w:rFonts w:ascii="Times New Roman" w:hAnsi="Times New Roman"/>
          <w:color w:val="FF0000"/>
          <w:sz w:val="24"/>
          <w:szCs w:val="24"/>
        </w:rPr>
        <w:t>[Move of school] / [Start of new [school term] / [academic year]]</w:t>
      </w:r>
      <w:r>
        <w:rPr>
          <w:rFonts w:ascii="Times New Roman" w:hAnsi="Times New Roman"/>
          <w:sz w:val="24"/>
          <w:szCs w:val="24"/>
        </w:rPr>
        <w:t xml:space="preserve">: </w:t>
      </w:r>
      <w:r>
        <w:rPr>
          <w:rFonts w:ascii="Times New Roman" w:hAnsi="Times New Roman"/>
          <w:color w:val="FF0000"/>
          <w:sz w:val="24"/>
          <w:szCs w:val="24"/>
        </w:rPr>
        <w:t>[</w:t>
      </w:r>
      <w:r>
        <w:rPr>
          <w:rFonts w:ascii="Times New Roman" w:hAnsi="Times New Roman"/>
          <w:i/>
          <w:color w:val="FF0000"/>
          <w:sz w:val="24"/>
          <w:szCs w:val="24"/>
        </w:rPr>
        <w:t>dates</w:t>
      </w:r>
      <w:r>
        <w:rPr>
          <w:rFonts w:ascii="Times New Roman" w:hAnsi="Times New Roman"/>
          <w:color w:val="FF0000"/>
          <w:sz w:val="24"/>
          <w:szCs w:val="24"/>
        </w:rPr>
        <w:t>]</w:t>
      </w:r>
    </w:p>
    <w:p w14:paraId="7DF60477" w14:textId="77777777" w:rsidR="00CE7F68" w:rsidRDefault="00341CAB">
      <w:pPr>
        <w:numPr>
          <w:ilvl w:val="1"/>
          <w:numId w:val="40"/>
        </w:numPr>
        <w:rPr>
          <w:rFonts w:ascii="Times New Roman" w:hAnsi="Times New Roman"/>
          <w:sz w:val="24"/>
          <w:szCs w:val="24"/>
        </w:rPr>
      </w:pPr>
      <w:r>
        <w:rPr>
          <w:rFonts w:ascii="Times New Roman" w:hAnsi="Times New Roman"/>
          <w:color w:val="FF0000"/>
          <w:sz w:val="24"/>
          <w:szCs w:val="24"/>
        </w:rPr>
        <w:t>[Medical] / [Psychological]</w:t>
      </w:r>
      <w:r>
        <w:rPr>
          <w:rFonts w:ascii="Times New Roman" w:hAnsi="Times New Roman"/>
          <w:sz w:val="24"/>
          <w:szCs w:val="24"/>
        </w:rPr>
        <w:t xml:space="preserve"> treatment</w:t>
      </w:r>
      <w:proofErr w:type="gramStart"/>
      <w:r>
        <w:rPr>
          <w:rFonts w:ascii="Times New Roman" w:hAnsi="Times New Roman"/>
          <w:sz w:val="24"/>
          <w:szCs w:val="24"/>
        </w:rPr>
        <w:t xml:space="preserve">:  </w:t>
      </w:r>
      <w:r>
        <w:rPr>
          <w:rFonts w:ascii="Times New Roman" w:hAnsi="Times New Roman"/>
          <w:color w:val="FF0000"/>
          <w:sz w:val="24"/>
          <w:szCs w:val="24"/>
        </w:rPr>
        <w:t>[</w:t>
      </w:r>
      <w:proofErr w:type="gramEnd"/>
      <w:r>
        <w:rPr>
          <w:rFonts w:ascii="Times New Roman" w:hAnsi="Times New Roman"/>
          <w:i/>
          <w:color w:val="FF0000"/>
          <w:sz w:val="24"/>
          <w:szCs w:val="24"/>
        </w:rPr>
        <w:t>dates</w:t>
      </w:r>
      <w:r>
        <w:rPr>
          <w:rFonts w:ascii="Times New Roman" w:hAnsi="Times New Roman"/>
          <w:color w:val="FF0000"/>
          <w:sz w:val="24"/>
          <w:szCs w:val="24"/>
        </w:rPr>
        <w:t>]</w:t>
      </w:r>
    </w:p>
    <w:p w14:paraId="62163979" w14:textId="77777777" w:rsidR="00CE7F68" w:rsidRDefault="00341CAB">
      <w:pPr>
        <w:numPr>
          <w:ilvl w:val="1"/>
          <w:numId w:val="40"/>
        </w:numPr>
        <w:rPr>
          <w:rFonts w:ascii="Times New Roman" w:hAnsi="Times New Roman"/>
          <w:sz w:val="24"/>
          <w:szCs w:val="24"/>
        </w:rPr>
      </w:pPr>
      <w:r>
        <w:rPr>
          <w:rFonts w:ascii="Times New Roman" w:hAnsi="Times New Roman"/>
          <w:sz w:val="24"/>
          <w:szCs w:val="24"/>
        </w:rPr>
        <w:t>LAC reviews</w:t>
      </w:r>
      <w:proofErr w:type="gramStart"/>
      <w:r>
        <w:rPr>
          <w:rFonts w:ascii="Times New Roman" w:hAnsi="Times New Roman"/>
          <w:sz w:val="24"/>
          <w:szCs w:val="24"/>
        </w:rPr>
        <w:t xml:space="preserve">:  </w:t>
      </w:r>
      <w:r>
        <w:rPr>
          <w:rFonts w:ascii="Times New Roman" w:hAnsi="Times New Roman"/>
          <w:color w:val="FF0000"/>
          <w:sz w:val="24"/>
          <w:szCs w:val="24"/>
        </w:rPr>
        <w:t>[</w:t>
      </w:r>
      <w:proofErr w:type="gramEnd"/>
      <w:r>
        <w:rPr>
          <w:rFonts w:ascii="Times New Roman" w:hAnsi="Times New Roman"/>
          <w:i/>
          <w:color w:val="FF0000"/>
          <w:sz w:val="24"/>
          <w:szCs w:val="24"/>
        </w:rPr>
        <w:t>dates</w:t>
      </w:r>
      <w:r>
        <w:rPr>
          <w:rFonts w:ascii="Times New Roman" w:hAnsi="Times New Roman"/>
          <w:color w:val="FF0000"/>
          <w:sz w:val="24"/>
          <w:szCs w:val="24"/>
        </w:rPr>
        <w:t>]</w:t>
      </w:r>
    </w:p>
    <w:p w14:paraId="09A7B4B2" w14:textId="77777777" w:rsidR="00CE7F68" w:rsidRDefault="00CE7F68">
      <w:pPr>
        <w:rPr>
          <w:rFonts w:ascii="Times New Roman" w:hAnsi="Times New Roman"/>
          <w:sz w:val="24"/>
          <w:szCs w:val="24"/>
        </w:rPr>
      </w:pPr>
    </w:p>
    <w:p w14:paraId="01CBCD0F" w14:textId="77777777" w:rsidR="00CE7F68" w:rsidRDefault="00341CAB">
      <w:pPr>
        <w:rPr>
          <w:rFonts w:ascii="Times New Roman" w:hAnsi="Times New Roman"/>
          <w:b/>
          <w:sz w:val="24"/>
          <w:szCs w:val="24"/>
        </w:rPr>
      </w:pPr>
      <w:bookmarkStart w:id="193" w:name="BMI_8"/>
      <w:bookmarkEnd w:id="192"/>
      <w:r>
        <w:rPr>
          <w:rFonts w:ascii="Times New Roman" w:hAnsi="Times New Roman"/>
          <w:b/>
          <w:sz w:val="24"/>
          <w:szCs w:val="24"/>
        </w:rPr>
        <w:t>Threshold</w:t>
      </w:r>
    </w:p>
    <w:p w14:paraId="02867B5D" w14:textId="77777777" w:rsidR="00CE7F68" w:rsidRDefault="00341CAB">
      <w:pPr>
        <w:numPr>
          <w:ilvl w:val="0"/>
          <w:numId w:val="40"/>
        </w:numPr>
        <w:rPr>
          <w:rFonts w:ascii="Times New Roman" w:hAnsi="Times New Roman"/>
          <w:sz w:val="24"/>
          <w:szCs w:val="24"/>
        </w:rPr>
      </w:pPr>
      <w:r>
        <w:rPr>
          <w:rFonts w:ascii="Times New Roman" w:hAnsi="Times New Roman"/>
          <w:sz w:val="24"/>
          <w:szCs w:val="24"/>
        </w:rPr>
        <w:t xml:space="preserve">The threshold criteria are </w:t>
      </w:r>
      <w:r>
        <w:rPr>
          <w:rFonts w:ascii="Times New Roman" w:hAnsi="Times New Roman"/>
          <w:color w:val="FF0000"/>
          <w:sz w:val="24"/>
          <w:szCs w:val="24"/>
        </w:rPr>
        <w:t>[agreed] / [in dispute] / [in dispute subject to concessions made]</w:t>
      </w:r>
    </w:p>
    <w:p w14:paraId="7C375A21" w14:textId="77777777" w:rsidR="00CE7F68" w:rsidRDefault="00CE7F68">
      <w:pPr>
        <w:rPr>
          <w:rFonts w:ascii="Times New Roman" w:hAnsi="Times New Roman"/>
          <w:sz w:val="24"/>
          <w:szCs w:val="24"/>
        </w:rPr>
      </w:pPr>
    </w:p>
    <w:p w14:paraId="72898F6E" w14:textId="77777777" w:rsidR="00CE7F68" w:rsidRDefault="00341CAB">
      <w:pPr>
        <w:rPr>
          <w:rFonts w:ascii="Times New Roman" w:hAnsi="Times New Roman"/>
          <w:sz w:val="24"/>
          <w:szCs w:val="24"/>
        </w:rPr>
      </w:pPr>
      <w:bookmarkStart w:id="194" w:name="BMI_9"/>
      <w:bookmarkEnd w:id="193"/>
      <w:r>
        <w:rPr>
          <w:rFonts w:ascii="Times New Roman" w:hAnsi="Times New Roman"/>
          <w:b/>
          <w:sz w:val="24"/>
          <w:szCs w:val="24"/>
        </w:rPr>
        <w:t>The key issues in the case are:</w:t>
      </w:r>
    </w:p>
    <w:p w14:paraId="22505371" w14:textId="77777777" w:rsidR="00CE7F68" w:rsidRDefault="00CE7F68">
      <w:pPr>
        <w:numPr>
          <w:ilvl w:val="0"/>
          <w:numId w:val="40"/>
        </w:numPr>
        <w:rPr>
          <w:rFonts w:ascii="Times New Roman" w:hAnsi="Times New Roman"/>
          <w:sz w:val="24"/>
          <w:szCs w:val="24"/>
        </w:rPr>
      </w:pPr>
    </w:p>
    <w:p w14:paraId="7E9DDFDA" w14:textId="77777777" w:rsidR="00CE7F68" w:rsidRDefault="00341CAB">
      <w:pPr>
        <w:numPr>
          <w:ilvl w:val="1"/>
          <w:numId w:val="40"/>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p>
    <w:p w14:paraId="09A1AB2E" w14:textId="77777777" w:rsidR="00CE7F68" w:rsidRDefault="00CE7F68">
      <w:pPr>
        <w:rPr>
          <w:rFonts w:ascii="Times New Roman" w:hAnsi="Times New Roman"/>
          <w:sz w:val="24"/>
          <w:szCs w:val="24"/>
        </w:rPr>
      </w:pPr>
    </w:p>
    <w:p w14:paraId="1A30B64A" w14:textId="77777777" w:rsidR="00CE7F68" w:rsidRDefault="00341CAB">
      <w:pPr>
        <w:rPr>
          <w:rFonts w:ascii="Times New Roman" w:hAnsi="Times New Roman"/>
          <w:sz w:val="24"/>
          <w:szCs w:val="24"/>
        </w:rPr>
      </w:pPr>
      <w:bookmarkStart w:id="195" w:name="BMI_10"/>
      <w:bookmarkEnd w:id="194"/>
      <w:r>
        <w:rPr>
          <w:rFonts w:ascii="Times New Roman" w:hAnsi="Times New Roman"/>
          <w:b/>
          <w:sz w:val="24"/>
          <w:szCs w:val="24"/>
        </w:rPr>
        <w:t>The parties’ positions are:</w:t>
      </w:r>
    </w:p>
    <w:p w14:paraId="59CDFFA9" w14:textId="77777777" w:rsidR="00CE7F68" w:rsidRDefault="00CE7F68">
      <w:pPr>
        <w:numPr>
          <w:ilvl w:val="0"/>
          <w:numId w:val="40"/>
        </w:numPr>
        <w:rPr>
          <w:rFonts w:ascii="Times New Roman" w:hAnsi="Times New Roman"/>
          <w:sz w:val="24"/>
          <w:szCs w:val="24"/>
        </w:rPr>
      </w:pPr>
    </w:p>
    <w:p w14:paraId="4ED5DADF" w14:textId="77777777" w:rsidR="00CE7F68" w:rsidRDefault="00341CAB">
      <w:pPr>
        <w:numPr>
          <w:ilvl w:val="1"/>
          <w:numId w:val="40"/>
        </w:numPr>
        <w:rPr>
          <w:rFonts w:ascii="Times New Roman" w:hAnsi="Times New Roman"/>
          <w:sz w:val="24"/>
          <w:szCs w:val="24"/>
        </w:rPr>
      </w:pPr>
      <w:r>
        <w:rPr>
          <w:rFonts w:ascii="Times New Roman" w:hAnsi="Times New Roman"/>
          <w:color w:val="FF0000"/>
          <w:sz w:val="24"/>
          <w:szCs w:val="24"/>
        </w:rPr>
        <w:lastRenderedPageBreak/>
        <w:t>[</w:t>
      </w:r>
      <w:r>
        <w:rPr>
          <w:rFonts w:ascii="Times New Roman" w:hAnsi="Times New Roman"/>
          <w:i/>
          <w:color w:val="FF0000"/>
          <w:sz w:val="24"/>
          <w:szCs w:val="24"/>
        </w:rPr>
        <w:t>Insert</w:t>
      </w:r>
      <w:r>
        <w:rPr>
          <w:rFonts w:ascii="Times New Roman" w:hAnsi="Times New Roman"/>
          <w:color w:val="FF0000"/>
          <w:sz w:val="24"/>
          <w:szCs w:val="24"/>
        </w:rPr>
        <w:t>]</w:t>
      </w:r>
    </w:p>
    <w:p w14:paraId="7D3A8D1A" w14:textId="77777777" w:rsidR="00CE7F68" w:rsidRDefault="00CE7F68">
      <w:pPr>
        <w:rPr>
          <w:rFonts w:ascii="Times New Roman" w:hAnsi="Times New Roman"/>
          <w:sz w:val="24"/>
          <w:szCs w:val="24"/>
        </w:rPr>
      </w:pPr>
    </w:p>
    <w:p w14:paraId="4A441475" w14:textId="77777777" w:rsidR="00CE7F68" w:rsidRDefault="00341CAB">
      <w:pPr>
        <w:rPr>
          <w:rFonts w:ascii="Times New Roman" w:hAnsi="Times New Roman"/>
          <w:sz w:val="24"/>
          <w:szCs w:val="24"/>
        </w:rPr>
      </w:pPr>
      <w:bookmarkStart w:id="196" w:name="BMI_11"/>
      <w:bookmarkEnd w:id="195"/>
      <w:r>
        <w:rPr>
          <w:rFonts w:ascii="Times New Roman" w:hAnsi="Times New Roman"/>
          <w:b/>
          <w:sz w:val="24"/>
          <w:szCs w:val="24"/>
        </w:rPr>
        <w:t>Other relevant matters:</w:t>
      </w:r>
    </w:p>
    <w:p w14:paraId="30D1A9A4" w14:textId="77777777" w:rsidR="00CE7F68" w:rsidRDefault="00CE7F68">
      <w:pPr>
        <w:numPr>
          <w:ilvl w:val="0"/>
          <w:numId w:val="40"/>
        </w:numPr>
        <w:rPr>
          <w:rFonts w:ascii="Times New Roman" w:hAnsi="Times New Roman"/>
          <w:sz w:val="24"/>
          <w:szCs w:val="24"/>
        </w:rPr>
      </w:pPr>
    </w:p>
    <w:p w14:paraId="7665C9F2" w14:textId="77777777" w:rsidR="00CE7F68" w:rsidRDefault="00341CAB">
      <w:pPr>
        <w:numPr>
          <w:ilvl w:val="1"/>
          <w:numId w:val="40"/>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p>
    <w:p w14:paraId="3A015328" w14:textId="77777777" w:rsidR="00CE7F68" w:rsidRDefault="00CE7F68">
      <w:pPr>
        <w:rPr>
          <w:rFonts w:ascii="Times New Roman" w:hAnsi="Times New Roman"/>
          <w:sz w:val="24"/>
          <w:szCs w:val="24"/>
        </w:rPr>
      </w:pPr>
    </w:p>
    <w:p w14:paraId="5FE00450" w14:textId="77777777" w:rsidR="00CE7F68" w:rsidRDefault="00CE7F68">
      <w:pPr>
        <w:spacing w:after="200" w:line="276" w:lineRule="auto"/>
        <w:contextualSpacing/>
        <w:rPr>
          <w:rFonts w:ascii="Times New Roman" w:hAnsi="Times New Roman"/>
          <w:sz w:val="24"/>
          <w:szCs w:val="24"/>
        </w:rPr>
      </w:pPr>
      <w:bookmarkStart w:id="197" w:name="_Hlk56004232"/>
      <w:bookmarkStart w:id="198" w:name="FC_sits"/>
      <w:bookmarkEnd w:id="177"/>
      <w:bookmarkEnd w:id="196"/>
    </w:p>
    <w:p w14:paraId="301268A6" w14:textId="77777777" w:rsidR="00CE7F68" w:rsidRDefault="00341CAB">
      <w:pPr>
        <w:spacing w:after="200" w:line="276" w:lineRule="auto"/>
        <w:contextualSpacing/>
        <w:rPr>
          <w:rFonts w:ascii="Times New Roman" w:hAnsi="Times New Roman"/>
          <w:sz w:val="24"/>
          <w:szCs w:val="24"/>
        </w:rPr>
      </w:pPr>
      <w:r>
        <w:rPr>
          <w:rFonts w:ascii="Times New Roman" w:hAnsi="Times New Roman"/>
          <w:sz w:val="24"/>
          <w:szCs w:val="24"/>
        </w:rPr>
        <w:t xml:space="preserve">The Family Court sitting at </w:t>
      </w:r>
      <w:r>
        <w:rPr>
          <w:rFonts w:ascii="Times New Roman" w:hAnsi="Times New Roman"/>
          <w:color w:val="0000CC"/>
          <w:sz w:val="24"/>
          <w:szCs w:val="24"/>
        </w:rPr>
        <w:t>[Court name]</w:t>
      </w:r>
      <w:r>
        <w:br/>
      </w:r>
      <w:r>
        <w:rPr>
          <w:rFonts w:ascii="Times New Roman" w:hAnsi="Times New Roman"/>
          <w:color w:val="0000CC"/>
          <w:sz w:val="24"/>
          <w:szCs w:val="24"/>
        </w:rPr>
        <w:t>[Court address]</w:t>
      </w:r>
    </w:p>
    <w:bookmarkEnd w:id="197"/>
    <w:bookmarkEnd w:id="198"/>
    <w:p w14:paraId="4D457E3F" w14:textId="2778289A" w:rsidR="00C14DCC" w:rsidRDefault="00C14DCC">
      <w:pPr>
        <w:rPr>
          <w:rFonts w:ascii="Times New Roman" w:hAnsi="Times New Roman"/>
          <w:sz w:val="24"/>
          <w:szCs w:val="24"/>
        </w:rPr>
      </w:pPr>
      <w:r>
        <w:rPr>
          <w:rFonts w:ascii="Times New Roman" w:hAnsi="Times New Roman"/>
          <w:sz w:val="24"/>
          <w:szCs w:val="24"/>
        </w:rPr>
        <w:br w:type="page"/>
      </w:r>
    </w:p>
    <w:p w14:paraId="47BA5950" w14:textId="4B71CFD2" w:rsidR="00CE7F68" w:rsidRPr="00737672" w:rsidRDefault="00737672">
      <w:pPr>
        <w:rPr>
          <w:rFonts w:ascii="Times New Roman" w:hAnsi="Times New Roman"/>
          <w:b/>
          <w:bCs/>
          <w:sz w:val="28"/>
          <w:szCs w:val="28"/>
          <w:u w:val="single"/>
        </w:rPr>
      </w:pPr>
      <w:r w:rsidRPr="00737672">
        <w:rPr>
          <w:rFonts w:ascii="Times New Roman" w:hAnsi="Times New Roman"/>
          <w:b/>
          <w:bCs/>
          <w:sz w:val="28"/>
          <w:szCs w:val="28"/>
          <w:u w:val="single"/>
        </w:rPr>
        <w:lastRenderedPageBreak/>
        <w:t>ANNEX 2</w:t>
      </w:r>
    </w:p>
    <w:p w14:paraId="41919425" w14:textId="77777777" w:rsidR="00737672" w:rsidRPr="000D173F" w:rsidRDefault="00737672" w:rsidP="00737672">
      <w:pPr>
        <w:pStyle w:val="ListParagraph1"/>
        <w:ind w:left="0"/>
        <w:rPr>
          <w:rFonts w:ascii="Times New Roman" w:hAnsi="Times New Roman"/>
          <w:b/>
          <w:bCs/>
          <w:sz w:val="24"/>
          <w:szCs w:val="24"/>
          <w:u w:val="single"/>
        </w:rPr>
      </w:pPr>
    </w:p>
    <w:p w14:paraId="08ED185A" w14:textId="77777777" w:rsidR="00737672" w:rsidRPr="000D173F" w:rsidRDefault="00737672" w:rsidP="00737672">
      <w:pPr>
        <w:pStyle w:val="ListParagraph1"/>
        <w:ind w:left="0"/>
        <w:jc w:val="center"/>
        <w:rPr>
          <w:rFonts w:ascii="Times New Roman" w:hAnsi="Times New Roman"/>
          <w:b/>
          <w:bCs/>
          <w:sz w:val="24"/>
          <w:szCs w:val="24"/>
          <w:u w:val="single"/>
        </w:rPr>
      </w:pPr>
      <w:r w:rsidRPr="000D173F">
        <w:rPr>
          <w:rFonts w:ascii="Times New Roman" w:hAnsi="Times New Roman"/>
          <w:b/>
          <w:bCs/>
          <w:sz w:val="24"/>
          <w:szCs w:val="24"/>
          <w:u w:val="single"/>
        </w:rPr>
        <w:t>MENU OF ADDITIONAL CLAUSES TO BE USED WHERE RELEVANT</w:t>
      </w:r>
    </w:p>
    <w:p w14:paraId="0ACBDE0F" w14:textId="77777777" w:rsidR="00737672" w:rsidRDefault="00737672" w:rsidP="00737672">
      <w:pPr>
        <w:rPr>
          <w:rFonts w:ascii="Times New Roman" w:hAnsi="Times New Roman"/>
          <w:sz w:val="24"/>
          <w:szCs w:val="24"/>
        </w:rPr>
      </w:pPr>
    </w:p>
    <w:p w14:paraId="4A12A31D" w14:textId="77777777" w:rsidR="00737672" w:rsidRDefault="00737672" w:rsidP="00737672">
      <w:pPr>
        <w:jc w:val="both"/>
        <w:rPr>
          <w:rFonts w:ascii="Times New Roman" w:eastAsia="Times New Roman" w:hAnsi="Times New Roman"/>
          <w:b/>
          <w:sz w:val="24"/>
          <w:szCs w:val="24"/>
          <w:lang w:eastAsia="en-GB"/>
        </w:rPr>
      </w:pPr>
      <w:bookmarkStart w:id="199" w:name="BMG_10_1"/>
      <w:bookmarkStart w:id="200" w:name="BMG_10"/>
      <w:r>
        <w:rPr>
          <w:rFonts w:ascii="Times New Roman" w:eastAsia="Times New Roman" w:hAnsi="Times New Roman"/>
          <w:b/>
          <w:sz w:val="24"/>
          <w:szCs w:val="24"/>
          <w:lang w:eastAsia="en-GB"/>
        </w:rPr>
        <w:t>Joinder of parties/interveners</w:t>
      </w:r>
    </w:p>
    <w:p w14:paraId="48087C2E" w14:textId="77777777" w:rsidR="00737672" w:rsidRDefault="00737672" w:rsidP="00737672">
      <w:pPr>
        <w:pStyle w:val="ListParagraph1"/>
        <w:numPr>
          <w:ilvl w:val="0"/>
          <w:numId w:val="3"/>
        </w:numPr>
        <w:jc w:val="both"/>
        <w:rPr>
          <w:rFonts w:ascii="Times New Roman" w:hAnsi="Times New Roman"/>
          <w:sz w:val="24"/>
          <w:szCs w:val="24"/>
        </w:rPr>
      </w:pPr>
      <w:bookmarkStart w:id="201" w:name="BMG_10_2"/>
      <w:bookmarkEnd w:id="199"/>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 xml:space="preserve">[is] / [are] </w:t>
      </w:r>
      <w:r>
        <w:rPr>
          <w:rFonts w:ascii="Times New Roman" w:hAnsi="Times New Roman"/>
          <w:sz w:val="24"/>
          <w:szCs w:val="24"/>
        </w:rPr>
        <w:t xml:space="preserve">joined as party to the proceedings </w:t>
      </w:r>
      <w:r>
        <w:rPr>
          <w:rFonts w:ascii="Times New Roman" w:hAnsi="Times New Roman"/>
          <w:color w:val="FF0000"/>
          <w:sz w:val="24"/>
          <w:szCs w:val="24"/>
        </w:rPr>
        <w:t>[limited for the following purposes: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0890D917" w14:textId="77777777" w:rsidR="00737672" w:rsidRDefault="00737672" w:rsidP="00737672">
      <w:pPr>
        <w:jc w:val="both"/>
        <w:rPr>
          <w:rFonts w:ascii="Times New Roman" w:hAnsi="Times New Roman"/>
          <w:sz w:val="24"/>
          <w:szCs w:val="24"/>
        </w:rPr>
      </w:pPr>
    </w:p>
    <w:p w14:paraId="37E4FBCE" w14:textId="77777777" w:rsidR="00737672" w:rsidRDefault="00737672" w:rsidP="00737672">
      <w:pPr>
        <w:numPr>
          <w:ilvl w:val="0"/>
          <w:numId w:val="3"/>
        </w:numPr>
        <w:jc w:val="both"/>
        <w:rPr>
          <w:rFonts w:ascii="Times New Roman" w:hAnsi="Times New Roman"/>
          <w:sz w:val="24"/>
          <w:szCs w:val="24"/>
        </w:rPr>
      </w:pPr>
      <w:bookmarkStart w:id="202" w:name="BMG_10_3"/>
      <w:bookmarkEnd w:id="201"/>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with a bundle of the documents in the case to date </w:t>
      </w:r>
      <w:r>
        <w:rPr>
          <w:rFonts w:ascii="Times New Roman" w:hAnsi="Times New Roman"/>
          <w:color w:val="FF0000"/>
          <w:sz w:val="24"/>
          <w:szCs w:val="24"/>
        </w:rPr>
        <w:t>[excluding [</w:t>
      </w:r>
      <w:r>
        <w:rPr>
          <w:rFonts w:ascii="Times New Roman" w:hAnsi="Times New Roman"/>
          <w:i/>
          <w:color w:val="FF0000"/>
          <w:sz w:val="24"/>
          <w:szCs w:val="24"/>
        </w:rPr>
        <w:t>insert</w:t>
      </w:r>
      <w:r>
        <w:rPr>
          <w:rFonts w:ascii="Times New Roman" w:hAnsi="Times New Roman"/>
          <w:color w:val="FF0000"/>
          <w:sz w:val="24"/>
          <w:szCs w:val="24"/>
        </w:rPr>
        <w:t>]] [redacted as to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669CED5E" w14:textId="77777777" w:rsidR="00737672" w:rsidRDefault="00737672" w:rsidP="00737672">
      <w:pPr>
        <w:jc w:val="both"/>
        <w:rPr>
          <w:rFonts w:ascii="Times New Roman" w:hAnsi="Times New Roman"/>
          <w:sz w:val="24"/>
          <w:szCs w:val="24"/>
        </w:rPr>
      </w:pPr>
    </w:p>
    <w:p w14:paraId="2D4B1FB1" w14:textId="77777777" w:rsidR="00737672" w:rsidRDefault="00737672" w:rsidP="00737672">
      <w:pPr>
        <w:numPr>
          <w:ilvl w:val="0"/>
          <w:numId w:val="3"/>
        </w:numPr>
        <w:jc w:val="both"/>
        <w:rPr>
          <w:rFonts w:ascii="Times New Roman" w:hAnsi="Times New Roman"/>
          <w:sz w:val="24"/>
          <w:szCs w:val="24"/>
        </w:rPr>
      </w:pPr>
      <w:bookmarkStart w:id="203" w:name="BMG_10_4"/>
      <w:bookmarkEnd w:id="202"/>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write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advising them:</w:t>
      </w:r>
    </w:p>
    <w:p w14:paraId="360B9C66" w14:textId="77777777" w:rsidR="00737672" w:rsidRDefault="00737672" w:rsidP="00737672">
      <w:pPr>
        <w:numPr>
          <w:ilvl w:val="1"/>
          <w:numId w:val="7"/>
        </w:numPr>
        <w:jc w:val="both"/>
        <w:rPr>
          <w:rFonts w:ascii="Times New Roman" w:hAnsi="Times New Roman"/>
          <w:sz w:val="24"/>
          <w:szCs w:val="24"/>
        </w:rPr>
      </w:pPr>
      <w:r>
        <w:rPr>
          <w:rFonts w:ascii="Times New Roman" w:hAnsi="Times New Roman"/>
          <w:sz w:val="24"/>
          <w:szCs w:val="24"/>
        </w:rPr>
        <w:t>that they have been identified as a potential intervener and why;</w:t>
      </w:r>
    </w:p>
    <w:p w14:paraId="767BB963" w14:textId="77777777" w:rsidR="00737672" w:rsidRDefault="00737672" w:rsidP="00737672">
      <w:pPr>
        <w:numPr>
          <w:ilvl w:val="1"/>
          <w:numId w:val="7"/>
        </w:numPr>
        <w:jc w:val="both"/>
        <w:rPr>
          <w:rFonts w:ascii="Times New Roman" w:hAnsi="Times New Roman"/>
          <w:sz w:val="24"/>
          <w:szCs w:val="24"/>
        </w:rPr>
      </w:pPr>
      <w:r>
        <w:rPr>
          <w:rFonts w:ascii="Times New Roman" w:hAnsi="Times New Roman"/>
          <w:sz w:val="24"/>
          <w:szCs w:val="24"/>
        </w:rPr>
        <w:t>the date, time and venue of the hearing when they should attend and when the court will consider whether they should be invited to be joined as an intervener;</w:t>
      </w:r>
    </w:p>
    <w:p w14:paraId="0383FDFC" w14:textId="77777777" w:rsidR="00737672" w:rsidRDefault="00737672" w:rsidP="00737672">
      <w:pPr>
        <w:numPr>
          <w:ilvl w:val="1"/>
          <w:numId w:val="7"/>
        </w:numPr>
        <w:jc w:val="both"/>
        <w:rPr>
          <w:rFonts w:ascii="Times New Roman" w:hAnsi="Times New Roman"/>
          <w:sz w:val="24"/>
          <w:szCs w:val="24"/>
        </w:rPr>
      </w:pPr>
      <w:r>
        <w:rPr>
          <w:rFonts w:ascii="Times New Roman" w:hAnsi="Times New Roman"/>
          <w:sz w:val="24"/>
          <w:szCs w:val="24"/>
        </w:rPr>
        <w:t>the time, date(s) and venue of any relevant hearing listed;</w:t>
      </w:r>
    </w:p>
    <w:p w14:paraId="79B35920" w14:textId="77777777" w:rsidR="00737672" w:rsidRDefault="00737672" w:rsidP="00737672">
      <w:pPr>
        <w:numPr>
          <w:ilvl w:val="1"/>
          <w:numId w:val="7"/>
        </w:numPr>
        <w:jc w:val="both"/>
        <w:rPr>
          <w:rFonts w:ascii="Times New Roman" w:hAnsi="Times New Roman"/>
          <w:sz w:val="24"/>
          <w:szCs w:val="24"/>
        </w:rPr>
      </w:pPr>
      <w:r>
        <w:rPr>
          <w:rFonts w:ascii="Times New Roman" w:hAnsi="Times New Roman"/>
          <w:sz w:val="24"/>
          <w:szCs w:val="24"/>
        </w:rPr>
        <w:t>that they should seek legal advice (sending a list of local solicitors who are members of the Children Accreditation Scheme).</w:t>
      </w:r>
    </w:p>
    <w:p w14:paraId="706F23BF" w14:textId="77777777" w:rsidR="00737672" w:rsidRDefault="00737672" w:rsidP="00737672">
      <w:pPr>
        <w:jc w:val="both"/>
        <w:rPr>
          <w:rFonts w:ascii="Times New Roman" w:hAnsi="Times New Roman"/>
          <w:sz w:val="24"/>
          <w:szCs w:val="24"/>
        </w:rPr>
      </w:pPr>
    </w:p>
    <w:p w14:paraId="72BB51CA" w14:textId="77777777" w:rsidR="00737672" w:rsidRDefault="00737672" w:rsidP="00737672">
      <w:pPr>
        <w:pStyle w:val="ListParagraph1"/>
        <w:numPr>
          <w:ilvl w:val="0"/>
          <w:numId w:val="3"/>
        </w:numPr>
        <w:jc w:val="both"/>
        <w:rPr>
          <w:rFonts w:ascii="Times New Roman" w:hAnsi="Times New Roman"/>
          <w:sz w:val="24"/>
          <w:szCs w:val="24"/>
        </w:rPr>
      </w:pPr>
      <w:bookmarkStart w:id="204" w:name="BMG_10_5"/>
      <w:bookmarkEnd w:id="203"/>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notify the Police and the CPS:</w:t>
      </w:r>
    </w:p>
    <w:p w14:paraId="173DB8E2" w14:textId="77777777" w:rsidR="00737672" w:rsidRDefault="00737672" w:rsidP="00737672">
      <w:pPr>
        <w:numPr>
          <w:ilvl w:val="1"/>
          <w:numId w:val="8"/>
        </w:numPr>
        <w:jc w:val="both"/>
        <w:rPr>
          <w:rFonts w:ascii="Times New Roman" w:hAnsi="Times New Roman"/>
          <w:sz w:val="24"/>
          <w:szCs w:val="24"/>
        </w:rPr>
      </w:pPr>
      <w:r>
        <w:rPr>
          <w:rFonts w:ascii="Times New Roman" w:hAnsi="Times New Roman"/>
          <w:sz w:val="24"/>
          <w:szCs w:val="24"/>
        </w:rPr>
        <w:t xml:space="preserve">that consideration will be given at 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disclosure of case papers to the </w:t>
      </w:r>
      <w:r>
        <w:rPr>
          <w:rFonts w:ascii="Times New Roman" w:hAnsi="Times New Roman"/>
          <w:color w:val="FF0000"/>
          <w:sz w:val="24"/>
          <w:szCs w:val="24"/>
        </w:rPr>
        <w:t xml:space="preserve">[proposed] </w:t>
      </w:r>
      <w:r>
        <w:rPr>
          <w:rFonts w:ascii="Times New Roman" w:hAnsi="Times New Roman"/>
          <w:sz w:val="24"/>
          <w:szCs w:val="24"/>
        </w:rPr>
        <w:t xml:space="preserve">intervener(s); and </w:t>
      </w:r>
    </w:p>
    <w:p w14:paraId="35EA6B60" w14:textId="77777777" w:rsidR="00737672" w:rsidRDefault="00737672" w:rsidP="00737672">
      <w:pPr>
        <w:numPr>
          <w:ilvl w:val="1"/>
          <w:numId w:val="8"/>
        </w:numPr>
        <w:jc w:val="both"/>
        <w:rPr>
          <w:rFonts w:ascii="Times New Roman" w:hAnsi="Times New Roman"/>
          <w:sz w:val="24"/>
          <w:szCs w:val="24"/>
        </w:rPr>
      </w:pPr>
      <w:r>
        <w:rPr>
          <w:rFonts w:ascii="Times New Roman" w:hAnsi="Times New Roman"/>
          <w:sz w:val="24"/>
          <w:szCs w:val="24"/>
        </w:rPr>
        <w:t>that they may attend that hearing to make any representations as to disclosure, alternatively that they may make written representations no later than 3 working days before that hearing.</w:t>
      </w:r>
    </w:p>
    <w:p w14:paraId="7D262155" w14:textId="77777777" w:rsidR="00737672" w:rsidRDefault="00737672" w:rsidP="00737672">
      <w:pPr>
        <w:jc w:val="both"/>
        <w:rPr>
          <w:rFonts w:ascii="Times New Roman" w:hAnsi="Times New Roman"/>
          <w:sz w:val="24"/>
          <w:szCs w:val="24"/>
        </w:rPr>
      </w:pPr>
    </w:p>
    <w:p w14:paraId="3AD9A374" w14:textId="77777777" w:rsidR="00737672" w:rsidRDefault="00737672" w:rsidP="00737672">
      <w:pPr>
        <w:pStyle w:val="ListParagraph1"/>
        <w:numPr>
          <w:ilvl w:val="0"/>
          <w:numId w:val="3"/>
        </w:numPr>
        <w:jc w:val="both"/>
        <w:rPr>
          <w:rFonts w:ascii="Times New Roman" w:hAnsi="Times New Roman"/>
          <w:sz w:val="24"/>
          <w:szCs w:val="24"/>
        </w:rPr>
      </w:pPr>
      <w:bookmarkStart w:id="205" w:name="BMG_10_6"/>
      <w:bookmarkEnd w:id="204"/>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is </w:t>
      </w:r>
      <w:r>
        <w:rPr>
          <w:rFonts w:ascii="Times New Roman" w:hAnsi="Times New Roman"/>
          <w:color w:val="FF0000"/>
          <w:sz w:val="24"/>
          <w:szCs w:val="24"/>
        </w:rPr>
        <w:t>[invited to be]</w:t>
      </w:r>
      <w:r>
        <w:rPr>
          <w:rFonts w:ascii="Times New Roman" w:hAnsi="Times New Roman"/>
          <w:sz w:val="24"/>
          <w:szCs w:val="24"/>
        </w:rPr>
        <w:t xml:space="preserve"> joined as an intervener for the following purposes: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p>
    <w:p w14:paraId="4A60706F" w14:textId="77777777" w:rsidR="00737672" w:rsidRDefault="00737672" w:rsidP="00737672">
      <w:pPr>
        <w:jc w:val="both"/>
        <w:rPr>
          <w:rFonts w:ascii="Times New Roman" w:hAnsi="Times New Roman"/>
          <w:sz w:val="24"/>
          <w:szCs w:val="24"/>
        </w:rPr>
      </w:pPr>
    </w:p>
    <w:p w14:paraId="70C61D40" w14:textId="77777777" w:rsidR="00737672" w:rsidRPr="008579B4" w:rsidRDefault="00737672" w:rsidP="00737672">
      <w:pPr>
        <w:pStyle w:val="ListParagraph1"/>
        <w:numPr>
          <w:ilvl w:val="0"/>
          <w:numId w:val="3"/>
        </w:numPr>
        <w:jc w:val="both"/>
        <w:rPr>
          <w:rFonts w:ascii="Times New Roman" w:eastAsia="Times New Roman" w:hAnsi="Times New Roman"/>
          <w:sz w:val="24"/>
          <w:szCs w:val="24"/>
          <w:lang w:eastAsia="en-GB"/>
        </w:rPr>
      </w:pPr>
      <w:bookmarkStart w:id="206" w:name="BMG_10_7"/>
      <w:bookmarkEnd w:id="205"/>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the intervener with the following documents: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[redacted as to [</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7B5D12AA" w14:textId="77777777" w:rsidR="00737672" w:rsidRDefault="00737672" w:rsidP="00737672">
      <w:pPr>
        <w:pStyle w:val="ListParagraph"/>
        <w:rPr>
          <w:rFonts w:ascii="Times New Roman" w:eastAsia="Times New Roman" w:hAnsi="Times New Roman"/>
          <w:sz w:val="24"/>
          <w:szCs w:val="24"/>
          <w:lang w:eastAsia="en-GB"/>
        </w:rPr>
      </w:pPr>
    </w:p>
    <w:p w14:paraId="3CA1EBAF" w14:textId="77777777" w:rsidR="00737672" w:rsidRDefault="00737672" w:rsidP="00737672">
      <w:pPr>
        <w:pStyle w:val="ListParagraph1"/>
        <w:ind w:left="0"/>
        <w:jc w:val="both"/>
        <w:rPr>
          <w:rFonts w:ascii="Times New Roman" w:eastAsia="Times New Roman" w:hAnsi="Times New Roman"/>
          <w:b/>
          <w:bCs/>
          <w:sz w:val="24"/>
          <w:szCs w:val="24"/>
          <w:lang w:eastAsia="en-GB"/>
        </w:rPr>
      </w:pPr>
      <w:r>
        <w:rPr>
          <w:rFonts w:ascii="Times New Roman" w:eastAsia="Times New Roman" w:hAnsi="Times New Roman"/>
          <w:b/>
          <w:bCs/>
          <w:sz w:val="24"/>
          <w:szCs w:val="24"/>
          <w:lang w:eastAsia="en-GB"/>
        </w:rPr>
        <w:t>Involving the child</w:t>
      </w:r>
      <w:r w:rsidRPr="008579B4">
        <w:rPr>
          <w:rFonts w:ascii="Times New Roman" w:eastAsia="Times New Roman" w:hAnsi="Times New Roman"/>
          <w:b/>
          <w:bCs/>
          <w:color w:val="FF0000"/>
          <w:sz w:val="24"/>
          <w:szCs w:val="24"/>
          <w:lang w:eastAsia="en-GB"/>
        </w:rPr>
        <w:t>[ren]</w:t>
      </w:r>
      <w:r>
        <w:rPr>
          <w:rFonts w:ascii="Times New Roman" w:eastAsia="Times New Roman" w:hAnsi="Times New Roman"/>
          <w:b/>
          <w:bCs/>
          <w:sz w:val="24"/>
          <w:szCs w:val="24"/>
          <w:lang w:eastAsia="en-GB"/>
        </w:rPr>
        <w:t>: Additional Provisions</w:t>
      </w:r>
    </w:p>
    <w:p w14:paraId="2ADB7004" w14:textId="77777777" w:rsidR="00737672" w:rsidRDefault="00737672" w:rsidP="00737672">
      <w:pPr>
        <w:pStyle w:val="ListParagraph1"/>
        <w:numPr>
          <w:ilvl w:val="0"/>
          <w:numId w:val="3"/>
        </w:numPr>
        <w:jc w:val="both"/>
        <w:rPr>
          <w:rFonts w:ascii="Times New Roman" w:hAnsi="Times New Roman"/>
          <w:sz w:val="24"/>
          <w:szCs w:val="24"/>
        </w:rPr>
      </w:pPr>
      <w:bookmarkStart w:id="207" w:name="BMG_14_3"/>
      <w:r>
        <w:rPr>
          <w:rFonts w:ascii="Times New Roman" w:hAnsi="Times New Roman"/>
          <w:sz w:val="24"/>
          <w:szCs w:val="24"/>
        </w:rPr>
        <w:t xml:space="preserve">The children’s guardian must provide </w:t>
      </w:r>
      <w:r>
        <w:rPr>
          <w:rFonts w:ascii="Times New Roman" w:hAnsi="Times New Roman"/>
          <w:color w:val="FF0000"/>
          <w:sz w:val="24"/>
          <w:szCs w:val="24"/>
        </w:rPr>
        <w:t>[a written report by letter by [</w:t>
      </w:r>
      <w:r>
        <w:rPr>
          <w:rFonts w:ascii="Times New Roman" w:hAnsi="Times New Roman"/>
          <w:i/>
          <w:color w:val="FF0000"/>
          <w:sz w:val="24"/>
          <w:szCs w:val="24"/>
        </w:rPr>
        <w:t>date</w:t>
      </w:r>
      <w:r>
        <w:rPr>
          <w:rFonts w:ascii="Times New Roman" w:hAnsi="Times New Roman"/>
          <w:color w:val="FF0000"/>
          <w:sz w:val="24"/>
          <w:szCs w:val="24"/>
        </w:rPr>
        <w:t>]] / [an oral report at the next hearing]</w:t>
      </w:r>
      <w:r>
        <w:rPr>
          <w:rFonts w:ascii="Times New Roman" w:hAnsi="Times New Roman"/>
          <w:sz w:val="24"/>
          <w:szCs w:val="24"/>
        </w:rPr>
        <w:t xml:space="preserve"> on the question whether the child</w:t>
      </w:r>
      <w:r>
        <w:rPr>
          <w:rFonts w:ascii="Times New Roman" w:hAnsi="Times New Roman"/>
          <w:color w:val="FF0000"/>
          <w:sz w:val="24"/>
          <w:szCs w:val="24"/>
        </w:rPr>
        <w:t>[ren]</w:t>
      </w:r>
      <w:r>
        <w:rPr>
          <w:rFonts w:ascii="Times New Roman" w:hAnsi="Times New Roman"/>
          <w:sz w:val="24"/>
          <w:szCs w:val="24"/>
        </w:rPr>
        <w:t xml:space="preserve"> should meet with the judge.</w:t>
      </w:r>
    </w:p>
    <w:p w14:paraId="3F652252" w14:textId="77777777" w:rsidR="00737672" w:rsidRDefault="00737672" w:rsidP="00737672">
      <w:pPr>
        <w:pStyle w:val="ListParagraph1"/>
        <w:ind w:left="0"/>
        <w:jc w:val="both"/>
        <w:rPr>
          <w:rFonts w:ascii="Times New Roman" w:hAnsi="Times New Roman"/>
          <w:sz w:val="24"/>
          <w:szCs w:val="24"/>
        </w:rPr>
      </w:pPr>
    </w:p>
    <w:p w14:paraId="25E2679A" w14:textId="77777777" w:rsidR="00737672" w:rsidRDefault="00737672" w:rsidP="00737672">
      <w:pPr>
        <w:pStyle w:val="ListParagraph1"/>
        <w:numPr>
          <w:ilvl w:val="0"/>
          <w:numId w:val="3"/>
        </w:numPr>
        <w:jc w:val="both"/>
        <w:rPr>
          <w:rFonts w:ascii="Times New Roman" w:hAnsi="Times New Roman"/>
          <w:sz w:val="24"/>
          <w:szCs w:val="24"/>
        </w:rPr>
      </w:pPr>
      <w:bookmarkStart w:id="208" w:name="BMG_14_4"/>
      <w:bookmarkEnd w:id="207"/>
      <w:r>
        <w:rPr>
          <w:rFonts w:ascii="Times New Roman" w:hAnsi="Times New Roman"/>
          <w:sz w:val="24"/>
          <w:szCs w:val="24"/>
        </w:rPr>
        <w:t>At the next hearing the court will consider representations as to whether there should be a meeting between the child</w:t>
      </w:r>
      <w:r>
        <w:rPr>
          <w:rFonts w:ascii="Times New Roman" w:hAnsi="Times New Roman"/>
          <w:color w:val="FF0000"/>
          <w:sz w:val="24"/>
          <w:szCs w:val="24"/>
        </w:rPr>
        <w:t>[ren]</w:t>
      </w:r>
      <w:r>
        <w:rPr>
          <w:rFonts w:ascii="Times New Roman" w:hAnsi="Times New Roman"/>
          <w:sz w:val="24"/>
          <w:szCs w:val="24"/>
        </w:rPr>
        <w:t xml:space="preserve"> and the judge.</w:t>
      </w:r>
    </w:p>
    <w:p w14:paraId="79AD412E" w14:textId="77777777" w:rsidR="00737672" w:rsidRDefault="00737672" w:rsidP="00737672">
      <w:pPr>
        <w:pStyle w:val="ListParagraph1"/>
        <w:ind w:left="0"/>
        <w:jc w:val="both"/>
        <w:rPr>
          <w:rFonts w:ascii="Times New Roman" w:hAnsi="Times New Roman"/>
          <w:sz w:val="24"/>
          <w:szCs w:val="24"/>
        </w:rPr>
      </w:pPr>
    </w:p>
    <w:p w14:paraId="06AA716F" w14:textId="77777777" w:rsidR="00737672" w:rsidRDefault="00737672" w:rsidP="00737672">
      <w:pPr>
        <w:pStyle w:val="ListParagraph1"/>
        <w:numPr>
          <w:ilvl w:val="0"/>
          <w:numId w:val="3"/>
        </w:numPr>
        <w:jc w:val="both"/>
        <w:rPr>
          <w:rFonts w:ascii="Times New Roman" w:hAnsi="Times New Roman"/>
          <w:sz w:val="24"/>
          <w:szCs w:val="24"/>
        </w:rPr>
      </w:pPr>
      <w:bookmarkStart w:id="209" w:name="BMG_14_5"/>
      <w:bookmarkEnd w:id="208"/>
      <w:r>
        <w:rPr>
          <w:rFonts w:ascii="Times New Roman" w:hAnsi="Times New Roman"/>
          <w:sz w:val="24"/>
          <w:szCs w:val="24"/>
        </w:rPr>
        <w:t>The court having considered the parties’ representations and the wishes of the child</w:t>
      </w:r>
      <w:r>
        <w:rPr>
          <w:rFonts w:ascii="Times New Roman" w:hAnsi="Times New Roman"/>
          <w:color w:val="FF0000"/>
          <w:sz w:val="24"/>
          <w:szCs w:val="24"/>
        </w:rPr>
        <w:t>[ren]</w:t>
      </w:r>
      <w:r>
        <w:rPr>
          <w:rFonts w:ascii="Times New Roman" w:hAnsi="Times New Roman"/>
          <w:sz w:val="24"/>
          <w:szCs w:val="24"/>
        </w:rPr>
        <w:t>:</w:t>
      </w:r>
    </w:p>
    <w:p w14:paraId="53CE5C35" w14:textId="77777777" w:rsidR="00737672" w:rsidRDefault="00737672" w:rsidP="00737672">
      <w:pPr>
        <w:pStyle w:val="ListParagraph1"/>
        <w:numPr>
          <w:ilvl w:val="1"/>
          <w:numId w:val="3"/>
        </w:numPr>
        <w:jc w:val="both"/>
        <w:rPr>
          <w:rFonts w:ascii="Times New Roman" w:hAnsi="Times New Roman"/>
          <w:sz w:val="24"/>
          <w:szCs w:val="24"/>
        </w:rPr>
      </w:pP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noProof/>
        </w:rPr>
        <w:drawing>
          <wp:anchor distT="13305" distB="13305" distL="127655" distR="127655" simplePos="0" relativeHeight="251661312" behindDoc="0" locked="0" layoutInCell="1" allowOverlap="1" wp14:anchorId="56FCA4E4" wp14:editId="354E9093">
            <wp:simplePos x="0" y="0"/>
            <wp:positionH relativeFrom="column">
              <wp:posOffset>9226550</wp:posOffset>
            </wp:positionH>
            <wp:positionV relativeFrom="paragraph">
              <wp:posOffset>129540</wp:posOffset>
            </wp:positionV>
            <wp:extent cx="60325" cy="15684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60325" cy="156845"/>
                    </a:xfrm>
                    <a:prstGeom prst="rect">
                      <a:avLst/>
                    </a:prstGeom>
                  </pic:spPr>
                </pic:pic>
              </a:graphicData>
            </a:graphic>
          </wp:anchor>
        </w:drawing>
      </w:r>
      <w:r>
        <w:rPr>
          <w:rFonts w:ascii="Times New Roman" w:hAnsi="Times New Roman"/>
          <w:sz w:val="24"/>
          <w:szCs w:val="24"/>
        </w:rPr>
        <w:t xml:space="preserve">shall be brought to court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 xml:space="preserve">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 xml:space="preserve">] </w:t>
      </w:r>
      <w:r>
        <w:rPr>
          <w:rFonts w:ascii="Times New Roman" w:hAnsi="Times New Roman"/>
          <w:sz w:val="24"/>
          <w:szCs w:val="24"/>
        </w:rPr>
        <w:t xml:space="preserve">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 xml:space="preserve">] </w:t>
      </w:r>
      <w:r>
        <w:rPr>
          <w:rFonts w:ascii="Times New Roman" w:hAnsi="Times New Roman"/>
          <w:sz w:val="24"/>
          <w:szCs w:val="24"/>
        </w:rPr>
        <w:t>for a meeting with the judge;</w:t>
      </w:r>
    </w:p>
    <w:p w14:paraId="2EB42F87" w14:textId="77777777" w:rsidR="00737672" w:rsidRDefault="00737672" w:rsidP="00737672">
      <w:pPr>
        <w:pStyle w:val="ListParagraph1"/>
        <w:numPr>
          <w:ilvl w:val="1"/>
          <w:numId w:val="3"/>
        </w:numPr>
        <w:jc w:val="both"/>
        <w:rPr>
          <w:rFonts w:ascii="Times New Roman" w:hAnsi="Times New Roman"/>
          <w:sz w:val="24"/>
          <w:szCs w:val="24"/>
        </w:rPr>
      </w:pPr>
      <w:r>
        <w:rPr>
          <w:rFonts w:ascii="Times New Roman" w:hAnsi="Times New Roman"/>
          <w:sz w:val="24"/>
          <w:szCs w:val="24"/>
        </w:rPr>
        <w:t>the meeting (and preparation of the child</w:t>
      </w:r>
      <w:r>
        <w:rPr>
          <w:rFonts w:ascii="Times New Roman" w:hAnsi="Times New Roman"/>
          <w:color w:val="FF0000"/>
          <w:sz w:val="24"/>
          <w:szCs w:val="24"/>
        </w:rPr>
        <w:t>[ren]</w:t>
      </w:r>
      <w:r>
        <w:rPr>
          <w:rFonts w:ascii="Times New Roman" w:hAnsi="Times New Roman"/>
          <w:sz w:val="24"/>
          <w:szCs w:val="24"/>
        </w:rPr>
        <w:t xml:space="preserve"> for it) must be conducted in accordance with the Family Justice Council </w:t>
      </w:r>
      <w:r>
        <w:rPr>
          <w:rFonts w:ascii="Times New Roman" w:hAnsi="Times New Roman"/>
          <w:i/>
          <w:sz w:val="24"/>
          <w:szCs w:val="24"/>
        </w:rPr>
        <w:t>Guidelines for judges meeting children who are subject to family proceedings</w:t>
      </w:r>
      <w:r>
        <w:rPr>
          <w:rFonts w:ascii="Times New Roman" w:hAnsi="Times New Roman"/>
          <w:sz w:val="24"/>
          <w:szCs w:val="24"/>
        </w:rPr>
        <w:t xml:space="preserve"> (April 2010) with which all professionals in the case must be familiar;</w:t>
      </w:r>
    </w:p>
    <w:p w14:paraId="51901274" w14:textId="77777777" w:rsidR="00737672" w:rsidRDefault="00737672" w:rsidP="00737672">
      <w:pPr>
        <w:pStyle w:val="ListParagraph1"/>
        <w:numPr>
          <w:ilvl w:val="1"/>
          <w:numId w:val="3"/>
        </w:numPr>
        <w:jc w:val="both"/>
        <w:rPr>
          <w:rFonts w:ascii="Times New Roman" w:hAnsi="Times New Roman"/>
          <w:sz w:val="24"/>
          <w:szCs w:val="24"/>
        </w:rPr>
      </w:pPr>
      <w:r>
        <w:rPr>
          <w:rFonts w:ascii="Times New Roman" w:hAnsi="Times New Roman"/>
          <w:sz w:val="24"/>
          <w:szCs w:val="24"/>
        </w:rPr>
        <w:lastRenderedPageBreak/>
        <w:t xml:space="preserve">the other persons present at the meeting will be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and a note of the meeting shall be taken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which shall be circulated to the parties following the meeting.</w:t>
      </w:r>
    </w:p>
    <w:p w14:paraId="1F20BFC3" w14:textId="77777777" w:rsidR="00737672" w:rsidRDefault="00737672" w:rsidP="00737672">
      <w:pPr>
        <w:pStyle w:val="ListParagraph1"/>
        <w:ind w:left="0"/>
        <w:jc w:val="both"/>
        <w:rPr>
          <w:rFonts w:ascii="Times New Roman" w:hAnsi="Times New Roman"/>
          <w:sz w:val="24"/>
          <w:szCs w:val="24"/>
        </w:rPr>
      </w:pPr>
    </w:p>
    <w:p w14:paraId="46696A97" w14:textId="77777777" w:rsidR="00737672" w:rsidRDefault="00737672" w:rsidP="00737672">
      <w:pPr>
        <w:pStyle w:val="ListParagraph1"/>
        <w:numPr>
          <w:ilvl w:val="0"/>
          <w:numId w:val="3"/>
        </w:numPr>
        <w:jc w:val="both"/>
        <w:rPr>
          <w:rFonts w:ascii="Times New Roman" w:hAnsi="Times New Roman"/>
          <w:sz w:val="24"/>
          <w:szCs w:val="24"/>
        </w:rPr>
      </w:pPr>
      <w:bookmarkStart w:id="210" w:name="BMG_14_6"/>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explain the outcome of this hearing to the child</w:t>
      </w:r>
      <w:r>
        <w:rPr>
          <w:rFonts w:ascii="Times New Roman" w:hAnsi="Times New Roman"/>
          <w:color w:val="FF0000"/>
          <w:sz w:val="24"/>
          <w:szCs w:val="24"/>
        </w:rPr>
        <w:t>[ren]</w:t>
      </w:r>
      <w:r>
        <w:rPr>
          <w:rFonts w:ascii="Times New Roman" w:hAnsi="Times New Roman"/>
          <w:sz w:val="24"/>
          <w:szCs w:val="24"/>
        </w:rPr>
        <w:t>.</w:t>
      </w:r>
    </w:p>
    <w:p w14:paraId="552AF906" w14:textId="77777777" w:rsidR="00737672" w:rsidRDefault="00737672" w:rsidP="00737672">
      <w:pPr>
        <w:pStyle w:val="ListParagraph1"/>
        <w:ind w:left="0"/>
        <w:jc w:val="both"/>
        <w:rPr>
          <w:rFonts w:ascii="Times New Roman" w:hAnsi="Times New Roman"/>
          <w:sz w:val="24"/>
          <w:szCs w:val="24"/>
        </w:rPr>
      </w:pPr>
    </w:p>
    <w:bookmarkEnd w:id="210"/>
    <w:p w14:paraId="6CA030AC" w14:textId="77777777" w:rsidR="00737672" w:rsidRDefault="00737672" w:rsidP="00737672">
      <w:pPr>
        <w:numPr>
          <w:ilvl w:val="0"/>
          <w:numId w:val="3"/>
        </w:numPr>
        <w:jc w:val="both"/>
        <w:rPr>
          <w:rFonts w:ascii="Times New Roman" w:hAnsi="Times New Roman"/>
          <w:sz w:val="24"/>
          <w:szCs w:val="24"/>
        </w:rPr>
      </w:pPr>
      <w:r>
        <w:rPr>
          <w:rFonts w:ascii="Times New Roman" w:hAnsi="Times New Roman"/>
          <w:sz w:val="24"/>
          <w:szCs w:val="24"/>
        </w:rPr>
        <w:t xml:space="preserve">The </w:t>
      </w:r>
      <w:r>
        <w:rPr>
          <w:rFonts w:ascii="Times New Roman" w:hAnsi="Times New Roman"/>
          <w:color w:val="FF0000"/>
          <w:sz w:val="24"/>
          <w:szCs w:val="24"/>
        </w:rPr>
        <w:t>[letter from the judge to]</w:t>
      </w:r>
      <w:r>
        <w:rPr>
          <w:rFonts w:ascii="Times New Roman" w:hAnsi="Times New Roman"/>
          <w:sz w:val="24"/>
          <w:szCs w:val="24"/>
        </w:rPr>
        <w:t xml:space="preserve"> </w:t>
      </w:r>
      <w:r>
        <w:rPr>
          <w:rFonts w:ascii="Times New Roman" w:hAnsi="Times New Roman"/>
          <w:color w:val="FF0000"/>
          <w:sz w:val="24"/>
          <w:szCs w:val="24"/>
        </w:rPr>
        <w:t>[summary of reasons for this order for]</w:t>
      </w:r>
      <w:r>
        <w:rPr>
          <w:rFonts w:ascii="Times New Roman" w:hAnsi="Times New Roman"/>
          <w:sz w:val="24"/>
          <w:szCs w:val="24"/>
        </w:rPr>
        <w:t xml:space="preserve"> the child</w:t>
      </w:r>
      <w:r>
        <w:rPr>
          <w:rFonts w:ascii="Times New Roman" w:hAnsi="Times New Roman"/>
          <w:color w:val="FF0000"/>
          <w:sz w:val="24"/>
          <w:szCs w:val="24"/>
        </w:rPr>
        <w:t>[ren]</w:t>
      </w:r>
      <w:r>
        <w:rPr>
          <w:rFonts w:ascii="Times New Roman" w:hAnsi="Times New Roman"/>
          <w:sz w:val="24"/>
          <w:szCs w:val="24"/>
        </w:rPr>
        <w:t xml:space="preserve"> annexed to this order must be given to the child[ren] by [</w:t>
      </w:r>
      <w:r>
        <w:rPr>
          <w:rFonts w:ascii="Times New Roman" w:hAnsi="Times New Roman"/>
          <w:i/>
          <w:color w:val="FF0000"/>
          <w:sz w:val="24"/>
          <w:szCs w:val="24"/>
        </w:rPr>
        <w:t>name</w:t>
      </w:r>
      <w:r>
        <w:rPr>
          <w:rFonts w:ascii="Times New Roman" w:hAnsi="Times New Roman"/>
          <w:color w:val="FF0000"/>
          <w:sz w:val="24"/>
          <w:szCs w:val="24"/>
        </w:rPr>
        <w:t>] [who must also give any further explanation sought by the child[ren]]</w:t>
      </w:r>
      <w:r>
        <w:rPr>
          <w:rFonts w:ascii="Times New Roman" w:hAnsi="Times New Roman"/>
          <w:sz w:val="24"/>
          <w:szCs w:val="24"/>
        </w:rPr>
        <w:t>.</w:t>
      </w:r>
    </w:p>
    <w:bookmarkEnd w:id="209"/>
    <w:p w14:paraId="587819FD" w14:textId="77777777" w:rsidR="00737672" w:rsidRPr="008579B4" w:rsidRDefault="00737672" w:rsidP="00737672">
      <w:pPr>
        <w:rPr>
          <w:rFonts w:ascii="Times New Roman" w:eastAsia="Times New Roman" w:hAnsi="Times New Roman"/>
          <w:sz w:val="24"/>
          <w:szCs w:val="24"/>
          <w:lang w:eastAsia="en-GB"/>
        </w:rPr>
      </w:pPr>
    </w:p>
    <w:p w14:paraId="1289E125" w14:textId="77777777" w:rsidR="00737672" w:rsidRDefault="00737672" w:rsidP="00737672">
      <w:pPr>
        <w:pStyle w:val="ListParagraph1"/>
        <w:ind w:left="0"/>
        <w:jc w:val="both"/>
        <w:rPr>
          <w:rFonts w:ascii="Times New Roman" w:eastAsia="Times New Roman" w:hAnsi="Times New Roman"/>
          <w:b/>
          <w:bCs/>
          <w:sz w:val="24"/>
          <w:szCs w:val="24"/>
          <w:lang w:eastAsia="en-GB"/>
        </w:rPr>
      </w:pPr>
      <w:r>
        <w:rPr>
          <w:rFonts w:ascii="Times New Roman" w:eastAsia="Times New Roman" w:hAnsi="Times New Roman"/>
          <w:b/>
          <w:bCs/>
          <w:sz w:val="24"/>
          <w:szCs w:val="24"/>
          <w:lang w:eastAsia="en-GB"/>
        </w:rPr>
        <w:t>Participation Directions: Additional Provisions</w:t>
      </w:r>
    </w:p>
    <w:p w14:paraId="4E8F00F0" w14:textId="77777777" w:rsidR="00737672" w:rsidRDefault="00737672" w:rsidP="00737672">
      <w:pPr>
        <w:numPr>
          <w:ilvl w:val="0"/>
          <w:numId w:val="3"/>
        </w:numPr>
        <w:jc w:val="both"/>
        <w:rPr>
          <w:rFonts w:ascii="Times New Roman" w:hAnsi="Times New Roman"/>
          <w:sz w:val="24"/>
          <w:szCs w:val="24"/>
        </w:rPr>
      </w:pPr>
      <w:bookmarkStart w:id="211" w:name="BMG_12_3"/>
      <w:r>
        <w:rPr>
          <w:rFonts w:ascii="Times New Roman" w:hAnsi="Times New Roman"/>
          <w:sz w:val="24"/>
          <w:szCs w:val="24"/>
        </w:rPr>
        <w:t>The court considers that it may be necessary to make participation directions in respect of a party or witness.</w:t>
      </w:r>
    </w:p>
    <w:p w14:paraId="5F23CF60" w14:textId="77777777" w:rsidR="00737672" w:rsidRDefault="00737672" w:rsidP="00737672">
      <w:pPr>
        <w:jc w:val="both"/>
        <w:rPr>
          <w:rFonts w:ascii="Times New Roman" w:hAnsi="Times New Roman"/>
          <w:sz w:val="24"/>
          <w:szCs w:val="24"/>
        </w:rPr>
      </w:pPr>
    </w:p>
    <w:p w14:paraId="7BD78E0F" w14:textId="77777777" w:rsidR="00737672" w:rsidRDefault="00737672" w:rsidP="00737672">
      <w:pPr>
        <w:numPr>
          <w:ilvl w:val="0"/>
          <w:numId w:val="3"/>
        </w:numPr>
        <w:jc w:val="both"/>
        <w:rPr>
          <w:rFonts w:ascii="Times New Roman" w:hAnsi="Times New Roman"/>
          <w:sz w:val="24"/>
          <w:szCs w:val="24"/>
        </w:rPr>
      </w:pPr>
      <w:bookmarkStart w:id="212" w:name="BMG_12_4"/>
      <w:bookmarkEnd w:id="211"/>
      <w:r>
        <w:rPr>
          <w:rFonts w:ascii="Times New Roman" w:hAnsi="Times New Roman"/>
          <w:sz w:val="24"/>
          <w:szCs w:val="24"/>
        </w:rPr>
        <w:t>If they have not already done so, any party who considers that specific measures need to be taken to enable a party or witness to understand the proceedings and their role in them when in court, put their views to the court, instruct their representatives before, during, and after the hearing or attend the hearing without significant distress should file an application notice and include the following information as far as practicable:</w:t>
      </w:r>
    </w:p>
    <w:p w14:paraId="1771BCC7"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why the party or witness would benefit from assistance;</w:t>
      </w:r>
    </w:p>
    <w:p w14:paraId="0163E45B"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the measure or measures that would be likely to maximise as far as practicable the quality of their participation and/or evidence and why;</w:t>
      </w:r>
    </w:p>
    <w:p w14:paraId="703C242A"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written confirmation from any relevant witness of his/her views.</w:t>
      </w:r>
    </w:p>
    <w:p w14:paraId="4E44466F" w14:textId="77777777" w:rsidR="00737672" w:rsidRDefault="00737672" w:rsidP="00737672">
      <w:pPr>
        <w:jc w:val="both"/>
        <w:rPr>
          <w:rFonts w:ascii="Times New Roman" w:hAnsi="Times New Roman"/>
          <w:sz w:val="24"/>
          <w:szCs w:val="24"/>
        </w:rPr>
      </w:pPr>
    </w:p>
    <w:p w14:paraId="2C4EFA59" w14:textId="77777777" w:rsidR="00737672" w:rsidRDefault="00737672" w:rsidP="00737672">
      <w:pPr>
        <w:numPr>
          <w:ilvl w:val="0"/>
          <w:numId w:val="3"/>
        </w:numPr>
        <w:jc w:val="both"/>
        <w:rPr>
          <w:rFonts w:ascii="Times New Roman" w:hAnsi="Times New Roman"/>
          <w:sz w:val="24"/>
          <w:szCs w:val="24"/>
        </w:rPr>
      </w:pPr>
      <w:bookmarkStart w:id="213" w:name="BMG_12_5"/>
      <w:bookmarkEnd w:id="212"/>
      <w:r>
        <w:rPr>
          <w:rFonts w:ascii="Times New Roman" w:hAnsi="Times New Roman"/>
          <w:sz w:val="24"/>
          <w:szCs w:val="24"/>
        </w:rPr>
        <w:t xml:space="preserve">The court has concluded that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is </w:t>
      </w:r>
      <w:r>
        <w:rPr>
          <w:rFonts w:ascii="Times New Roman" w:hAnsi="Times New Roman"/>
          <w:color w:val="FF0000"/>
          <w:sz w:val="24"/>
          <w:szCs w:val="24"/>
        </w:rPr>
        <w:t>[vulnerable] / [a protected party]</w:t>
      </w:r>
      <w:r>
        <w:rPr>
          <w:rFonts w:ascii="Times New Roman" w:hAnsi="Times New Roman"/>
          <w:sz w:val="24"/>
          <w:szCs w:val="24"/>
        </w:rPr>
        <w:t xml:space="preserve"> and that </w:t>
      </w:r>
      <w:r>
        <w:rPr>
          <w:rFonts w:ascii="Times New Roman" w:hAnsi="Times New Roman"/>
          <w:color w:val="FF0000"/>
          <w:sz w:val="24"/>
          <w:szCs w:val="24"/>
        </w:rPr>
        <w:t>[his] / [her]</w:t>
      </w:r>
      <w:r>
        <w:rPr>
          <w:rFonts w:ascii="Times New Roman" w:hAnsi="Times New Roman"/>
          <w:sz w:val="24"/>
          <w:szCs w:val="24"/>
        </w:rPr>
        <w:t xml:space="preserve"> participation in the proceedings is likely to be affected because:</w:t>
      </w:r>
    </w:p>
    <w:p w14:paraId="6CE702FE"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it is alleged that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is the victim of domestic abuse;</w:t>
      </w:r>
    </w:p>
    <w:p w14:paraId="756AC23B"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the court considers that the quality of evidence given by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is likely to be assisted by the services of an intermediary who can facilitate and enable communication and understanding of questions to and answers by a witness or party;</w:t>
      </w:r>
    </w:p>
    <w:p w14:paraId="1BAA4A4C"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 reason</w:t>
      </w:r>
      <w:r>
        <w:rPr>
          <w:rFonts w:ascii="Times New Roman" w:hAnsi="Times New Roman"/>
          <w:color w:val="FF0000"/>
          <w:sz w:val="24"/>
          <w:szCs w:val="24"/>
        </w:rPr>
        <w:t>]</w:t>
      </w:r>
      <w:r>
        <w:rPr>
          <w:rFonts w:ascii="Times New Roman" w:hAnsi="Times New Roman"/>
          <w:sz w:val="24"/>
          <w:szCs w:val="24"/>
        </w:rPr>
        <w:t>.</w:t>
      </w:r>
    </w:p>
    <w:p w14:paraId="6EF0F8A2" w14:textId="77777777" w:rsidR="00737672" w:rsidRDefault="00737672" w:rsidP="00737672">
      <w:pPr>
        <w:jc w:val="both"/>
        <w:rPr>
          <w:rFonts w:ascii="Times New Roman" w:hAnsi="Times New Roman"/>
          <w:sz w:val="24"/>
          <w:szCs w:val="24"/>
        </w:rPr>
      </w:pPr>
    </w:p>
    <w:p w14:paraId="2D7F5371" w14:textId="77777777" w:rsidR="00737672" w:rsidRDefault="00737672" w:rsidP="00737672">
      <w:pPr>
        <w:numPr>
          <w:ilvl w:val="0"/>
          <w:numId w:val="3"/>
        </w:numPr>
        <w:jc w:val="both"/>
        <w:rPr>
          <w:rFonts w:ascii="Times New Roman" w:hAnsi="Times New Roman"/>
          <w:sz w:val="24"/>
          <w:szCs w:val="24"/>
        </w:rPr>
      </w:pPr>
      <w:bookmarkStart w:id="214" w:name="BMG_12_6"/>
      <w:bookmarkEnd w:id="213"/>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ask </w:t>
      </w:r>
      <w:r>
        <w:rPr>
          <w:rFonts w:ascii="Times New Roman" w:hAnsi="Times New Roman"/>
          <w:color w:val="FF0000"/>
          <w:sz w:val="24"/>
          <w:szCs w:val="24"/>
        </w:rPr>
        <w:t>[</w:t>
      </w:r>
      <w:r>
        <w:rPr>
          <w:rFonts w:ascii="Times New Roman" w:hAnsi="Times New Roman"/>
          <w:i/>
          <w:color w:val="FF0000"/>
          <w:sz w:val="24"/>
          <w:szCs w:val="24"/>
        </w:rPr>
        <w:t>name of intermediary provider</w:t>
      </w:r>
      <w:r>
        <w:rPr>
          <w:rFonts w:ascii="Times New Roman" w:hAnsi="Times New Roman"/>
          <w:color w:val="FF0000"/>
          <w:sz w:val="24"/>
          <w:szCs w:val="24"/>
        </w:rPr>
        <w:t>]</w:t>
      </w:r>
      <w:r>
        <w:rPr>
          <w:rFonts w:ascii="Times New Roman" w:hAnsi="Times New Roman"/>
          <w:sz w:val="24"/>
          <w:szCs w:val="24"/>
        </w:rPr>
        <w:t xml:space="preserve"> to provide a quotation for the supply of services in the form of a preliminary assessment to include necessary preparative work and, if required, intermediary services and necessary preparative work for the ground rules hearing and final hearing and the following directions apply:</w:t>
      </w:r>
    </w:p>
    <w:p w14:paraId="08B0E1CF"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the quotation must be sent to HMCTS for the attention of the court manager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04D367D1"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HMCTS must confirm acceptance of the quotation and payment of intermediary services within 7 days after receipt of the quotation;</w:t>
      </w:r>
    </w:p>
    <w:p w14:paraId="3D427772"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the case shall be listed for a </w:t>
      </w:r>
      <w:r>
        <w:rPr>
          <w:rFonts w:ascii="Times New Roman" w:hAnsi="Times New Roman"/>
          <w:color w:val="FF0000"/>
          <w:sz w:val="24"/>
          <w:szCs w:val="24"/>
        </w:rPr>
        <w:t>[FCMH] / [ground rules hearing] / [IRH]</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time estimate</w:t>
      </w:r>
      <w:r>
        <w:rPr>
          <w:rFonts w:ascii="Times New Roman" w:hAnsi="Times New Roman"/>
          <w:color w:val="FF0000"/>
          <w:sz w:val="24"/>
          <w:szCs w:val="24"/>
        </w:rPr>
        <w:t>]</w:t>
      </w:r>
      <w:r>
        <w:rPr>
          <w:rFonts w:ascii="Times New Roman" w:hAnsi="Times New Roman"/>
          <w:sz w:val="24"/>
          <w:szCs w:val="24"/>
        </w:rPr>
        <w:t>;</w:t>
      </w:r>
    </w:p>
    <w:p w14:paraId="39ED24EF"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 of intermediary provider</w:t>
      </w:r>
      <w:r>
        <w:rPr>
          <w:rFonts w:ascii="Times New Roman" w:hAnsi="Times New Roman"/>
          <w:color w:val="FF0000"/>
          <w:sz w:val="24"/>
          <w:szCs w:val="24"/>
        </w:rPr>
        <w:t>]</w:t>
      </w:r>
      <w:r>
        <w:rPr>
          <w:rFonts w:ascii="Times New Roman" w:hAnsi="Times New Roman"/>
          <w:sz w:val="24"/>
          <w:szCs w:val="24"/>
        </w:rPr>
        <w:t xml:space="preserve"> must file a preliminary assessment </w:t>
      </w:r>
      <w:r>
        <w:rPr>
          <w:rFonts w:ascii="Times New Roman" w:hAnsi="Times New Roman"/>
          <w:color w:val="FF0000"/>
          <w:sz w:val="24"/>
          <w:szCs w:val="24"/>
        </w:rPr>
        <w:t>[4 weeks after confirmation of payment of services by HMCTS] / [ by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and shall attend, if required, the subsequent hearings;</w:t>
      </w:r>
    </w:p>
    <w:p w14:paraId="59AEBA77"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lastRenderedPageBreak/>
        <w:t>any default in compliance with these directions shall be brought to the attention of the case management judge on 48 hours’ notice to all parties.</w:t>
      </w:r>
    </w:p>
    <w:p w14:paraId="1F3458AD" w14:textId="77777777" w:rsidR="00737672" w:rsidRDefault="00737672" w:rsidP="00737672">
      <w:pPr>
        <w:jc w:val="both"/>
        <w:rPr>
          <w:rFonts w:ascii="Times New Roman" w:hAnsi="Times New Roman"/>
          <w:sz w:val="24"/>
          <w:szCs w:val="24"/>
        </w:rPr>
      </w:pPr>
    </w:p>
    <w:p w14:paraId="363A9879" w14:textId="77777777" w:rsidR="00737672" w:rsidRDefault="00737672" w:rsidP="00737672">
      <w:pPr>
        <w:numPr>
          <w:ilvl w:val="0"/>
          <w:numId w:val="3"/>
        </w:numPr>
        <w:jc w:val="both"/>
        <w:rPr>
          <w:rFonts w:ascii="Times New Roman" w:hAnsi="Times New Roman"/>
          <w:sz w:val="24"/>
          <w:szCs w:val="24"/>
        </w:rPr>
      </w:pPr>
      <w:bookmarkStart w:id="215" w:name="BMG_12_7"/>
      <w:bookmarkEnd w:id="214"/>
      <w:r>
        <w:rPr>
          <w:rFonts w:ascii="Times New Roman" w:hAnsi="Times New Roman"/>
          <w:sz w:val="24"/>
          <w:szCs w:val="24"/>
        </w:rPr>
        <w:t>The following measures are to apply to all hearings in this matter unless otherwise ordered.   They must also be set out clearly in a separate schedule headed ‘Measures which apply in case number [</w:t>
      </w:r>
      <w:r>
        <w:rPr>
          <w:rFonts w:ascii="Times New Roman" w:hAnsi="Times New Roman"/>
          <w:i/>
          <w:sz w:val="24"/>
          <w:szCs w:val="24"/>
        </w:rPr>
        <w:t>case number</w:t>
      </w:r>
      <w:r>
        <w:rPr>
          <w:rFonts w:ascii="Times New Roman" w:hAnsi="Times New Roman"/>
          <w:sz w:val="24"/>
          <w:szCs w:val="24"/>
        </w:rPr>
        <w:t>]’ which is to be placed prominently on the case file and provided by the court office to security and the court usher for each hearing.    Measures are to be taken to:</w:t>
      </w:r>
    </w:p>
    <w:p w14:paraId="00F83992"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provide separate entrances to, and waiting areas in, the court building for </w:t>
      </w:r>
      <w:r>
        <w:rPr>
          <w:rFonts w:ascii="Times New Roman" w:hAnsi="Times New Roman"/>
          <w:color w:val="2015FB"/>
          <w:sz w:val="24"/>
          <w:szCs w:val="28"/>
        </w:rPr>
        <w:t>[respondent name] / [further respondents names]</w:t>
      </w:r>
      <w:r>
        <w:rPr>
          <w:rFonts w:ascii="Times New Roman" w:hAnsi="Times New Roman"/>
          <w:sz w:val="24"/>
          <w:szCs w:val="24"/>
        </w:rPr>
        <w:t>;</w:t>
      </w:r>
    </w:p>
    <w:p w14:paraId="4DC540D3"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prevent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from seeing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whilst within the court building or its precincts;</w:t>
      </w:r>
    </w:p>
    <w:p w14:paraId="2354ADA1"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make sure that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is to arrive at court no later than 30 minutes before the hearing and is to report to </w:t>
      </w:r>
      <w:r>
        <w:rPr>
          <w:rFonts w:ascii="Times New Roman" w:hAnsi="Times New Roman"/>
          <w:color w:val="FF0000"/>
          <w:sz w:val="24"/>
          <w:szCs w:val="24"/>
        </w:rPr>
        <w:t>[court security] / [the usher]</w:t>
      </w:r>
      <w:r>
        <w:rPr>
          <w:rFonts w:ascii="Times New Roman" w:hAnsi="Times New Roman"/>
          <w:sz w:val="24"/>
          <w:szCs w:val="24"/>
        </w:rPr>
        <w:t xml:space="preserve"> immediately on arrival;</w:t>
      </w:r>
    </w:p>
    <w:p w14:paraId="0295C9AA"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security and the court staff must liaise to make sure that the parties do not meet except when they are in the hearing room; </w:t>
      </w:r>
    </w:p>
    <w:p w14:paraId="47663FDF"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neither party is to approach the other directly;</w:t>
      </w:r>
    </w:p>
    <w:p w14:paraId="38AD21EF"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allow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to participate in hearings and give evidence: </w:t>
      </w:r>
    </w:p>
    <w:p w14:paraId="64FBA916"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by live link;</w:t>
      </w:r>
    </w:p>
    <w:p w14:paraId="259293F9"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 xml:space="preserve">by a recording made </w:t>
      </w:r>
      <w:r>
        <w:rPr>
          <w:rFonts w:ascii="Times New Roman" w:hAnsi="Times New Roman"/>
          <w:color w:val="FF0000"/>
          <w:sz w:val="24"/>
          <w:szCs w:val="24"/>
        </w:rPr>
        <w:t>[and transcribed at the expense of</w:t>
      </w:r>
      <w:r>
        <w:rPr>
          <w:rFonts w:ascii="Times New Roman" w:hAnsi="Times New Roman"/>
          <w:sz w:val="24"/>
          <w:szCs w:val="24"/>
        </w:rPr>
        <w:t xml:space="preserve"> </w:t>
      </w:r>
      <w:r>
        <w:rPr>
          <w:rFonts w:ascii="Times New Roman" w:hAnsi="Times New Roman"/>
          <w:color w:val="FF0000"/>
          <w:sz w:val="24"/>
          <w:szCs w:val="24"/>
        </w:rPr>
        <w:t>[the parties equally] / [</w:t>
      </w:r>
      <w:r>
        <w:rPr>
          <w:rFonts w:ascii="Times New Roman" w:hAnsi="Times New Roman"/>
          <w:i/>
          <w:color w:val="FF0000"/>
          <w:sz w:val="24"/>
          <w:szCs w:val="24"/>
        </w:rPr>
        <w:t>name(s)</w:t>
      </w:r>
      <w:r>
        <w:rPr>
          <w:rFonts w:ascii="Times New Roman" w:hAnsi="Times New Roman"/>
          <w:color w:val="FF0000"/>
          <w:sz w:val="24"/>
          <w:szCs w:val="24"/>
        </w:rPr>
        <w:t xml:space="preserve">]] </w:t>
      </w:r>
      <w:r>
        <w:rPr>
          <w:rFonts w:ascii="Times New Roman" w:hAnsi="Times New Roman"/>
          <w:sz w:val="24"/>
          <w:szCs w:val="24"/>
        </w:rPr>
        <w:t xml:space="preserve">in advance of the hearing; </w:t>
      </w:r>
    </w:p>
    <w:p w14:paraId="03438F47"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 xml:space="preserve">with the aid of a </w:t>
      </w:r>
      <w:r>
        <w:rPr>
          <w:rFonts w:ascii="Times New Roman" w:hAnsi="Times New Roman"/>
          <w:color w:val="FF0000"/>
          <w:sz w:val="24"/>
          <w:szCs w:val="24"/>
        </w:rPr>
        <w:t>[signer] / [</w:t>
      </w:r>
      <w:r>
        <w:rPr>
          <w:rFonts w:ascii="Times New Roman" w:hAnsi="Times New Roman"/>
          <w:i/>
          <w:color w:val="FF0000"/>
          <w:sz w:val="24"/>
          <w:szCs w:val="24"/>
        </w:rPr>
        <w:t>other</w:t>
      </w:r>
      <w:r>
        <w:rPr>
          <w:rFonts w:ascii="Times New Roman" w:hAnsi="Times New Roman"/>
          <w:color w:val="FF0000"/>
          <w:sz w:val="24"/>
          <w:szCs w:val="24"/>
        </w:rPr>
        <w:t>]</w:t>
      </w:r>
      <w:r>
        <w:rPr>
          <w:rFonts w:ascii="Times New Roman" w:hAnsi="Times New Roman"/>
          <w:sz w:val="24"/>
          <w:szCs w:val="24"/>
        </w:rPr>
        <w:t>;</w:t>
      </w:r>
    </w:p>
    <w:p w14:paraId="51DC45C6"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 xml:space="preserve">by use of evidence already given in other proceedings, namely </w:t>
      </w:r>
      <w:r>
        <w:rPr>
          <w:rFonts w:ascii="Times New Roman" w:hAnsi="Times New Roman"/>
          <w:color w:val="FF0000"/>
          <w:sz w:val="24"/>
          <w:szCs w:val="24"/>
        </w:rPr>
        <w:t>[</w:t>
      </w:r>
      <w:r>
        <w:rPr>
          <w:rFonts w:ascii="Times New Roman" w:hAnsi="Times New Roman"/>
          <w:i/>
          <w:color w:val="FF0000"/>
          <w:sz w:val="24"/>
          <w:szCs w:val="24"/>
        </w:rPr>
        <w:t>give details</w:t>
      </w:r>
      <w:r>
        <w:rPr>
          <w:rFonts w:ascii="Times New Roman" w:hAnsi="Times New Roman"/>
          <w:color w:val="FF0000"/>
          <w:sz w:val="24"/>
          <w:szCs w:val="24"/>
        </w:rPr>
        <w:t>]</w:t>
      </w:r>
      <w:r>
        <w:rPr>
          <w:rFonts w:ascii="Times New Roman" w:hAnsi="Times New Roman"/>
          <w:sz w:val="24"/>
          <w:szCs w:val="24"/>
        </w:rPr>
        <w:t>;</w:t>
      </w:r>
    </w:p>
    <w:p w14:paraId="0A6D9281"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w:t>
      </w:r>
      <w:r>
        <w:rPr>
          <w:rFonts w:ascii="Times New Roman" w:hAnsi="Times New Roman"/>
          <w:color w:val="FF0000"/>
          <w:sz w:val="24"/>
          <w:szCs w:val="24"/>
        </w:rPr>
        <w:t>]</w:t>
      </w:r>
      <w:r>
        <w:rPr>
          <w:rFonts w:ascii="Times New Roman" w:hAnsi="Times New Roman"/>
          <w:sz w:val="24"/>
          <w:szCs w:val="24"/>
        </w:rPr>
        <w:t>.</w:t>
      </w:r>
    </w:p>
    <w:p w14:paraId="289A139D"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provide for </w:t>
      </w:r>
      <w:r>
        <w:rPr>
          <w:rFonts w:ascii="Times New Roman" w:hAnsi="Times New Roman"/>
          <w:color w:val="2015FB"/>
          <w:sz w:val="24"/>
          <w:szCs w:val="28"/>
        </w:rPr>
        <w:t>[respondent name] / [further respondents names]</w:t>
      </w:r>
      <w:r>
        <w:rPr>
          <w:rFonts w:ascii="Times New Roman" w:hAnsi="Times New Roman"/>
          <w:sz w:val="24"/>
          <w:szCs w:val="24"/>
        </w:rPr>
        <w:t xml:space="preserve"> to: </w:t>
      </w:r>
    </w:p>
    <w:p w14:paraId="39EF4314"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 xml:space="preserve">use a </w:t>
      </w:r>
      <w:r>
        <w:rPr>
          <w:rFonts w:ascii="Times New Roman" w:hAnsi="Times New Roman"/>
          <w:color w:val="FF0000"/>
          <w:sz w:val="24"/>
          <w:szCs w:val="24"/>
        </w:rPr>
        <w:t>[</w:t>
      </w:r>
      <w:r>
        <w:rPr>
          <w:rFonts w:ascii="Times New Roman" w:hAnsi="Times New Roman"/>
          <w:i/>
          <w:color w:val="FF0000"/>
          <w:sz w:val="24"/>
          <w:szCs w:val="24"/>
        </w:rPr>
        <w:t>identify aid</w:t>
      </w:r>
      <w:r>
        <w:rPr>
          <w:rFonts w:ascii="Times New Roman" w:hAnsi="Times New Roman"/>
          <w:color w:val="FF0000"/>
          <w:sz w:val="24"/>
          <w:szCs w:val="24"/>
        </w:rPr>
        <w:t>]</w:t>
      </w:r>
      <w:r>
        <w:rPr>
          <w:rFonts w:ascii="Times New Roman" w:hAnsi="Times New Roman"/>
          <w:sz w:val="24"/>
          <w:szCs w:val="24"/>
        </w:rPr>
        <w:t xml:space="preserve"> to help communicate;</w:t>
      </w:r>
    </w:p>
    <w:p w14:paraId="2AED3653"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participate in proceedings with the assistance of an intermediary;</w:t>
      </w:r>
    </w:p>
    <w:p w14:paraId="6949E2BF"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be questioned in court with the assistance of an intermediary;</w:t>
      </w:r>
    </w:p>
    <w:p w14:paraId="528C95FF"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provide for all hearings to take place in a courtroom;</w:t>
      </w:r>
    </w:p>
    <w:p w14:paraId="766344F4"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ensure in relation to any questioning of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that:</w:t>
      </w:r>
    </w:p>
    <w:p w14:paraId="5959455E"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questions or topics are agreed prior to the hearing;</w:t>
      </w:r>
    </w:p>
    <w:p w14:paraId="50C70362"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 xml:space="preserve">any questions that </w:t>
      </w:r>
      <w:r>
        <w:rPr>
          <w:rFonts w:ascii="Times New Roman" w:hAnsi="Times New Roman"/>
          <w:color w:val="FF0000"/>
          <w:sz w:val="24"/>
          <w:szCs w:val="24"/>
        </w:rPr>
        <w:t>[can be] / [have been]</w:t>
      </w:r>
      <w:r>
        <w:rPr>
          <w:rFonts w:ascii="Times New Roman" w:hAnsi="Times New Roman"/>
          <w:sz w:val="24"/>
          <w:szCs w:val="24"/>
        </w:rPr>
        <w:t xml:space="preserve"> put by one advocate may not be repeated by another without the court’s permission;</w:t>
      </w:r>
    </w:p>
    <w:p w14:paraId="7DD9B771"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sz w:val="24"/>
          <w:szCs w:val="24"/>
        </w:rPr>
        <w:t xml:space="preserve">questions may be put by </w:t>
      </w:r>
      <w:r>
        <w:rPr>
          <w:rFonts w:ascii="Times New Roman" w:hAnsi="Times New Roman"/>
          <w:color w:val="FF0000"/>
          <w:sz w:val="24"/>
          <w:szCs w:val="24"/>
        </w:rPr>
        <w:t>[one advocate] / [the judge]</w:t>
      </w:r>
      <w:r>
        <w:rPr>
          <w:rFonts w:ascii="Times New Roman" w:hAnsi="Times New Roman"/>
          <w:sz w:val="24"/>
          <w:szCs w:val="24"/>
        </w:rPr>
        <w:t xml:space="preserve"> only;</w:t>
      </w:r>
    </w:p>
    <w:p w14:paraId="245F5906"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color w:val="FF0000"/>
          <w:sz w:val="24"/>
          <w:szCs w:val="24"/>
        </w:rPr>
        <w:t>[example]</w:t>
      </w:r>
      <w:r>
        <w:rPr>
          <w:rFonts w:ascii="Times New Roman" w:hAnsi="Times New Roman"/>
          <w:sz w:val="24"/>
          <w:szCs w:val="24"/>
        </w:rPr>
        <w:t xml:space="preserve"> questions </w:t>
      </w:r>
      <w:r>
        <w:rPr>
          <w:rFonts w:ascii="Times New Roman" w:hAnsi="Times New Roman"/>
          <w:color w:val="FF0000"/>
          <w:sz w:val="24"/>
          <w:szCs w:val="24"/>
        </w:rPr>
        <w:t>[from each topic to be put]</w:t>
      </w:r>
      <w:r>
        <w:rPr>
          <w:rFonts w:ascii="Times New Roman" w:hAnsi="Times New Roman"/>
          <w:sz w:val="24"/>
          <w:szCs w:val="24"/>
        </w:rPr>
        <w:t xml:space="preserve"> are provided in writing in advance of the hearing so that [the intermediary can consider whether they will be understood by the witness] / [they can be put by the judge];</w:t>
      </w:r>
    </w:p>
    <w:p w14:paraId="78E6EF1A" w14:textId="77777777" w:rsidR="00737672" w:rsidRDefault="00737672" w:rsidP="00737672">
      <w:pPr>
        <w:numPr>
          <w:ilvl w:val="2"/>
          <w:numId w:val="3"/>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w:t>
      </w:r>
      <w:r>
        <w:rPr>
          <w:rFonts w:ascii="Times New Roman" w:hAnsi="Times New Roman"/>
          <w:color w:val="FF0000"/>
          <w:sz w:val="24"/>
          <w:szCs w:val="24"/>
        </w:rPr>
        <w:t>]</w:t>
      </w:r>
      <w:r>
        <w:rPr>
          <w:rFonts w:ascii="Times New Roman" w:hAnsi="Times New Roman"/>
          <w:sz w:val="24"/>
          <w:szCs w:val="24"/>
        </w:rPr>
        <w:t>.</w:t>
      </w:r>
    </w:p>
    <w:p w14:paraId="4E6FB3ED" w14:textId="77777777" w:rsidR="00737672" w:rsidRDefault="00737672" w:rsidP="00737672">
      <w:pPr>
        <w:jc w:val="both"/>
        <w:rPr>
          <w:rFonts w:ascii="Times New Roman" w:hAnsi="Times New Roman"/>
          <w:sz w:val="24"/>
          <w:szCs w:val="24"/>
        </w:rPr>
      </w:pPr>
    </w:p>
    <w:p w14:paraId="2E567220" w14:textId="77777777" w:rsidR="00737672" w:rsidRDefault="00737672" w:rsidP="00737672">
      <w:pPr>
        <w:numPr>
          <w:ilvl w:val="0"/>
          <w:numId w:val="3"/>
        </w:numPr>
        <w:jc w:val="both"/>
        <w:rPr>
          <w:rFonts w:ascii="Times New Roman" w:hAnsi="Times New Roman"/>
          <w:sz w:val="24"/>
          <w:szCs w:val="24"/>
        </w:rPr>
      </w:pPr>
      <w:bookmarkStart w:id="216" w:name="BMG_12_8"/>
      <w:bookmarkEnd w:id="215"/>
      <w:r>
        <w:rPr>
          <w:rFonts w:ascii="Times New Roman" w:hAnsi="Times New Roman"/>
          <w:sz w:val="24"/>
          <w:szCs w:val="24"/>
        </w:rPr>
        <w:t xml:space="preserve">All parties’ legal representatives are expected to be familiar with and to use the techniques employed by the toolkits and approach of </w:t>
      </w:r>
      <w:r>
        <w:rPr>
          <w:rFonts w:ascii="Times New Roman" w:hAnsi="Times New Roman"/>
          <w:color w:val="222222"/>
          <w:sz w:val="24"/>
          <w:szCs w:val="18"/>
          <w:shd w:val="clear" w:color="auto" w:fill="FFFFFF"/>
        </w:rPr>
        <w:t>The Inns of Court College of Advocacy</w:t>
      </w:r>
      <w:r>
        <w:rPr>
          <w:rFonts w:ascii="Times New Roman" w:hAnsi="Times New Roman"/>
          <w:sz w:val="24"/>
          <w:szCs w:val="24"/>
        </w:rPr>
        <w:t xml:space="preserve">. The toolkits are available at </w:t>
      </w:r>
      <w:hyperlink r:id="rId13" w:history="1">
        <w:r>
          <w:rPr>
            <w:rStyle w:val="Hyperlink"/>
            <w:rFonts w:ascii="Times New Roman" w:hAnsi="Times New Roman"/>
            <w:sz w:val="24"/>
            <w:szCs w:val="24"/>
          </w:rPr>
          <w:t>www.theadvocatesgateway.org/toolkits</w:t>
        </w:r>
      </w:hyperlink>
      <w:r>
        <w:rPr>
          <w:rFonts w:ascii="Times New Roman" w:hAnsi="Times New Roman"/>
          <w:sz w:val="24"/>
          <w:szCs w:val="24"/>
        </w:rPr>
        <w:t xml:space="preserve">. </w:t>
      </w:r>
    </w:p>
    <w:p w14:paraId="45650619" w14:textId="77777777" w:rsidR="00737672" w:rsidRDefault="00737672" w:rsidP="00737672">
      <w:pPr>
        <w:jc w:val="both"/>
        <w:rPr>
          <w:rFonts w:ascii="Times New Roman" w:hAnsi="Times New Roman"/>
          <w:sz w:val="24"/>
          <w:szCs w:val="24"/>
        </w:rPr>
      </w:pPr>
    </w:p>
    <w:p w14:paraId="4FA7CA11" w14:textId="77777777" w:rsidR="00737672" w:rsidRDefault="00737672" w:rsidP="00737672">
      <w:pPr>
        <w:numPr>
          <w:ilvl w:val="0"/>
          <w:numId w:val="3"/>
        </w:numPr>
        <w:jc w:val="both"/>
        <w:rPr>
          <w:rFonts w:ascii="Times New Roman" w:hAnsi="Times New Roman"/>
          <w:sz w:val="24"/>
          <w:szCs w:val="24"/>
        </w:rPr>
      </w:pPr>
      <w:bookmarkStart w:id="217" w:name="BMG_12_9"/>
      <w:bookmarkEnd w:id="216"/>
      <w:r>
        <w:rPr>
          <w:rFonts w:ascii="Times New Roman" w:hAnsi="Times New Roman"/>
          <w:sz w:val="24"/>
          <w:szCs w:val="24"/>
        </w:rPr>
        <w:t>The court has made these participation directions for the following reasons:</w:t>
      </w:r>
    </w:p>
    <w:p w14:paraId="72FFD7F9"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lastRenderedPageBreak/>
        <w:t xml:space="preserve">they are a proportionate way to meet the apparent needs of </w:t>
      </w:r>
      <w:r>
        <w:rPr>
          <w:rFonts w:ascii="Times New Roman" w:hAnsi="Times New Roman"/>
          <w:color w:val="2015FB"/>
          <w:sz w:val="24"/>
          <w:szCs w:val="28"/>
        </w:rPr>
        <w:t>[respondent name] / [further respondents names]</w:t>
      </w:r>
      <w:r>
        <w:rPr>
          <w:rFonts w:ascii="Times New Roman" w:hAnsi="Times New Roman"/>
          <w:sz w:val="24"/>
          <w:szCs w:val="24"/>
        </w:rPr>
        <w:t>;</w:t>
      </w:r>
    </w:p>
    <w:p w14:paraId="5C0D5794"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sz w:val="24"/>
          <w:szCs w:val="24"/>
        </w:rPr>
        <w:t xml:space="preserve">they protect both parties from coercive conduct </w:t>
      </w:r>
      <w:proofErr w:type="gramStart"/>
      <w:r>
        <w:rPr>
          <w:rFonts w:ascii="Times New Roman" w:hAnsi="Times New Roman"/>
          <w:sz w:val="24"/>
          <w:szCs w:val="24"/>
        </w:rPr>
        <w:t>or</w:t>
      </w:r>
      <w:proofErr w:type="gramEnd"/>
      <w:r>
        <w:rPr>
          <w:rFonts w:ascii="Times New Roman" w:hAnsi="Times New Roman"/>
          <w:sz w:val="24"/>
          <w:szCs w:val="24"/>
        </w:rPr>
        <w:t xml:space="preserve"> false allegations of coercive conduct;</w:t>
      </w:r>
    </w:p>
    <w:p w14:paraId="06E5A6CE" w14:textId="77777777" w:rsidR="00737672" w:rsidRDefault="00737672" w:rsidP="00737672">
      <w:pPr>
        <w:numPr>
          <w:ilvl w:val="1"/>
          <w:numId w:val="3"/>
        </w:numPr>
        <w:jc w:val="both"/>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other reasons</w:t>
      </w:r>
      <w:r>
        <w:rPr>
          <w:rFonts w:ascii="Times New Roman" w:hAnsi="Times New Roman"/>
          <w:color w:val="FF0000"/>
          <w:sz w:val="24"/>
          <w:szCs w:val="24"/>
        </w:rPr>
        <w:t>]</w:t>
      </w:r>
      <w:r>
        <w:rPr>
          <w:rFonts w:ascii="Times New Roman" w:hAnsi="Times New Roman"/>
          <w:sz w:val="24"/>
          <w:szCs w:val="24"/>
        </w:rPr>
        <w:t>.</w:t>
      </w:r>
    </w:p>
    <w:p w14:paraId="333CDEBD" w14:textId="77777777" w:rsidR="00737672" w:rsidRDefault="00737672" w:rsidP="00737672">
      <w:pPr>
        <w:jc w:val="both"/>
        <w:rPr>
          <w:rFonts w:ascii="Times New Roman" w:hAnsi="Times New Roman"/>
          <w:sz w:val="24"/>
          <w:szCs w:val="24"/>
        </w:rPr>
      </w:pPr>
    </w:p>
    <w:p w14:paraId="4139D173" w14:textId="77777777" w:rsidR="00737672" w:rsidRDefault="00737672" w:rsidP="00737672">
      <w:pPr>
        <w:numPr>
          <w:ilvl w:val="0"/>
          <w:numId w:val="3"/>
        </w:numPr>
        <w:jc w:val="both"/>
        <w:rPr>
          <w:rFonts w:ascii="Times New Roman" w:hAnsi="Times New Roman"/>
          <w:sz w:val="24"/>
          <w:szCs w:val="24"/>
        </w:rPr>
      </w:pPr>
      <w:bookmarkStart w:id="218" w:name="BMG_12_10"/>
      <w:bookmarkEnd w:id="217"/>
      <w:r>
        <w:rPr>
          <w:rFonts w:ascii="Times New Roman" w:hAnsi="Times New Roman"/>
          <w:sz w:val="24"/>
          <w:szCs w:val="24"/>
        </w:rPr>
        <w:t>These participation directions have been made by the court without receiving representations from all parties. An application may be made to set aside, vary or stay them provided it is issued within seven days of service of this order.</w:t>
      </w:r>
    </w:p>
    <w:p w14:paraId="62250BFB" w14:textId="77777777" w:rsidR="00737672" w:rsidRDefault="00737672" w:rsidP="00737672">
      <w:pPr>
        <w:jc w:val="both"/>
        <w:rPr>
          <w:rFonts w:ascii="Times New Roman" w:hAnsi="Times New Roman"/>
          <w:sz w:val="24"/>
          <w:szCs w:val="24"/>
        </w:rPr>
      </w:pPr>
    </w:p>
    <w:p w14:paraId="424988E8" w14:textId="77777777" w:rsidR="00737672" w:rsidRDefault="00737672" w:rsidP="00737672">
      <w:pPr>
        <w:pStyle w:val="ListParagraph1"/>
        <w:numPr>
          <w:ilvl w:val="0"/>
          <w:numId w:val="3"/>
        </w:numPr>
        <w:tabs>
          <w:tab w:val="right" w:pos="7720"/>
        </w:tabs>
        <w:jc w:val="both"/>
        <w:rPr>
          <w:rFonts w:ascii="Times New Roman" w:hAnsi="Times New Roman"/>
          <w:sz w:val="24"/>
          <w:szCs w:val="24"/>
        </w:rPr>
      </w:pPr>
      <w:bookmarkStart w:id="219" w:name="BMG_12_11"/>
      <w:bookmarkEnd w:id="218"/>
      <w:r>
        <w:rPr>
          <w:rFonts w:ascii="Times New Roman" w:hAnsi="Times New Roman"/>
          <w:sz w:val="24"/>
        </w:rPr>
        <w:t xml:space="preserve">The court considers that a measure under Family Procedure Rules rule 3A is necessary but the measure is not available to the court because </w:t>
      </w:r>
      <w:r>
        <w:rPr>
          <w:rFonts w:ascii="Times New Roman" w:hAnsi="Times New Roman"/>
          <w:color w:val="FF0000"/>
          <w:sz w:val="24"/>
        </w:rPr>
        <w:t>[</w:t>
      </w:r>
      <w:r>
        <w:rPr>
          <w:rFonts w:ascii="Times New Roman" w:hAnsi="Times New Roman"/>
          <w:i/>
          <w:color w:val="FF0000"/>
          <w:sz w:val="24"/>
          <w:szCs w:val="24"/>
        </w:rPr>
        <w:t>insert reasons</w:t>
      </w:r>
      <w:r>
        <w:rPr>
          <w:rFonts w:ascii="Times New Roman" w:hAnsi="Times New Roman"/>
          <w:color w:val="FF0000"/>
          <w:sz w:val="24"/>
          <w:szCs w:val="24"/>
        </w:rPr>
        <w:t>]</w:t>
      </w:r>
      <w:r>
        <w:rPr>
          <w:rFonts w:ascii="Times New Roman" w:hAnsi="Times New Roman"/>
          <w:sz w:val="24"/>
          <w:szCs w:val="24"/>
        </w:rPr>
        <w:t>.</w:t>
      </w:r>
    </w:p>
    <w:p w14:paraId="1A15F544" w14:textId="77777777" w:rsidR="00737672" w:rsidRDefault="00737672" w:rsidP="00737672">
      <w:pPr>
        <w:pStyle w:val="ListParagraph1"/>
        <w:tabs>
          <w:tab w:val="right" w:pos="7720"/>
        </w:tabs>
        <w:ind w:left="0"/>
        <w:jc w:val="both"/>
        <w:rPr>
          <w:rFonts w:ascii="Times New Roman" w:hAnsi="Times New Roman"/>
          <w:sz w:val="24"/>
          <w:szCs w:val="24"/>
        </w:rPr>
      </w:pPr>
    </w:p>
    <w:bookmarkEnd w:id="219"/>
    <w:p w14:paraId="576EE208" w14:textId="77777777" w:rsidR="00737672" w:rsidRPr="008579B4" w:rsidRDefault="00737672" w:rsidP="00737672">
      <w:pPr>
        <w:numPr>
          <w:ilvl w:val="0"/>
          <w:numId w:val="3"/>
        </w:numPr>
        <w:jc w:val="both"/>
        <w:rPr>
          <w:rFonts w:ascii="Times New Roman" w:hAnsi="Times New Roman"/>
          <w:sz w:val="24"/>
          <w:szCs w:val="24"/>
        </w:rPr>
      </w:pPr>
      <w:r>
        <w:rPr>
          <w:rFonts w:ascii="Times New Roman" w:hAnsi="Times New Roman"/>
          <w:sz w:val="24"/>
          <w:szCs w:val="24"/>
        </w:rPr>
        <w:t xml:space="preserve">The participation directions given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are </w:t>
      </w:r>
      <w:r>
        <w:rPr>
          <w:rFonts w:ascii="Times New Roman" w:hAnsi="Times New Roman"/>
          <w:color w:val="FF0000"/>
          <w:sz w:val="24"/>
          <w:szCs w:val="24"/>
        </w:rPr>
        <w:t>[revoked] / [varied]</w:t>
      </w:r>
      <w:r>
        <w:rPr>
          <w:rFonts w:ascii="Times New Roman" w:hAnsi="Times New Roman"/>
          <w:sz w:val="24"/>
          <w:szCs w:val="24"/>
        </w:rPr>
        <w:t xml:space="preserve"> as follows: </w:t>
      </w:r>
      <w:r>
        <w:rPr>
          <w:rFonts w:ascii="Times New Roman" w:hAnsi="Times New Roman"/>
          <w:color w:val="FF0000"/>
          <w:sz w:val="24"/>
          <w:szCs w:val="24"/>
        </w:rPr>
        <w:t>[</w:t>
      </w:r>
      <w:r>
        <w:rPr>
          <w:rFonts w:ascii="Times New Roman" w:hAnsi="Times New Roman"/>
          <w:i/>
          <w:color w:val="FF0000"/>
          <w:sz w:val="24"/>
          <w:szCs w:val="24"/>
        </w:rPr>
        <w:t>insert details</w:t>
      </w:r>
      <w:r>
        <w:rPr>
          <w:rFonts w:ascii="Times New Roman" w:hAnsi="Times New Roman"/>
          <w:color w:val="FF0000"/>
          <w:sz w:val="24"/>
          <w:szCs w:val="24"/>
        </w:rPr>
        <w:t xml:space="preserve">] </w:t>
      </w:r>
      <w:r>
        <w:rPr>
          <w:rFonts w:ascii="Times New Roman" w:hAnsi="Times New Roman"/>
          <w:sz w:val="24"/>
          <w:szCs w:val="24"/>
        </w:rPr>
        <w:t xml:space="preserve">because </w:t>
      </w:r>
      <w:r>
        <w:rPr>
          <w:rFonts w:ascii="Times New Roman" w:hAnsi="Times New Roman"/>
          <w:color w:val="FF0000"/>
          <w:sz w:val="24"/>
          <w:szCs w:val="24"/>
        </w:rPr>
        <w:t>[</w:t>
      </w:r>
      <w:r>
        <w:rPr>
          <w:rFonts w:ascii="Times New Roman" w:hAnsi="Times New Roman"/>
          <w:i/>
          <w:color w:val="FF0000"/>
          <w:sz w:val="24"/>
          <w:szCs w:val="24"/>
        </w:rPr>
        <w:t>give reasons</w:t>
      </w:r>
      <w:r>
        <w:rPr>
          <w:rFonts w:ascii="Times New Roman" w:hAnsi="Times New Roman"/>
          <w:color w:val="FF0000"/>
          <w:sz w:val="24"/>
          <w:szCs w:val="24"/>
        </w:rPr>
        <w:t>]</w:t>
      </w:r>
      <w:r>
        <w:rPr>
          <w:rFonts w:ascii="Times New Roman" w:hAnsi="Times New Roman"/>
          <w:sz w:val="24"/>
          <w:szCs w:val="24"/>
        </w:rPr>
        <w:t>.</w:t>
      </w:r>
    </w:p>
    <w:p w14:paraId="53E22CD0" w14:textId="77777777" w:rsidR="00737672" w:rsidRDefault="00737672" w:rsidP="00737672">
      <w:pPr>
        <w:jc w:val="both"/>
        <w:rPr>
          <w:rFonts w:ascii="Times New Roman" w:hAnsi="Times New Roman"/>
          <w:sz w:val="24"/>
          <w:szCs w:val="24"/>
        </w:rPr>
      </w:pPr>
    </w:p>
    <w:p w14:paraId="26DE1496" w14:textId="77777777" w:rsidR="00737672" w:rsidRDefault="00737672" w:rsidP="00737672">
      <w:pPr>
        <w:jc w:val="both"/>
        <w:rPr>
          <w:rFonts w:ascii="Times New Roman" w:hAnsi="Times New Roman"/>
          <w:b/>
          <w:sz w:val="24"/>
          <w:szCs w:val="24"/>
        </w:rPr>
      </w:pPr>
      <w:bookmarkStart w:id="220" w:name="BMG_11_1"/>
      <w:bookmarkStart w:id="221" w:name="_Hlk505257901"/>
      <w:bookmarkEnd w:id="200"/>
      <w:bookmarkEnd w:id="206"/>
      <w:r>
        <w:rPr>
          <w:rFonts w:ascii="Times New Roman" w:hAnsi="Times New Roman"/>
          <w:b/>
          <w:sz w:val="24"/>
          <w:szCs w:val="24"/>
        </w:rPr>
        <w:t>Litigation capacity/cognitive assessment</w:t>
      </w:r>
    </w:p>
    <w:p w14:paraId="30C87CFC" w14:textId="77777777" w:rsidR="00737672" w:rsidRDefault="00737672" w:rsidP="00737672">
      <w:pPr>
        <w:pStyle w:val="ListParagraph1"/>
        <w:numPr>
          <w:ilvl w:val="0"/>
          <w:numId w:val="3"/>
        </w:numPr>
        <w:jc w:val="both"/>
        <w:rPr>
          <w:rFonts w:ascii="Times New Roman" w:hAnsi="Times New Roman"/>
          <w:sz w:val="24"/>
          <w:szCs w:val="24"/>
        </w:rPr>
      </w:pPr>
      <w:bookmarkStart w:id="222" w:name="BMG_11_2"/>
      <w:bookmarkEnd w:id="220"/>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 report (a cognitive assessment) by a </w:t>
      </w:r>
      <w:r>
        <w:rPr>
          <w:rFonts w:ascii="Times New Roman" w:hAnsi="Times New Roman"/>
          <w:color w:val="FF0000"/>
          <w:sz w:val="24"/>
          <w:szCs w:val="24"/>
        </w:rPr>
        <w:t>[general practitioner] / [treating consultant] / [psychiatrist] / [psychologist] / [adult social services] / [</w:t>
      </w:r>
      <w:r>
        <w:rPr>
          <w:rFonts w:ascii="Times New Roman" w:hAnsi="Times New Roman"/>
          <w:i/>
          <w:color w:val="FF0000"/>
          <w:sz w:val="24"/>
          <w:szCs w:val="24"/>
        </w:rPr>
        <w:t>insert other</w:t>
      </w:r>
      <w:r>
        <w:rPr>
          <w:rFonts w:ascii="Times New Roman" w:hAnsi="Times New Roman"/>
          <w:color w:val="FF0000"/>
          <w:sz w:val="24"/>
          <w:szCs w:val="24"/>
        </w:rPr>
        <w:t>]</w:t>
      </w:r>
      <w:r>
        <w:rPr>
          <w:rFonts w:ascii="Times New Roman" w:hAnsi="Times New Roman"/>
          <w:sz w:val="24"/>
          <w:szCs w:val="24"/>
        </w:rPr>
        <w:t xml:space="preserve"> dealing with the question whether </w:t>
      </w:r>
      <w:r>
        <w:rPr>
          <w:rFonts w:ascii="Times New Roman" w:hAnsi="Times New Roman"/>
          <w:color w:val="2015FB"/>
          <w:sz w:val="24"/>
          <w:szCs w:val="28"/>
        </w:rPr>
        <w:t>[respondent name] / [further respondents names]</w:t>
      </w:r>
      <w:r>
        <w:rPr>
          <w:rFonts w:ascii="Times New Roman" w:hAnsi="Times New Roman"/>
          <w:sz w:val="24"/>
          <w:szCs w:val="24"/>
        </w:rPr>
        <w:t xml:space="preserve">: </w:t>
      </w:r>
    </w:p>
    <w:p w14:paraId="166F95C2" w14:textId="77777777" w:rsidR="00737672" w:rsidRDefault="00737672" w:rsidP="00737672">
      <w:pPr>
        <w:pStyle w:val="ListParagraph1"/>
        <w:numPr>
          <w:ilvl w:val="1"/>
          <w:numId w:val="3"/>
        </w:numPr>
        <w:jc w:val="both"/>
        <w:rPr>
          <w:rFonts w:ascii="Times New Roman" w:hAnsi="Times New Roman"/>
          <w:sz w:val="24"/>
          <w:szCs w:val="24"/>
        </w:rPr>
      </w:pPr>
      <w:r>
        <w:rPr>
          <w:rFonts w:ascii="Times New Roman" w:hAnsi="Times New Roman"/>
          <w:sz w:val="24"/>
          <w:szCs w:val="24"/>
        </w:rPr>
        <w:t>has litigation capacity within the meaning of sections 2 and 3 of the Mental Capacity Act 2005;</w:t>
      </w:r>
    </w:p>
    <w:p w14:paraId="51D0EE85" w14:textId="77777777" w:rsidR="00737672" w:rsidRDefault="00737672" w:rsidP="00737672">
      <w:pPr>
        <w:pStyle w:val="ListParagraph1"/>
        <w:numPr>
          <w:ilvl w:val="1"/>
          <w:numId w:val="3"/>
        </w:numPr>
        <w:jc w:val="both"/>
        <w:rPr>
          <w:rFonts w:ascii="Times New Roman" w:hAnsi="Times New Roman"/>
          <w:sz w:val="24"/>
          <w:szCs w:val="24"/>
        </w:rPr>
      </w:pPr>
      <w:r>
        <w:rPr>
          <w:rFonts w:ascii="Times New Roman" w:hAnsi="Times New Roman"/>
          <w:sz w:val="24"/>
          <w:szCs w:val="24"/>
        </w:rPr>
        <w:t>is competent to give evidence;</w:t>
      </w:r>
    </w:p>
    <w:p w14:paraId="575B4340" w14:textId="77777777" w:rsidR="00737672" w:rsidRDefault="00737672" w:rsidP="00737672">
      <w:pPr>
        <w:pStyle w:val="ListParagraph1"/>
        <w:numPr>
          <w:ilvl w:val="1"/>
          <w:numId w:val="3"/>
        </w:numPr>
        <w:jc w:val="both"/>
        <w:rPr>
          <w:rFonts w:ascii="Times New Roman" w:hAnsi="Times New Roman"/>
          <w:sz w:val="24"/>
          <w:szCs w:val="24"/>
        </w:rPr>
      </w:pPr>
      <w:r>
        <w:rPr>
          <w:rFonts w:ascii="Times New Roman" w:hAnsi="Times New Roman"/>
          <w:sz w:val="24"/>
          <w:szCs w:val="24"/>
        </w:rPr>
        <w:t>has capacity to consent to placement for adoption and/or the making of an adoption order.</w:t>
      </w:r>
    </w:p>
    <w:p w14:paraId="632FCD68" w14:textId="77777777" w:rsidR="00737672" w:rsidRDefault="00737672" w:rsidP="00737672">
      <w:pPr>
        <w:pStyle w:val="ListParagraph1"/>
        <w:ind w:left="0"/>
        <w:jc w:val="both"/>
        <w:rPr>
          <w:rFonts w:ascii="Times New Roman" w:hAnsi="Times New Roman"/>
          <w:sz w:val="24"/>
          <w:szCs w:val="24"/>
        </w:rPr>
      </w:pPr>
    </w:p>
    <w:p w14:paraId="3BE802D9" w14:textId="77777777" w:rsidR="00737672" w:rsidRPr="00050F64" w:rsidRDefault="00737672" w:rsidP="00737672">
      <w:pPr>
        <w:pStyle w:val="ListParagraph1"/>
        <w:numPr>
          <w:ilvl w:val="0"/>
          <w:numId w:val="3"/>
        </w:numPr>
        <w:jc w:val="both"/>
        <w:rPr>
          <w:rFonts w:ascii="Times New Roman" w:hAnsi="Times New Roman"/>
          <w:color w:val="000000" w:themeColor="text1"/>
          <w:sz w:val="24"/>
          <w:szCs w:val="24"/>
        </w:rPr>
      </w:pPr>
      <w:bookmarkStart w:id="223" w:name="BMG_11_3"/>
      <w:bookmarkEnd w:id="222"/>
      <w:r>
        <w:rPr>
          <w:rFonts w:ascii="Times New Roman" w:hAnsi="Times New Roman"/>
          <w:sz w:val="24"/>
          <w:szCs w:val="24"/>
        </w:rPr>
        <w:t xml:space="preserve">The costs of the report must be paid by </w:t>
      </w:r>
      <w:r>
        <w:rPr>
          <w:rFonts w:ascii="Times New Roman" w:hAnsi="Times New Roman"/>
          <w:color w:val="FF0000"/>
          <w:sz w:val="24"/>
          <w:szCs w:val="24"/>
        </w:rPr>
        <w:t xml:space="preserve">[the parties equally] / </w:t>
      </w:r>
      <w:r>
        <w:rPr>
          <w:rFonts w:ascii="Times New Roman" w:hAnsi="Times New Roman"/>
          <w:color w:val="2015FB"/>
          <w:sz w:val="24"/>
          <w:szCs w:val="28"/>
        </w:rPr>
        <w:t xml:space="preserve">[applicant name] / [respondent name] / [further respondents names] </w:t>
      </w:r>
      <w:r w:rsidRPr="00050F64">
        <w:rPr>
          <w:rFonts w:ascii="Times New Roman" w:hAnsi="Times New Roman"/>
          <w:color w:val="000000" w:themeColor="text1"/>
          <w:sz w:val="24"/>
          <w:szCs w:val="28"/>
        </w:rPr>
        <w:t>and are a necessary charge on the public funding certificate of any assisted party</w:t>
      </w:r>
      <w:r w:rsidRPr="00050F64">
        <w:rPr>
          <w:rFonts w:ascii="Times New Roman" w:hAnsi="Times New Roman"/>
          <w:color w:val="000000" w:themeColor="text1"/>
          <w:sz w:val="24"/>
          <w:szCs w:val="24"/>
        </w:rPr>
        <w:t>.</w:t>
      </w:r>
    </w:p>
    <w:p w14:paraId="4EC2002B" w14:textId="77777777" w:rsidR="00737672" w:rsidRDefault="00737672" w:rsidP="00737672">
      <w:pPr>
        <w:jc w:val="both"/>
        <w:rPr>
          <w:rFonts w:ascii="Times New Roman" w:hAnsi="Times New Roman"/>
          <w:sz w:val="24"/>
          <w:szCs w:val="24"/>
        </w:rPr>
      </w:pPr>
    </w:p>
    <w:p w14:paraId="038D5A73" w14:textId="77777777" w:rsidR="00737672" w:rsidRDefault="00737672" w:rsidP="00737672">
      <w:pPr>
        <w:pStyle w:val="ListParagraph1"/>
        <w:numPr>
          <w:ilvl w:val="0"/>
          <w:numId w:val="3"/>
        </w:numPr>
        <w:jc w:val="both"/>
        <w:rPr>
          <w:rFonts w:ascii="Times New Roman" w:hAnsi="Times New Roman"/>
          <w:sz w:val="24"/>
          <w:szCs w:val="24"/>
        </w:rPr>
      </w:pPr>
      <w:bookmarkStart w:id="224" w:name="BMG_11_4"/>
      <w:bookmarkEnd w:id="223"/>
      <w:r>
        <w:rPr>
          <w:rFonts w:ascii="Times New Roman" w:hAnsi="Times New Roman"/>
          <w:sz w:val="24"/>
          <w:szCs w:val="24"/>
        </w:rPr>
        <w:t xml:space="preserve">If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is assessed as having litigation capacity, the cognitive assessment shall also consider whether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is a vulnerable person and, if so:</w:t>
      </w:r>
    </w:p>
    <w:p w14:paraId="60D3A5AC" w14:textId="77777777" w:rsidR="00737672" w:rsidRDefault="00737672" w:rsidP="00737672">
      <w:pPr>
        <w:numPr>
          <w:ilvl w:val="1"/>
          <w:numId w:val="9"/>
        </w:numPr>
        <w:jc w:val="both"/>
        <w:rPr>
          <w:rFonts w:ascii="Times New Roman" w:hAnsi="Times New Roman"/>
          <w:sz w:val="24"/>
          <w:szCs w:val="24"/>
        </w:rPr>
      </w:pPr>
      <w:r>
        <w:rPr>
          <w:rFonts w:ascii="Times New Roman" w:hAnsi="Times New Roman"/>
          <w:sz w:val="24"/>
          <w:szCs w:val="24"/>
        </w:rPr>
        <w:t>how their evidence in chief should be given;</w:t>
      </w:r>
    </w:p>
    <w:p w14:paraId="3287A4A8" w14:textId="77777777" w:rsidR="00737672" w:rsidRDefault="00737672" w:rsidP="00737672">
      <w:pPr>
        <w:numPr>
          <w:ilvl w:val="1"/>
          <w:numId w:val="9"/>
        </w:numPr>
        <w:jc w:val="both"/>
        <w:rPr>
          <w:rFonts w:ascii="Times New Roman" w:hAnsi="Times New Roman"/>
          <w:sz w:val="24"/>
          <w:szCs w:val="24"/>
        </w:rPr>
      </w:pPr>
      <w:r>
        <w:rPr>
          <w:rFonts w:ascii="Times New Roman" w:hAnsi="Times New Roman"/>
          <w:sz w:val="24"/>
          <w:szCs w:val="24"/>
        </w:rPr>
        <w:t>whether and how they should be questioned (cross-examined) including the length of questioning and the need for, and frequency of, any breaks;</w:t>
      </w:r>
    </w:p>
    <w:p w14:paraId="18C48D76" w14:textId="77777777" w:rsidR="00737672" w:rsidRDefault="00737672" w:rsidP="00737672">
      <w:pPr>
        <w:numPr>
          <w:ilvl w:val="1"/>
          <w:numId w:val="9"/>
        </w:numPr>
        <w:jc w:val="both"/>
        <w:rPr>
          <w:rFonts w:ascii="Times New Roman" w:hAnsi="Times New Roman"/>
          <w:sz w:val="24"/>
          <w:szCs w:val="24"/>
        </w:rPr>
      </w:pPr>
      <w:r>
        <w:rPr>
          <w:rFonts w:ascii="Times New Roman" w:hAnsi="Times New Roman"/>
          <w:sz w:val="24"/>
          <w:szCs w:val="24"/>
        </w:rPr>
        <w:t>what support should be made available;</w:t>
      </w:r>
    </w:p>
    <w:p w14:paraId="4773A5D5" w14:textId="77777777" w:rsidR="00737672" w:rsidRDefault="00737672" w:rsidP="00737672">
      <w:pPr>
        <w:numPr>
          <w:ilvl w:val="1"/>
          <w:numId w:val="9"/>
        </w:numPr>
        <w:jc w:val="both"/>
        <w:rPr>
          <w:rFonts w:ascii="Times New Roman" w:hAnsi="Times New Roman"/>
          <w:sz w:val="24"/>
          <w:szCs w:val="24"/>
        </w:rPr>
      </w:pPr>
      <w:r>
        <w:rPr>
          <w:rFonts w:ascii="Times New Roman" w:hAnsi="Times New Roman"/>
          <w:sz w:val="24"/>
          <w:szCs w:val="24"/>
        </w:rPr>
        <w:t>whether separate waiting or other facilities are needed;</w:t>
      </w:r>
    </w:p>
    <w:p w14:paraId="3AADBE89" w14:textId="77777777" w:rsidR="00737672" w:rsidRDefault="00737672" w:rsidP="00737672">
      <w:pPr>
        <w:numPr>
          <w:ilvl w:val="1"/>
          <w:numId w:val="9"/>
        </w:numPr>
        <w:jc w:val="both"/>
        <w:rPr>
          <w:rFonts w:ascii="Times New Roman" w:hAnsi="Times New Roman"/>
          <w:sz w:val="24"/>
          <w:szCs w:val="24"/>
        </w:rPr>
      </w:pPr>
      <w:r>
        <w:rPr>
          <w:rFonts w:ascii="Times New Roman" w:hAnsi="Times New Roman"/>
          <w:sz w:val="24"/>
          <w:szCs w:val="24"/>
        </w:rPr>
        <w:t>whether their evidence should be given remotely.</w:t>
      </w:r>
    </w:p>
    <w:p w14:paraId="367365A9" w14:textId="77777777" w:rsidR="00737672" w:rsidRDefault="00737672" w:rsidP="00737672">
      <w:pPr>
        <w:jc w:val="both"/>
        <w:rPr>
          <w:rFonts w:ascii="Times New Roman" w:hAnsi="Times New Roman"/>
          <w:sz w:val="24"/>
          <w:szCs w:val="24"/>
        </w:rPr>
      </w:pPr>
    </w:p>
    <w:p w14:paraId="040FE0B6" w14:textId="77777777" w:rsidR="00737672" w:rsidRDefault="00737672" w:rsidP="00737672">
      <w:pPr>
        <w:pStyle w:val="ListParagraph1"/>
        <w:numPr>
          <w:ilvl w:val="0"/>
          <w:numId w:val="3"/>
        </w:numPr>
        <w:jc w:val="both"/>
        <w:rPr>
          <w:rFonts w:ascii="Times New Roman" w:hAnsi="Times New Roman"/>
          <w:sz w:val="24"/>
          <w:szCs w:val="24"/>
        </w:rPr>
      </w:pPr>
      <w:bookmarkStart w:id="225" w:name="BMG_11_5"/>
      <w:bookmarkEnd w:id="224"/>
      <w:r>
        <w:rPr>
          <w:rFonts w:ascii="Times New Roman" w:hAnsi="Times New Roman"/>
          <w:sz w:val="24"/>
          <w:szCs w:val="24"/>
        </w:rPr>
        <w:t xml:space="preserve">There will be a hearing at </w:t>
      </w:r>
      <w:r>
        <w:rPr>
          <w:rFonts w:ascii="Times New Roman" w:hAnsi="Times New Roman"/>
          <w:color w:val="2015FB"/>
          <w:sz w:val="24"/>
          <w:szCs w:val="28"/>
        </w:rPr>
        <w:t>[court name]</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assess </w:t>
      </w:r>
      <w:r>
        <w:rPr>
          <w:rFonts w:ascii="Times New Roman" w:hAnsi="Times New Roman"/>
          <w:color w:val="2015FB"/>
          <w:sz w:val="24"/>
          <w:szCs w:val="28"/>
        </w:rPr>
        <w:t>[respondent name] / [further respondents names]</w:t>
      </w:r>
      <w:r>
        <w:rPr>
          <w:rFonts w:ascii="Times New Roman" w:hAnsi="Times New Roman"/>
          <w:sz w:val="24"/>
          <w:szCs w:val="24"/>
        </w:rPr>
        <w:t xml:space="preserve">’s capacity to litigate.   If on receipt of the capacity evidence </w:t>
      </w:r>
      <w:r>
        <w:rPr>
          <w:rFonts w:ascii="Times New Roman" w:hAnsi="Times New Roman"/>
          <w:color w:val="2015FB"/>
          <w:sz w:val="24"/>
          <w:szCs w:val="28"/>
        </w:rPr>
        <w:t>[respondent name] / [further respondents names]</w:t>
      </w:r>
      <w:r>
        <w:rPr>
          <w:rFonts w:ascii="Times New Roman" w:hAnsi="Times New Roman"/>
          <w:sz w:val="24"/>
          <w:szCs w:val="24"/>
        </w:rPr>
        <w:t xml:space="preserve">’s solicitor confirms (a) that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does not assert that </w:t>
      </w:r>
      <w:r>
        <w:rPr>
          <w:rFonts w:ascii="Times New Roman" w:hAnsi="Times New Roman"/>
          <w:color w:val="FF0000"/>
          <w:sz w:val="24"/>
          <w:szCs w:val="24"/>
        </w:rPr>
        <w:t xml:space="preserve">[he] / [she] </w:t>
      </w:r>
      <w:r>
        <w:rPr>
          <w:rFonts w:ascii="Times New Roman" w:hAnsi="Times New Roman"/>
          <w:sz w:val="24"/>
          <w:szCs w:val="24"/>
        </w:rPr>
        <w:t>has capacity and (b) that there is no other person proposed to act as litigation friend, the following directions will be given without a hearing and the capacity assessment hearing will be vacated.</w:t>
      </w:r>
    </w:p>
    <w:p w14:paraId="702C5133" w14:textId="77777777" w:rsidR="00737672" w:rsidRDefault="00737672" w:rsidP="00737672">
      <w:pPr>
        <w:jc w:val="both"/>
        <w:rPr>
          <w:rFonts w:ascii="Times New Roman" w:hAnsi="Times New Roman"/>
          <w:sz w:val="24"/>
          <w:szCs w:val="24"/>
        </w:rPr>
      </w:pPr>
    </w:p>
    <w:p w14:paraId="6F33FC5F" w14:textId="77777777" w:rsidR="00737672" w:rsidRDefault="00737672" w:rsidP="00737672">
      <w:pPr>
        <w:pStyle w:val="ListParagraph1"/>
        <w:numPr>
          <w:ilvl w:val="0"/>
          <w:numId w:val="3"/>
        </w:numPr>
        <w:jc w:val="both"/>
        <w:rPr>
          <w:rFonts w:ascii="Times New Roman" w:hAnsi="Times New Roman"/>
          <w:sz w:val="24"/>
          <w:szCs w:val="24"/>
        </w:rPr>
      </w:pPr>
      <w:bookmarkStart w:id="226" w:name="BMG_11_6_1"/>
      <w:bookmarkStart w:id="227" w:name="BMG_11_6"/>
      <w:bookmarkEnd w:id="225"/>
      <w:r>
        <w:rPr>
          <w:rFonts w:ascii="Times New Roman" w:hAnsi="Times New Roman"/>
          <w:sz w:val="24"/>
          <w:szCs w:val="24"/>
        </w:rPr>
        <w:lastRenderedPageBreak/>
        <w:t xml:space="preserve">The court deciding that </w:t>
      </w:r>
      <w:r>
        <w:rPr>
          <w:rFonts w:ascii="Times New Roman" w:hAnsi="Times New Roman"/>
          <w:color w:val="2015FB"/>
          <w:sz w:val="24"/>
          <w:szCs w:val="28"/>
        </w:rPr>
        <w:t>[respondent name] / [further respondents names]</w:t>
      </w:r>
      <w:r>
        <w:rPr>
          <w:rFonts w:ascii="Times New Roman" w:hAnsi="Times New Roman"/>
          <w:sz w:val="24"/>
          <w:szCs w:val="24"/>
        </w:rPr>
        <w:t xml:space="preserve"> is a protected party:</w:t>
      </w:r>
    </w:p>
    <w:p w14:paraId="3865C99D" w14:textId="77777777" w:rsidR="00737672" w:rsidRDefault="00737672" w:rsidP="00737672">
      <w:pPr>
        <w:numPr>
          <w:ilvl w:val="1"/>
          <w:numId w:val="3"/>
        </w:numPr>
        <w:jc w:val="both"/>
        <w:rPr>
          <w:rFonts w:ascii="Times New Roman" w:hAnsi="Times New Roman"/>
          <w:sz w:val="24"/>
          <w:szCs w:val="24"/>
        </w:rPr>
      </w:pPr>
      <w:bookmarkStart w:id="228" w:name="BMG_11_6_2"/>
      <w:bookmarkEnd w:id="226"/>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is appointed as </w:t>
      </w:r>
      <w:r>
        <w:rPr>
          <w:rFonts w:ascii="Times New Roman" w:hAnsi="Times New Roman"/>
          <w:color w:val="FF0000"/>
          <w:sz w:val="24"/>
          <w:szCs w:val="24"/>
        </w:rPr>
        <w:t xml:space="preserve">[his] / [her] </w:t>
      </w:r>
      <w:r>
        <w:rPr>
          <w:rFonts w:ascii="Times New Roman" w:hAnsi="Times New Roman"/>
          <w:sz w:val="24"/>
          <w:szCs w:val="24"/>
        </w:rPr>
        <w:t>litigation friend;</w:t>
      </w:r>
    </w:p>
    <w:p w14:paraId="33F464AD" w14:textId="77777777" w:rsidR="00737672" w:rsidRDefault="00737672" w:rsidP="00737672">
      <w:pPr>
        <w:jc w:val="both"/>
        <w:rPr>
          <w:rFonts w:ascii="Times New Roman" w:hAnsi="Times New Roman"/>
          <w:sz w:val="24"/>
          <w:szCs w:val="24"/>
        </w:rPr>
      </w:pPr>
    </w:p>
    <w:p w14:paraId="41C7161E" w14:textId="77777777" w:rsidR="00737672" w:rsidRDefault="00737672" w:rsidP="00737672">
      <w:pPr>
        <w:ind w:left="567"/>
        <w:jc w:val="both"/>
        <w:rPr>
          <w:rFonts w:ascii="Times New Roman Bold" w:hAnsi="Times New Roman Bold"/>
          <w:b/>
          <w:smallCaps/>
          <w:sz w:val="24"/>
          <w:szCs w:val="24"/>
        </w:rPr>
      </w:pPr>
      <w:bookmarkStart w:id="229" w:name="BMG_11_6_3"/>
      <w:bookmarkEnd w:id="228"/>
      <w:r>
        <w:rPr>
          <w:rFonts w:ascii="Times New Roman Bold" w:hAnsi="Times New Roman Bold"/>
          <w:b/>
          <w:smallCaps/>
          <w:color w:val="00B050"/>
          <w:sz w:val="24"/>
          <w:szCs w:val="24"/>
        </w:rPr>
        <w:t>(or)</w:t>
      </w:r>
    </w:p>
    <w:p w14:paraId="0DA84B80" w14:textId="77777777" w:rsidR="00737672" w:rsidRDefault="00737672" w:rsidP="00737672">
      <w:pPr>
        <w:jc w:val="both"/>
        <w:rPr>
          <w:rFonts w:ascii="Times New Roman" w:hAnsi="Times New Roman"/>
          <w:sz w:val="24"/>
          <w:szCs w:val="24"/>
        </w:rPr>
      </w:pPr>
    </w:p>
    <w:p w14:paraId="0C6535BC" w14:textId="77777777" w:rsidR="00737672" w:rsidRDefault="00737672" w:rsidP="00737672">
      <w:pPr>
        <w:numPr>
          <w:ilvl w:val="1"/>
          <w:numId w:val="10"/>
        </w:numPr>
        <w:jc w:val="both"/>
        <w:rPr>
          <w:rFonts w:ascii="Times New Roman" w:hAnsi="Times New Roman"/>
          <w:sz w:val="24"/>
          <w:szCs w:val="24"/>
        </w:rPr>
      </w:pPr>
      <w:r>
        <w:rPr>
          <w:rFonts w:ascii="Times New Roman" w:hAnsi="Times New Roman"/>
          <w:sz w:val="24"/>
          <w:szCs w:val="24"/>
        </w:rPr>
        <w:t xml:space="preserve">and that there is no other person suitable and willing to act as </w:t>
      </w:r>
      <w:r>
        <w:rPr>
          <w:rFonts w:ascii="Times New Roman" w:hAnsi="Times New Roman"/>
          <w:color w:val="FF0000"/>
          <w:sz w:val="24"/>
          <w:szCs w:val="24"/>
        </w:rPr>
        <w:t xml:space="preserve">[his] / [her] </w:t>
      </w:r>
      <w:r>
        <w:rPr>
          <w:rFonts w:ascii="Times New Roman" w:hAnsi="Times New Roman"/>
          <w:sz w:val="24"/>
          <w:szCs w:val="24"/>
        </w:rPr>
        <w:t xml:space="preserve">litigation friend (so that the appointment of the Official Solicitor is the last resort), and </w:t>
      </w:r>
      <w:r>
        <w:rPr>
          <w:rFonts w:ascii="Times New Roman" w:hAnsi="Times New Roman"/>
          <w:color w:val="FF0000"/>
          <w:sz w:val="24"/>
          <w:szCs w:val="24"/>
        </w:rPr>
        <w:t xml:space="preserve">[he] / [she] </w:t>
      </w:r>
      <w:r>
        <w:rPr>
          <w:rFonts w:ascii="Times New Roman" w:hAnsi="Times New Roman"/>
          <w:sz w:val="24"/>
          <w:szCs w:val="24"/>
        </w:rPr>
        <w:t xml:space="preserve">being publicly funded, subject to his consent the Official Solicitor is appointed as litigation friend of </w:t>
      </w:r>
      <w:r>
        <w:rPr>
          <w:rFonts w:ascii="Times New Roman" w:hAnsi="Times New Roman"/>
          <w:color w:val="2015FB"/>
          <w:sz w:val="24"/>
          <w:szCs w:val="28"/>
        </w:rPr>
        <w:t>[respondent name] / [further respondents names]</w:t>
      </w:r>
      <w:r>
        <w:rPr>
          <w:rFonts w:ascii="Times New Roman" w:hAnsi="Times New Roman"/>
          <w:sz w:val="24"/>
          <w:szCs w:val="24"/>
        </w:rPr>
        <w:t>.</w:t>
      </w:r>
    </w:p>
    <w:bookmarkEnd w:id="229"/>
    <w:p w14:paraId="21CB24AC" w14:textId="77777777" w:rsidR="00737672" w:rsidRDefault="00737672" w:rsidP="00737672">
      <w:pPr>
        <w:jc w:val="both"/>
        <w:rPr>
          <w:rFonts w:ascii="Times New Roman" w:hAnsi="Times New Roman"/>
          <w:sz w:val="24"/>
          <w:szCs w:val="24"/>
        </w:rPr>
      </w:pPr>
    </w:p>
    <w:p w14:paraId="094A96E1" w14:textId="77777777" w:rsidR="00737672" w:rsidRDefault="00737672" w:rsidP="00737672">
      <w:pPr>
        <w:pStyle w:val="ListParagraph1"/>
        <w:numPr>
          <w:ilvl w:val="0"/>
          <w:numId w:val="3"/>
        </w:numPr>
        <w:jc w:val="both"/>
        <w:rPr>
          <w:rFonts w:ascii="Times New Roman" w:eastAsia="Times New Roman" w:hAnsi="Times New Roman"/>
          <w:sz w:val="24"/>
          <w:szCs w:val="24"/>
          <w:lang w:eastAsia="en-GB"/>
        </w:rPr>
      </w:pPr>
      <w:bookmarkStart w:id="230" w:name="BMG_11_7"/>
      <w:bookmarkEnd w:id="227"/>
      <w:r>
        <w:rPr>
          <w:rFonts w:ascii="Times New Roman" w:hAnsi="Times New Roman"/>
          <w:color w:val="FF0000"/>
          <w:sz w:val="24"/>
          <w:szCs w:val="24"/>
        </w:rPr>
        <w:t xml:space="preserve">[The solicitors for]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complete and forward to the Official Solicitor the Official Solicitor’s referral form for Children Act public law cases (available at </w:t>
      </w:r>
      <w:hyperlink r:id="rId14" w:history="1">
        <w:r>
          <w:rPr>
            <w:rStyle w:val="Hyperlink"/>
            <w:rFonts w:ascii="Times New Roman" w:eastAsia="Times New Roman" w:hAnsi="Times New Roman"/>
            <w:sz w:val="24"/>
            <w:szCs w:val="24"/>
            <w:lang w:eastAsia="en-GB"/>
          </w:rPr>
          <w:t>https://www.gov.uk/government/publications/official-solicitor-referral-form-for-children-act-public-law-proceedings</w:t>
        </w:r>
      </w:hyperlink>
      <w:r>
        <w:rPr>
          <w:rFonts w:ascii="Times New Roman" w:eastAsia="Times New Roman" w:hAnsi="Times New Roman"/>
          <w:sz w:val="24"/>
          <w:szCs w:val="24"/>
          <w:lang w:eastAsia="en-GB"/>
        </w:rPr>
        <w:t>)</w:t>
      </w:r>
      <w:r>
        <w:rPr>
          <w:rFonts w:ascii="Times New Roman" w:eastAsia="Times New Roman" w:hAnsi="Times New Roman"/>
          <w:color w:val="0000FF"/>
          <w:sz w:val="24"/>
          <w:szCs w:val="24"/>
          <w:lang w:eastAsia="en-GB"/>
        </w:rPr>
        <w:t xml:space="preserve"> </w:t>
      </w:r>
      <w:r>
        <w:rPr>
          <w:rFonts w:ascii="Times New Roman" w:eastAsia="Times New Roman" w:hAnsi="Times New Roman"/>
          <w:sz w:val="24"/>
          <w:szCs w:val="24"/>
          <w:lang w:eastAsia="en-GB"/>
        </w:rPr>
        <w:t>together with the documents identified in the referral form to be sent by email or post/DX as specified.</w:t>
      </w:r>
    </w:p>
    <w:p w14:paraId="0D8AF8A7" w14:textId="77777777" w:rsidR="00737672" w:rsidRDefault="00737672" w:rsidP="00737672">
      <w:pPr>
        <w:jc w:val="both"/>
        <w:rPr>
          <w:rFonts w:ascii="Times New Roman" w:hAnsi="Times New Roman"/>
          <w:sz w:val="24"/>
          <w:szCs w:val="24"/>
        </w:rPr>
      </w:pPr>
    </w:p>
    <w:p w14:paraId="2771DA03" w14:textId="77777777" w:rsidR="00737672" w:rsidRDefault="00737672" w:rsidP="00737672">
      <w:pPr>
        <w:pStyle w:val="ListParagraph1"/>
        <w:numPr>
          <w:ilvl w:val="0"/>
          <w:numId w:val="3"/>
        </w:numPr>
        <w:jc w:val="both"/>
        <w:rPr>
          <w:rFonts w:ascii="Times New Roman" w:eastAsia="Times New Roman" w:hAnsi="Times New Roman"/>
          <w:sz w:val="24"/>
          <w:szCs w:val="24"/>
          <w:lang w:eastAsia="en-GB"/>
        </w:rPr>
      </w:pPr>
      <w:bookmarkStart w:id="231" w:name="BMG_11_8"/>
      <w:bookmarkEnd w:id="230"/>
      <w:r>
        <w:rPr>
          <w:rFonts w:ascii="Times New Roman" w:eastAsia="Times New Roman" w:hAnsi="Times New Roman"/>
          <w:sz w:val="24"/>
          <w:szCs w:val="24"/>
          <w:lang w:eastAsia="en-GB"/>
        </w:rPr>
        <w:t xml:space="preserve">As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eastAsia="Times New Roman" w:hAnsi="Times New Roman"/>
          <w:sz w:val="24"/>
          <w:szCs w:val="24"/>
          <w:lang w:eastAsia="en-GB"/>
        </w:rPr>
        <w:t>is not publicly funded:</w:t>
      </w:r>
    </w:p>
    <w:p w14:paraId="55C57988" w14:textId="77777777" w:rsidR="00737672" w:rsidRDefault="00737672" w:rsidP="00737672">
      <w:pPr>
        <w:numPr>
          <w:ilvl w:val="1"/>
          <w:numId w:val="11"/>
        </w:numPr>
        <w:jc w:val="both"/>
        <w:rPr>
          <w:rFonts w:ascii="Times New Roman" w:eastAsia="Times New Roman" w:hAnsi="Times New Roman"/>
          <w:sz w:val="24"/>
          <w:szCs w:val="24"/>
          <w:lang w:eastAsia="en-GB"/>
        </w:rPr>
      </w:pPr>
      <w:r>
        <w:rPr>
          <w:rFonts w:ascii="Times New Roman" w:eastAsia="Times New Roman" w:hAnsi="Times New Roman"/>
          <w:sz w:val="24"/>
          <w:szCs w:val="24"/>
          <w:lang w:eastAsia="en-GB"/>
        </w:rPr>
        <w:t>All parties must co-operate with, and respond promptly to, any request made by the Official Solicitor for information/documents for the purpose of establishing the protected party’s eligibility for legal aid or, if the protected party is ineligible for legal aid, how their legal costs may otherwise be paid.</w:t>
      </w:r>
    </w:p>
    <w:p w14:paraId="13D44B72" w14:textId="77777777" w:rsidR="00737672" w:rsidRDefault="00737672" w:rsidP="00737672">
      <w:pPr>
        <w:numPr>
          <w:ilvl w:val="1"/>
          <w:numId w:val="11"/>
        </w:numPr>
        <w:jc w:val="both"/>
        <w:rPr>
          <w:rFonts w:ascii="Times New Roman" w:eastAsia="Times New Roman" w:hAnsi="Times New Roman"/>
          <w:sz w:val="24"/>
          <w:szCs w:val="24"/>
          <w:lang w:eastAsia="en-GB"/>
        </w:rPr>
      </w:pPr>
      <w:r>
        <w:rPr>
          <w:rFonts w:ascii="Times New Roman" w:eastAsia="Times New Roman" w:hAnsi="Times New Roman"/>
          <w:sz w:val="24"/>
          <w:szCs w:val="24"/>
          <w:lang w:eastAsia="en-GB"/>
        </w:rPr>
        <w:t>In the event that any party is aware that the protected party has an attorney under a lasting or enduring power of attorney, or a financial deputy appointed by the Court of Protection, or an appointee for state benefits, that party must provide the Official Solicitor with the identity and contact details of that person.</w:t>
      </w:r>
    </w:p>
    <w:p w14:paraId="525F239D" w14:textId="77777777" w:rsidR="00737672" w:rsidRDefault="00737672" w:rsidP="00737672">
      <w:pPr>
        <w:numPr>
          <w:ilvl w:val="1"/>
          <w:numId w:val="11"/>
        </w:numPr>
        <w:jc w:val="both"/>
        <w:rPr>
          <w:rFonts w:ascii="Times New Roman" w:eastAsia="Times New Roman" w:hAnsi="Times New Roman"/>
          <w:sz w:val="24"/>
          <w:szCs w:val="24"/>
          <w:lang w:eastAsia="en-GB"/>
        </w:rPr>
      </w:pPr>
      <w:r>
        <w:rPr>
          <w:rFonts w:ascii="Times New Roman" w:eastAsia="Times New Roman" w:hAnsi="Times New Roman"/>
          <w:sz w:val="24"/>
          <w:szCs w:val="24"/>
          <w:lang w:eastAsia="en-GB"/>
        </w:rPr>
        <w:t>The Official Solicitor may apply in writing to the case management judge for any further directions which may assist in securing the protected party’s legal costs.</w:t>
      </w:r>
    </w:p>
    <w:bookmarkEnd w:id="221"/>
    <w:p w14:paraId="26E617A7" w14:textId="77777777" w:rsidR="00737672" w:rsidRDefault="00737672" w:rsidP="00737672">
      <w:pPr>
        <w:jc w:val="both"/>
        <w:rPr>
          <w:rFonts w:ascii="Times New Roman" w:hAnsi="Times New Roman"/>
          <w:sz w:val="24"/>
          <w:szCs w:val="24"/>
        </w:rPr>
      </w:pPr>
    </w:p>
    <w:bookmarkEnd w:id="231"/>
    <w:p w14:paraId="64261E6F" w14:textId="77777777" w:rsidR="00737672" w:rsidRDefault="00737672" w:rsidP="00737672">
      <w:pPr>
        <w:pStyle w:val="ListParagraph1"/>
        <w:numPr>
          <w:ilvl w:val="0"/>
          <w:numId w:val="3"/>
        </w:numPr>
        <w:jc w:val="both"/>
        <w:rPr>
          <w:rFonts w:ascii="Times New Roman" w:hAnsi="Times New Roman"/>
          <w:sz w:val="24"/>
          <w:szCs w:val="24"/>
        </w:rPr>
      </w:pPr>
      <w:r>
        <w:rPr>
          <w:rFonts w:ascii="Times New Roman" w:hAnsi="Times New Roman"/>
          <w:sz w:val="24"/>
          <w:szCs w:val="24"/>
        </w:rPr>
        <w:t xml:space="preserve">If the local authority issue any application for a placement order the </w:t>
      </w:r>
      <w:r>
        <w:rPr>
          <w:rFonts w:ascii="Times New Roman" w:hAnsi="Times New Roman"/>
          <w:color w:val="FF0000"/>
          <w:sz w:val="24"/>
          <w:szCs w:val="24"/>
        </w:rPr>
        <w:t xml:space="preserve">[mother’s] / [father’s] / [parents’] </w:t>
      </w:r>
      <w:r>
        <w:rPr>
          <w:rFonts w:ascii="Times New Roman" w:hAnsi="Times New Roman"/>
          <w:sz w:val="24"/>
          <w:szCs w:val="24"/>
        </w:rPr>
        <w:t>representatives must immediately consider whether the evidence of litigation capacity obtained in the care proceedings remains sufficient for the placement proceedings and if so must immediately ask the court so to confirm with a view to inviting the Official Solicitor to act also in the placement proceedings.</w:t>
      </w:r>
    </w:p>
    <w:p w14:paraId="256A6E14" w14:textId="77777777" w:rsidR="00737672" w:rsidRDefault="00737672" w:rsidP="00737672">
      <w:pPr>
        <w:rPr>
          <w:rFonts w:ascii="Times New Roman" w:hAnsi="Times New Roman"/>
          <w:b/>
          <w:sz w:val="24"/>
          <w:szCs w:val="24"/>
        </w:rPr>
      </w:pPr>
    </w:p>
    <w:p w14:paraId="7F0DC25D" w14:textId="77777777" w:rsidR="00737672" w:rsidRDefault="00737672" w:rsidP="00737672">
      <w:pPr>
        <w:rPr>
          <w:rFonts w:ascii="Times New Roman" w:hAnsi="Times New Roman"/>
          <w:b/>
          <w:sz w:val="24"/>
          <w:szCs w:val="24"/>
        </w:rPr>
      </w:pPr>
    </w:p>
    <w:p w14:paraId="4DE66677" w14:textId="77777777" w:rsidR="00737672" w:rsidRDefault="00737672" w:rsidP="00737672">
      <w:pPr>
        <w:rPr>
          <w:rFonts w:ascii="Times New Roman" w:hAnsi="Times New Roman"/>
          <w:b/>
          <w:sz w:val="24"/>
          <w:szCs w:val="24"/>
        </w:rPr>
      </w:pPr>
    </w:p>
    <w:p w14:paraId="1AF5C6AA" w14:textId="77777777" w:rsidR="00737672" w:rsidRDefault="00737672" w:rsidP="00737672">
      <w:pPr>
        <w:rPr>
          <w:rFonts w:ascii="Times New Roman" w:hAnsi="Times New Roman"/>
          <w:sz w:val="24"/>
          <w:szCs w:val="24"/>
        </w:rPr>
      </w:pPr>
      <w:r>
        <w:rPr>
          <w:rFonts w:ascii="Times New Roman" w:hAnsi="Times New Roman"/>
          <w:b/>
          <w:sz w:val="24"/>
          <w:szCs w:val="24"/>
        </w:rPr>
        <w:t>Immigration information</w:t>
      </w:r>
    </w:p>
    <w:p w14:paraId="61D31CA8"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A separate order is made requesting immigration information.</w:t>
      </w:r>
    </w:p>
    <w:p w14:paraId="7AFF3C02" w14:textId="77777777" w:rsidR="00737672" w:rsidRDefault="00737672" w:rsidP="00737672">
      <w:pPr>
        <w:pStyle w:val="ListParagraph1"/>
        <w:ind w:left="567"/>
        <w:rPr>
          <w:rFonts w:ascii="Times New Roman" w:hAnsi="Times New Roman"/>
          <w:sz w:val="24"/>
          <w:szCs w:val="24"/>
        </w:rPr>
      </w:pPr>
    </w:p>
    <w:p w14:paraId="2CAE16E8" w14:textId="77777777" w:rsidR="00737672" w:rsidRDefault="00737672" w:rsidP="00737672">
      <w:pPr>
        <w:rPr>
          <w:rFonts w:ascii="Times New Roman" w:hAnsi="Times New Roman"/>
          <w:sz w:val="24"/>
          <w:szCs w:val="24"/>
        </w:rPr>
      </w:pPr>
      <w:bookmarkStart w:id="232" w:name="BMG_6"/>
      <w:r>
        <w:rPr>
          <w:rFonts w:ascii="Times New Roman" w:hAnsi="Times New Roman"/>
          <w:b/>
          <w:sz w:val="24"/>
          <w:szCs w:val="24"/>
        </w:rPr>
        <w:t>Authorisation to refuse contact</w:t>
      </w:r>
    </w:p>
    <w:p w14:paraId="2DB197A0" w14:textId="77777777" w:rsidR="00737672" w:rsidRDefault="00737672" w:rsidP="00737672">
      <w:pPr>
        <w:pStyle w:val="ListParagraph1"/>
        <w:numPr>
          <w:ilvl w:val="0"/>
          <w:numId w:val="3"/>
        </w:numPr>
        <w:rPr>
          <w:rFonts w:ascii="Times New Roman" w:hAnsi="Times New Roman"/>
          <w:sz w:val="24"/>
          <w:szCs w:val="24"/>
        </w:rPr>
      </w:pPr>
      <w:bookmarkStart w:id="233" w:name="_Ref512258435"/>
      <w:r>
        <w:rPr>
          <w:noProof/>
        </w:rPr>
        <w:drawing>
          <wp:anchor distT="3601" distB="14402" distL="117898" distR="117898" simplePos="0" relativeHeight="251659264" behindDoc="0" locked="0" layoutInCell="1" allowOverlap="1" wp14:anchorId="220D37C3" wp14:editId="7020FDF1">
            <wp:simplePos x="0" y="0"/>
            <wp:positionH relativeFrom="column">
              <wp:posOffset>7176770</wp:posOffset>
            </wp:positionH>
            <wp:positionV relativeFrom="paragraph">
              <wp:posOffset>3961765</wp:posOffset>
            </wp:positionV>
            <wp:extent cx="133350" cy="603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133350" cy="60325"/>
                    </a:xfrm>
                    <a:prstGeom prst="rect">
                      <a:avLst/>
                    </a:prstGeom>
                  </pic:spPr>
                </pic:pic>
              </a:graphicData>
            </a:graphic>
          </wp:anchor>
        </w:drawing>
      </w:r>
      <w:r>
        <w:rPr>
          <w:rFonts w:ascii="Times New Roman" w:hAnsi="Times New Roman"/>
          <w:sz w:val="24"/>
          <w:szCs w:val="24"/>
        </w:rPr>
        <w:t xml:space="preserve">Until further order the local authority are authorised to refuse to allow contact between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and </w:t>
      </w:r>
      <w:r>
        <w:rPr>
          <w:rFonts w:ascii="Times New Roman" w:hAnsi="Times New Roman"/>
          <w:color w:val="2015FB"/>
          <w:sz w:val="24"/>
          <w:szCs w:val="28"/>
        </w:rPr>
        <w:t>[Children in family names]</w:t>
      </w:r>
      <w:r>
        <w:rPr>
          <w:rFonts w:ascii="Times New Roman" w:hAnsi="Times New Roman"/>
          <w:sz w:val="24"/>
          <w:szCs w:val="24"/>
        </w:rPr>
        <w:t>.</w:t>
      </w:r>
      <w:bookmarkEnd w:id="233"/>
    </w:p>
    <w:p w14:paraId="1112AAB2" w14:textId="77777777" w:rsidR="00737672" w:rsidRDefault="00737672" w:rsidP="00737672">
      <w:pPr>
        <w:rPr>
          <w:rFonts w:ascii="Times New Roman" w:hAnsi="Times New Roman"/>
          <w:sz w:val="24"/>
          <w:szCs w:val="24"/>
        </w:rPr>
      </w:pPr>
    </w:p>
    <w:p w14:paraId="142B32C7" w14:textId="77777777" w:rsidR="00737672" w:rsidRDefault="00737672" w:rsidP="00737672">
      <w:pPr>
        <w:rPr>
          <w:rFonts w:ascii="Times New Roman" w:hAnsi="Times New Roman"/>
          <w:b/>
          <w:sz w:val="24"/>
        </w:rPr>
      </w:pPr>
      <w:bookmarkStart w:id="234" w:name="BMG_7_1"/>
      <w:bookmarkEnd w:id="232"/>
      <w:r>
        <w:rPr>
          <w:rFonts w:ascii="Times New Roman" w:hAnsi="Times New Roman"/>
          <w:b/>
          <w:sz w:val="24"/>
        </w:rPr>
        <w:lastRenderedPageBreak/>
        <w:t xml:space="preserve">Exclusion </w:t>
      </w:r>
      <w:r>
        <w:rPr>
          <w:rFonts w:ascii="Times New Roman" w:hAnsi="Times New Roman"/>
          <w:b/>
          <w:sz w:val="24"/>
          <w:szCs w:val="24"/>
        </w:rPr>
        <w:t>requirement</w:t>
      </w:r>
      <w:r>
        <w:rPr>
          <w:rFonts w:ascii="Times New Roman" w:hAnsi="Times New Roman"/>
          <w:b/>
          <w:sz w:val="24"/>
        </w:rPr>
        <w:t xml:space="preserve"> - section 38A Children Act 1989</w:t>
      </w:r>
    </w:p>
    <w:p w14:paraId="5847B40A" w14:textId="77777777" w:rsidR="00737672" w:rsidRDefault="00737672" w:rsidP="00737672">
      <w:pPr>
        <w:pStyle w:val="ListParagraph1"/>
        <w:numPr>
          <w:ilvl w:val="0"/>
          <w:numId w:val="3"/>
        </w:numPr>
        <w:rPr>
          <w:rFonts w:ascii="Times New Roman" w:hAnsi="Times New Roman"/>
          <w:sz w:val="24"/>
          <w:szCs w:val="24"/>
        </w:rPr>
      </w:pPr>
      <w:bookmarkStart w:id="235" w:name="BMG_7_2"/>
      <w:bookmarkStart w:id="236" w:name="_Hlk506190735"/>
      <w:bookmarkEnd w:id="234"/>
      <w:r>
        <w:rPr>
          <w:rFonts w:ascii="Times New Roman" w:hAnsi="Times New Roman"/>
          <w:sz w:val="24"/>
          <w:szCs w:val="24"/>
        </w:rPr>
        <w:t xml:space="preserve">The court being satisfied that the conditions in section 38A(2) of the Children Act 1989 are met, including that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is able and willing to give to the child</w:t>
      </w:r>
      <w:r>
        <w:rPr>
          <w:rFonts w:ascii="Times New Roman" w:hAnsi="Times New Roman"/>
          <w:color w:val="FF0000"/>
          <w:sz w:val="24"/>
          <w:szCs w:val="24"/>
        </w:rPr>
        <w:t xml:space="preserve">[ren] </w:t>
      </w:r>
      <w:r>
        <w:rPr>
          <w:rFonts w:ascii="Times New Roman" w:hAnsi="Times New Roman"/>
          <w:sz w:val="24"/>
          <w:szCs w:val="24"/>
        </w:rPr>
        <w:t>the care it would be reasonable to expect a parent to give and consents to the inclusion of this exclusion requirement, the interim care order shall include an exclusion requirement in the following terms:</w:t>
      </w:r>
    </w:p>
    <w:p w14:paraId="51D2C2DE" w14:textId="77777777" w:rsidR="00737672" w:rsidRDefault="00737672" w:rsidP="00737672">
      <w:pPr>
        <w:numPr>
          <w:ilvl w:val="1"/>
          <w:numId w:val="6"/>
        </w:numPr>
        <w:rPr>
          <w:rFonts w:ascii="Times New Roman" w:hAnsi="Times New Roman"/>
          <w:sz w:val="24"/>
          <w:szCs w:val="24"/>
        </w:rPr>
      </w:pPr>
      <w:r>
        <w:rPr>
          <w:rFonts w:ascii="Times New Roman" w:hAnsi="Times New Roman"/>
          <w:color w:val="FF0000"/>
          <w:sz w:val="24"/>
          <w:szCs w:val="24"/>
        </w:rPr>
        <w:t>[</w:t>
      </w:r>
      <w:proofErr w:type="gramStart"/>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w:t>
      </w:r>
      <w:proofErr w:type="gramEnd"/>
      <w:r>
        <w:rPr>
          <w:rFonts w:ascii="Times New Roman" w:hAnsi="Times New Roman"/>
          <w:sz w:val="24"/>
          <w:szCs w:val="24"/>
        </w:rPr>
        <w:t xml:space="preserve">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leave </w:t>
      </w:r>
      <w:r>
        <w:rPr>
          <w:rFonts w:ascii="Times New Roman" w:hAnsi="Times New Roman"/>
          <w:color w:val="FF0000"/>
          <w:sz w:val="24"/>
          <w:szCs w:val="24"/>
        </w:rPr>
        <w:t>[</w:t>
      </w:r>
      <w:r>
        <w:rPr>
          <w:rFonts w:ascii="Times New Roman" w:hAnsi="Times New Roman"/>
          <w:i/>
          <w:color w:val="FF0000"/>
          <w:sz w:val="24"/>
          <w:szCs w:val="24"/>
        </w:rPr>
        <w:t xml:space="preserve">address </w:t>
      </w:r>
      <w:r>
        <w:rPr>
          <w:rFonts w:ascii="Times New Roman Bold" w:hAnsi="Times New Roman Bold"/>
          <w:b/>
          <w:smallCaps/>
          <w:color w:val="00B050"/>
          <w:sz w:val="24"/>
          <w:szCs w:val="24"/>
        </w:rPr>
        <w:t>(the dwelling-house in which s/he is living with the child(ren)</w:t>
      </w:r>
      <w:r>
        <w:rPr>
          <w:rFonts w:ascii="Times New Roman" w:hAnsi="Times New Roman"/>
          <w:color w:val="FF0000"/>
          <w:sz w:val="24"/>
          <w:szCs w:val="24"/>
        </w:rPr>
        <w:t>]</w:t>
      </w:r>
      <w:r>
        <w:rPr>
          <w:rFonts w:ascii="Times New Roman" w:hAnsi="Times New Roman"/>
          <w:sz w:val="24"/>
          <w:szCs w:val="24"/>
        </w:rPr>
        <w:t>;</w:t>
      </w:r>
    </w:p>
    <w:p w14:paraId="1D8A9352" w14:textId="77777777" w:rsidR="00737672" w:rsidRDefault="00737672" w:rsidP="00737672">
      <w:pPr>
        <w:numPr>
          <w:ilvl w:val="1"/>
          <w:numId w:val="6"/>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not enter or return to </w:t>
      </w:r>
      <w:r>
        <w:rPr>
          <w:rFonts w:ascii="Times New Roman" w:hAnsi="Times New Roman"/>
          <w:color w:val="FF0000"/>
          <w:sz w:val="24"/>
          <w:szCs w:val="24"/>
        </w:rPr>
        <w:t>[</w:t>
      </w:r>
      <w:r>
        <w:rPr>
          <w:rFonts w:ascii="Times New Roman" w:hAnsi="Times New Roman"/>
          <w:i/>
          <w:color w:val="FF0000"/>
          <w:sz w:val="24"/>
          <w:szCs w:val="24"/>
        </w:rPr>
        <w:t xml:space="preserve">address </w:t>
      </w:r>
      <w:r>
        <w:rPr>
          <w:rFonts w:ascii="Times New Roman Bold" w:hAnsi="Times New Roman Bold"/>
          <w:b/>
          <w:smallCaps/>
          <w:color w:val="00B050"/>
          <w:sz w:val="24"/>
          <w:szCs w:val="24"/>
        </w:rPr>
        <w:t>(the dwelling-house where the child(ren) live(s) or a defined area in which it is situated)</w:t>
      </w:r>
      <w:r>
        <w:rPr>
          <w:rFonts w:ascii="Times New Roman" w:hAnsi="Times New Roman"/>
          <w:color w:val="FF0000"/>
          <w:sz w:val="24"/>
          <w:szCs w:val="24"/>
        </w:rPr>
        <w:t>]</w:t>
      </w:r>
      <w:r>
        <w:rPr>
          <w:rFonts w:ascii="Times New Roman" w:hAnsi="Times New Roman"/>
          <w:sz w:val="24"/>
          <w:szCs w:val="24"/>
        </w:rPr>
        <w:t>.</w:t>
      </w:r>
    </w:p>
    <w:p w14:paraId="68426E01" w14:textId="77777777" w:rsidR="00737672" w:rsidRDefault="00737672" w:rsidP="00737672">
      <w:pPr>
        <w:rPr>
          <w:rFonts w:ascii="Times New Roman" w:hAnsi="Times New Roman"/>
          <w:sz w:val="24"/>
          <w:szCs w:val="24"/>
        </w:rPr>
      </w:pPr>
    </w:p>
    <w:p w14:paraId="57830590" w14:textId="77777777" w:rsidR="00737672" w:rsidRDefault="00737672" w:rsidP="00737672">
      <w:pPr>
        <w:pStyle w:val="ListParagraph1"/>
        <w:numPr>
          <w:ilvl w:val="0"/>
          <w:numId w:val="3"/>
        </w:numPr>
        <w:rPr>
          <w:rFonts w:ascii="Times New Roman" w:hAnsi="Times New Roman"/>
          <w:sz w:val="24"/>
          <w:szCs w:val="24"/>
        </w:rPr>
      </w:pPr>
      <w:bookmarkStart w:id="237" w:name="BMG_7_3"/>
      <w:bookmarkEnd w:id="235"/>
      <w:r>
        <w:rPr>
          <w:rFonts w:ascii="Times New Roman" w:hAnsi="Times New Roman"/>
          <w:sz w:val="24"/>
          <w:szCs w:val="24"/>
        </w:rPr>
        <w:t xml:space="preserve">The exclusion requirement shall </w:t>
      </w:r>
      <w:r>
        <w:rPr>
          <w:rFonts w:ascii="Times New Roman" w:hAnsi="Times New Roman"/>
          <w:color w:val="FF0000"/>
          <w:sz w:val="24"/>
          <w:szCs w:val="24"/>
        </w:rPr>
        <w:t xml:space="preserve">[last </w:t>
      </w:r>
      <w:proofErr w:type="gramStart"/>
      <w:r>
        <w:rPr>
          <w:rFonts w:ascii="Times New Roman" w:hAnsi="Times New Roman"/>
          <w:color w:val="FF0000"/>
          <w:sz w:val="24"/>
          <w:szCs w:val="24"/>
        </w:rPr>
        <w:t>as long as</w:t>
      </w:r>
      <w:proofErr w:type="gramEnd"/>
      <w:r>
        <w:rPr>
          <w:rFonts w:ascii="Times New Roman" w:hAnsi="Times New Roman"/>
          <w:color w:val="FF0000"/>
          <w:sz w:val="24"/>
          <w:szCs w:val="24"/>
        </w:rPr>
        <w:t xml:space="preserve"> the interim care order] / [remain in force until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5879400D" w14:textId="77777777" w:rsidR="00737672" w:rsidRDefault="00737672" w:rsidP="00737672">
      <w:pPr>
        <w:rPr>
          <w:rFonts w:ascii="Times New Roman" w:hAnsi="Times New Roman"/>
          <w:sz w:val="24"/>
          <w:szCs w:val="24"/>
        </w:rPr>
      </w:pPr>
    </w:p>
    <w:p w14:paraId="3E9B0B4A" w14:textId="77777777" w:rsidR="00737672" w:rsidRDefault="00737672" w:rsidP="00737672">
      <w:pPr>
        <w:pStyle w:val="ListParagraph1"/>
        <w:numPr>
          <w:ilvl w:val="0"/>
          <w:numId w:val="3"/>
        </w:numPr>
        <w:rPr>
          <w:rFonts w:ascii="Times New Roman" w:hAnsi="Times New Roman"/>
          <w:sz w:val="24"/>
          <w:szCs w:val="24"/>
        </w:rPr>
      </w:pPr>
      <w:bookmarkStart w:id="238" w:name="BMG_7_4"/>
      <w:bookmarkEnd w:id="237"/>
      <w:r>
        <w:rPr>
          <w:rFonts w:ascii="Times New Roman" w:hAnsi="Times New Roman"/>
          <w:sz w:val="24"/>
          <w:szCs w:val="24"/>
        </w:rPr>
        <w:t xml:space="preserve">A power of arrest is attached to the exclusion requirement </w:t>
      </w:r>
      <w:r>
        <w:rPr>
          <w:rFonts w:ascii="Times New Roman" w:hAnsi="Times New Roman"/>
          <w:color w:val="FF0000"/>
          <w:sz w:val="24"/>
          <w:szCs w:val="24"/>
        </w:rPr>
        <w:t>[which shall remain in force until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5D0CE42E" w14:textId="77777777" w:rsidR="00737672" w:rsidRDefault="00737672" w:rsidP="00737672">
      <w:pPr>
        <w:rPr>
          <w:rFonts w:ascii="Times New Roman" w:hAnsi="Times New Roman"/>
          <w:sz w:val="24"/>
          <w:szCs w:val="24"/>
        </w:rPr>
      </w:pPr>
    </w:p>
    <w:p w14:paraId="529AB1CB" w14:textId="77777777" w:rsidR="00737672" w:rsidRDefault="00737672" w:rsidP="00737672">
      <w:pPr>
        <w:pStyle w:val="ListParagraph1"/>
        <w:numPr>
          <w:ilvl w:val="0"/>
          <w:numId w:val="3"/>
        </w:numPr>
        <w:rPr>
          <w:rFonts w:ascii="Times New Roman" w:hAnsi="Times New Roman"/>
          <w:sz w:val="24"/>
          <w:szCs w:val="24"/>
        </w:rPr>
      </w:pPr>
      <w:bookmarkStart w:id="239" w:name="BMG_7_5"/>
      <w:bookmarkEnd w:id="238"/>
      <w:r>
        <w:rPr>
          <w:rFonts w:ascii="Times New Roman" w:hAnsi="Times New Roman"/>
          <w:sz w:val="24"/>
          <w:szCs w:val="24"/>
        </w:rPr>
        <w:t xml:space="preserve">The local authority must send this order to the </w:t>
      </w:r>
      <w:r>
        <w:rPr>
          <w:rFonts w:ascii="Times New Roman" w:hAnsi="Times New Roman"/>
          <w:color w:val="FF0000"/>
          <w:sz w:val="24"/>
          <w:szCs w:val="24"/>
        </w:rPr>
        <w:t>[</w:t>
      </w:r>
      <w:r>
        <w:rPr>
          <w:rFonts w:ascii="Times New Roman" w:hAnsi="Times New Roman"/>
          <w:i/>
          <w:color w:val="FF0000"/>
          <w:sz w:val="24"/>
          <w:szCs w:val="24"/>
        </w:rPr>
        <w:t>Area</w:t>
      </w:r>
      <w:r>
        <w:rPr>
          <w:rFonts w:ascii="Times New Roman" w:hAnsi="Times New Roman"/>
          <w:color w:val="FF0000"/>
          <w:sz w:val="24"/>
          <w:szCs w:val="24"/>
        </w:rPr>
        <w:t>]</w:t>
      </w:r>
      <w:r>
        <w:rPr>
          <w:rFonts w:ascii="Times New Roman" w:hAnsi="Times New Roman"/>
          <w:sz w:val="24"/>
          <w:szCs w:val="24"/>
        </w:rPr>
        <w:t xml:space="preserve"> Police with confirmation of the date and time that it has been served on the person who must comply with it.</w:t>
      </w:r>
    </w:p>
    <w:p w14:paraId="13A3A6F8" w14:textId="77777777" w:rsidR="00737672" w:rsidRDefault="00737672" w:rsidP="00737672">
      <w:pPr>
        <w:rPr>
          <w:rFonts w:ascii="Times New Roman" w:hAnsi="Times New Roman"/>
          <w:sz w:val="24"/>
          <w:szCs w:val="24"/>
        </w:rPr>
      </w:pPr>
    </w:p>
    <w:bookmarkEnd w:id="239"/>
    <w:p w14:paraId="084932FE"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 xml:space="preserve">As this order has been made without notice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or at a hearing which </w:t>
      </w:r>
      <w:r>
        <w:rPr>
          <w:rFonts w:ascii="Times New Roman" w:hAnsi="Times New Roman"/>
          <w:color w:val="FF0000"/>
          <w:sz w:val="24"/>
          <w:szCs w:val="24"/>
        </w:rPr>
        <w:t xml:space="preserve">[he] / [she] </w:t>
      </w:r>
      <w:r>
        <w:rPr>
          <w:rFonts w:ascii="Times New Roman" w:hAnsi="Times New Roman"/>
          <w:sz w:val="24"/>
          <w:szCs w:val="24"/>
        </w:rPr>
        <w:t>has not attended the name</w:t>
      </w:r>
      <w:r>
        <w:rPr>
          <w:rFonts w:ascii="Times New Roman" w:hAnsi="Times New Roman"/>
          <w:color w:val="FF0000"/>
          <w:sz w:val="24"/>
          <w:szCs w:val="24"/>
        </w:rPr>
        <w:t xml:space="preserve">[s] </w:t>
      </w:r>
      <w:r>
        <w:rPr>
          <w:rFonts w:ascii="Times New Roman" w:hAnsi="Times New Roman"/>
          <w:sz w:val="24"/>
          <w:szCs w:val="24"/>
        </w:rPr>
        <w:t xml:space="preserve">of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and the making of this order </w:t>
      </w:r>
      <w:r>
        <w:rPr>
          <w:rFonts w:ascii="Times New Roman" w:hAnsi="Times New Roman"/>
          <w:color w:val="FF0000"/>
          <w:sz w:val="24"/>
          <w:szCs w:val="24"/>
        </w:rPr>
        <w:t>[shall be] / [have been]</w:t>
      </w:r>
      <w:r>
        <w:rPr>
          <w:rFonts w:ascii="Times New Roman" w:hAnsi="Times New Roman"/>
          <w:sz w:val="24"/>
          <w:szCs w:val="24"/>
        </w:rPr>
        <w:t xml:space="preserve"> announced in open court </w:t>
      </w:r>
      <w:r>
        <w:rPr>
          <w:rFonts w:ascii="Times New Roman" w:hAnsi="Times New Roman"/>
          <w:color w:val="FF0000"/>
          <w:sz w:val="24"/>
          <w:szCs w:val="24"/>
        </w:rPr>
        <w:t>[at the earliest opportunity]</w:t>
      </w:r>
      <w:r>
        <w:rPr>
          <w:rFonts w:ascii="Times New Roman" w:hAnsi="Times New Roman"/>
          <w:sz w:val="24"/>
          <w:szCs w:val="24"/>
        </w:rPr>
        <w:t xml:space="preserve">.  Further, the court will consider at a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whether the order should be varied or discharged.</w:t>
      </w:r>
    </w:p>
    <w:bookmarkEnd w:id="236"/>
    <w:p w14:paraId="7B35E4E8" w14:textId="77777777" w:rsidR="00737672" w:rsidRDefault="00737672" w:rsidP="00737672">
      <w:pPr>
        <w:rPr>
          <w:rFonts w:ascii="Times New Roman" w:hAnsi="Times New Roman"/>
          <w:b/>
          <w:sz w:val="24"/>
          <w:szCs w:val="24"/>
        </w:rPr>
      </w:pPr>
    </w:p>
    <w:p w14:paraId="5D9B7FAE" w14:textId="77777777" w:rsidR="00737672" w:rsidRDefault="00737672" w:rsidP="00737672">
      <w:pPr>
        <w:rPr>
          <w:rFonts w:ascii="Times New Roman" w:hAnsi="Times New Roman"/>
          <w:b/>
          <w:sz w:val="24"/>
          <w:szCs w:val="24"/>
        </w:rPr>
      </w:pPr>
      <w:r>
        <w:rPr>
          <w:rFonts w:ascii="Times New Roman" w:hAnsi="Times New Roman"/>
          <w:b/>
          <w:sz w:val="24"/>
          <w:szCs w:val="24"/>
        </w:rPr>
        <w:t>Parental responsibility</w:t>
      </w:r>
    </w:p>
    <w:p w14:paraId="317E2987"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 xml:space="preserve">Parental responsibility is granted to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in respect of </w:t>
      </w:r>
      <w:r>
        <w:rPr>
          <w:rFonts w:ascii="Times New Roman" w:hAnsi="Times New Roman"/>
          <w:color w:val="2015FB"/>
          <w:sz w:val="24"/>
          <w:szCs w:val="28"/>
        </w:rPr>
        <w:t>[Children in family names]</w:t>
      </w:r>
      <w:r>
        <w:rPr>
          <w:rFonts w:ascii="Times New Roman" w:hAnsi="Times New Roman"/>
          <w:sz w:val="24"/>
          <w:szCs w:val="24"/>
        </w:rPr>
        <w:t>.</w:t>
      </w:r>
    </w:p>
    <w:p w14:paraId="500BE86C" w14:textId="77777777" w:rsidR="00737672" w:rsidRDefault="00737672" w:rsidP="00737672"/>
    <w:p w14:paraId="73E062E7" w14:textId="77777777" w:rsidR="00737672" w:rsidRDefault="00737672" w:rsidP="00737672">
      <w:pPr>
        <w:pStyle w:val="ListParagraph1"/>
        <w:ind w:left="0"/>
        <w:rPr>
          <w:rFonts w:ascii="Times New Roman" w:hAnsi="Times New Roman"/>
          <w:b/>
          <w:sz w:val="24"/>
          <w:szCs w:val="24"/>
        </w:rPr>
      </w:pPr>
      <w:bookmarkStart w:id="240" w:name="BMG_13_1"/>
      <w:bookmarkStart w:id="241" w:name="_Hlk507153332"/>
      <w:r>
        <w:rPr>
          <w:rFonts w:ascii="Times New Roman" w:hAnsi="Times New Roman"/>
          <w:b/>
          <w:sz w:val="24"/>
          <w:szCs w:val="24"/>
        </w:rPr>
        <w:t>Child</w:t>
      </w:r>
      <w:r>
        <w:rPr>
          <w:rFonts w:ascii="Times New Roman" w:hAnsi="Times New Roman"/>
          <w:b/>
          <w:color w:val="FF0000"/>
          <w:sz w:val="24"/>
          <w:szCs w:val="24"/>
        </w:rPr>
        <w:t xml:space="preserve">[ren] </w:t>
      </w:r>
      <w:r>
        <w:rPr>
          <w:rFonts w:ascii="Times New Roman" w:hAnsi="Times New Roman"/>
          <w:b/>
          <w:sz w:val="24"/>
          <w:szCs w:val="24"/>
        </w:rPr>
        <w:t>giving evidence</w:t>
      </w:r>
    </w:p>
    <w:p w14:paraId="023F38CC" w14:textId="77777777" w:rsidR="00737672" w:rsidRDefault="00737672" w:rsidP="00737672">
      <w:pPr>
        <w:pStyle w:val="ListParagraph1"/>
        <w:numPr>
          <w:ilvl w:val="0"/>
          <w:numId w:val="3"/>
        </w:numPr>
        <w:rPr>
          <w:rFonts w:ascii="Times New Roman" w:hAnsi="Times New Roman"/>
          <w:sz w:val="24"/>
          <w:szCs w:val="24"/>
        </w:rPr>
      </w:pPr>
      <w:bookmarkStart w:id="242" w:name="BMG_13_2"/>
      <w:bookmarkEnd w:id="240"/>
      <w:r>
        <w:rPr>
          <w:rFonts w:ascii="Times New Roman" w:hAnsi="Times New Roman"/>
          <w:sz w:val="24"/>
          <w:szCs w:val="24"/>
        </w:rPr>
        <w:t xml:space="preserve">There will be a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consider whether the child</w:t>
      </w:r>
      <w:r>
        <w:rPr>
          <w:rFonts w:ascii="Times New Roman" w:hAnsi="Times New Roman"/>
          <w:color w:val="FF0000"/>
          <w:sz w:val="24"/>
          <w:szCs w:val="24"/>
        </w:rPr>
        <w:t xml:space="preserve">[ren] </w:t>
      </w:r>
      <w:r>
        <w:rPr>
          <w:rFonts w:ascii="Times New Roman" w:hAnsi="Times New Roman"/>
          <w:sz w:val="24"/>
          <w:szCs w:val="24"/>
        </w:rPr>
        <w:t>should give oral evidence. In preparation for that hearing:</w:t>
      </w:r>
    </w:p>
    <w:p w14:paraId="4E72ADC5" w14:textId="77777777" w:rsidR="00737672" w:rsidRDefault="00737672" w:rsidP="00737672">
      <w:pPr>
        <w:pStyle w:val="ListParagraph1"/>
        <w:numPr>
          <w:ilvl w:val="1"/>
          <w:numId w:val="12"/>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make available any ABE interview of the child</w:t>
      </w:r>
      <w:r>
        <w:rPr>
          <w:rFonts w:ascii="Times New Roman" w:hAnsi="Times New Roman"/>
          <w:color w:val="FF0000"/>
          <w:sz w:val="24"/>
          <w:szCs w:val="24"/>
        </w:rPr>
        <w:t xml:space="preserve">[ren] </w:t>
      </w:r>
      <w:r>
        <w:rPr>
          <w:rFonts w:ascii="Times New Roman" w:hAnsi="Times New Roman"/>
          <w:sz w:val="24"/>
          <w:szCs w:val="24"/>
        </w:rPr>
        <w:t>to be viewed by the judge and all parties;</w:t>
      </w:r>
    </w:p>
    <w:p w14:paraId="2081393C" w14:textId="77777777" w:rsidR="00737672" w:rsidRDefault="00737672" w:rsidP="00737672">
      <w:pPr>
        <w:pStyle w:val="ListParagraph1"/>
        <w:numPr>
          <w:ilvl w:val="1"/>
          <w:numId w:val="12"/>
        </w:numPr>
        <w:rPr>
          <w:rFonts w:ascii="Times New Roman" w:hAnsi="Times New Roman"/>
          <w:sz w:val="24"/>
          <w:szCs w:val="24"/>
        </w:rPr>
      </w:pPr>
      <w:r>
        <w:rPr>
          <w:rFonts w:ascii="Times New Roman Bold" w:hAnsi="Times New Roman Bold"/>
          <w:b/>
          <w:smallCaps/>
          <w:color w:val="00B050"/>
          <w:sz w:val="24"/>
          <w:szCs w:val="24"/>
        </w:rPr>
        <w:t>(where there is a pending criminal investigation or prosecution)</w:t>
      </w:r>
      <w:r>
        <w:rPr>
          <w:rFonts w:ascii="Times New Roman" w:hAnsi="Times New Roman"/>
          <w:color w:val="00B050"/>
          <w:sz w:val="24"/>
          <w:szCs w:val="24"/>
        </w:rPr>
        <w:t xml:space="preserve">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give notice to the </w:t>
      </w:r>
      <w:r>
        <w:rPr>
          <w:rFonts w:ascii="Times New Roman" w:hAnsi="Times New Roman"/>
          <w:color w:val="FF0000"/>
          <w:sz w:val="24"/>
          <w:szCs w:val="24"/>
        </w:rPr>
        <w:t xml:space="preserve">[police] / [CPS] </w:t>
      </w:r>
      <w:r>
        <w:rPr>
          <w:rFonts w:ascii="Times New Roman" w:hAnsi="Times New Roman"/>
          <w:sz w:val="24"/>
          <w:szCs w:val="24"/>
        </w:rPr>
        <w:t>that a decision will be made at the hearing whether the child</w:t>
      </w:r>
      <w:r>
        <w:rPr>
          <w:rFonts w:ascii="Times New Roman" w:hAnsi="Times New Roman"/>
          <w:color w:val="FF0000"/>
          <w:sz w:val="24"/>
          <w:szCs w:val="24"/>
        </w:rPr>
        <w:t xml:space="preserve">[ren] </w:t>
      </w:r>
      <w:r>
        <w:rPr>
          <w:rFonts w:ascii="Times New Roman" w:hAnsi="Times New Roman"/>
          <w:sz w:val="24"/>
          <w:szCs w:val="24"/>
        </w:rPr>
        <w:t>should give evidence in these proceedings and that they may either send written representations or attend the hearing to express any views they have;</w:t>
      </w:r>
    </w:p>
    <w:p w14:paraId="187D7509" w14:textId="77777777" w:rsidR="00737672" w:rsidRDefault="00737672" w:rsidP="00737672">
      <w:pPr>
        <w:pStyle w:val="ListParagraph1"/>
        <w:numPr>
          <w:ilvl w:val="1"/>
          <w:numId w:val="12"/>
        </w:numPr>
        <w:rPr>
          <w:rFonts w:ascii="Times New Roman" w:hAnsi="Times New Roman"/>
          <w:sz w:val="24"/>
          <w:szCs w:val="24"/>
        </w:rPr>
      </w:pPr>
      <w:r>
        <w:rPr>
          <w:rFonts w:ascii="Times New Roman" w:hAnsi="Times New Roman"/>
          <w:sz w:val="24"/>
          <w:szCs w:val="24"/>
        </w:rPr>
        <w:t xml:space="preserve">the children’s guardian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parties a report in respect only of the child</w:t>
      </w:r>
      <w:r>
        <w:rPr>
          <w:rFonts w:ascii="Times New Roman" w:hAnsi="Times New Roman"/>
          <w:color w:val="FF0000"/>
          <w:sz w:val="24"/>
          <w:szCs w:val="24"/>
        </w:rPr>
        <w:t xml:space="preserve">[ren] </w:t>
      </w:r>
      <w:r>
        <w:rPr>
          <w:rFonts w:ascii="Times New Roman" w:hAnsi="Times New Roman"/>
          <w:sz w:val="24"/>
          <w:szCs w:val="24"/>
        </w:rPr>
        <w:t>subject of these proceedings to whom the question of giving evidence relates dealing with the following matters in relation to the question whether the child</w:t>
      </w:r>
      <w:r>
        <w:rPr>
          <w:rFonts w:ascii="Times New Roman" w:hAnsi="Times New Roman"/>
          <w:color w:val="FF0000"/>
          <w:sz w:val="24"/>
          <w:szCs w:val="24"/>
        </w:rPr>
        <w:t xml:space="preserve">[ren] </w:t>
      </w:r>
      <w:r>
        <w:rPr>
          <w:rFonts w:ascii="Times New Roman" w:hAnsi="Times New Roman"/>
          <w:sz w:val="24"/>
          <w:szCs w:val="24"/>
        </w:rPr>
        <w:t>should give oral evidence:</w:t>
      </w:r>
    </w:p>
    <w:p w14:paraId="1FFFA3A0" w14:textId="77777777" w:rsidR="00737672" w:rsidRDefault="00737672" w:rsidP="00737672">
      <w:pPr>
        <w:pStyle w:val="ListParagraph1"/>
        <w:numPr>
          <w:ilvl w:val="2"/>
          <w:numId w:val="13"/>
        </w:numPr>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’s wishes and feelings, in particular the child</w:t>
      </w:r>
      <w:r>
        <w:rPr>
          <w:rFonts w:ascii="Times New Roman" w:hAnsi="Times New Roman"/>
          <w:color w:val="FF0000"/>
          <w:sz w:val="24"/>
          <w:szCs w:val="24"/>
        </w:rPr>
        <w:t>[ren]</w:t>
      </w:r>
      <w:r>
        <w:rPr>
          <w:rFonts w:ascii="Times New Roman" w:hAnsi="Times New Roman"/>
          <w:sz w:val="24"/>
          <w:szCs w:val="24"/>
        </w:rPr>
        <w:t>’s willingness to give evidence;</w:t>
      </w:r>
    </w:p>
    <w:p w14:paraId="2D35044C" w14:textId="77777777" w:rsidR="00737672" w:rsidRDefault="00737672" w:rsidP="00737672">
      <w:pPr>
        <w:pStyle w:val="ListParagraph1"/>
        <w:numPr>
          <w:ilvl w:val="2"/>
          <w:numId w:val="13"/>
        </w:numPr>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’s particular needs and abilities;</w:t>
      </w:r>
    </w:p>
    <w:p w14:paraId="65F2A2E9" w14:textId="77777777" w:rsidR="00737672" w:rsidRDefault="00737672" w:rsidP="00737672">
      <w:pPr>
        <w:pStyle w:val="ListParagraph1"/>
        <w:numPr>
          <w:ilvl w:val="2"/>
          <w:numId w:val="13"/>
        </w:numPr>
        <w:rPr>
          <w:rFonts w:ascii="Times New Roman" w:hAnsi="Times New Roman"/>
          <w:sz w:val="24"/>
          <w:szCs w:val="24"/>
        </w:rPr>
      </w:pPr>
      <w:r>
        <w:rPr>
          <w:rFonts w:ascii="Times New Roman" w:hAnsi="Times New Roman"/>
          <w:sz w:val="24"/>
          <w:szCs w:val="24"/>
        </w:rPr>
        <w:lastRenderedPageBreak/>
        <w:t>the maturity, vulnerability and understanding, capacity and competence of the child</w:t>
      </w:r>
      <w:r>
        <w:rPr>
          <w:rFonts w:ascii="Times New Roman" w:hAnsi="Times New Roman"/>
          <w:color w:val="FF0000"/>
          <w:sz w:val="24"/>
          <w:szCs w:val="24"/>
        </w:rPr>
        <w:t>[ren]</w:t>
      </w:r>
      <w:r>
        <w:rPr>
          <w:rFonts w:ascii="Times New Roman" w:hAnsi="Times New Roman"/>
          <w:sz w:val="24"/>
          <w:szCs w:val="24"/>
        </w:rPr>
        <w:t>;</w:t>
      </w:r>
    </w:p>
    <w:p w14:paraId="2860B38A" w14:textId="77777777" w:rsidR="00737672" w:rsidRDefault="00737672" w:rsidP="00737672">
      <w:pPr>
        <w:pStyle w:val="ListParagraph1"/>
        <w:numPr>
          <w:ilvl w:val="2"/>
          <w:numId w:val="13"/>
        </w:numPr>
        <w:rPr>
          <w:rFonts w:ascii="Times New Roman" w:hAnsi="Times New Roman"/>
          <w:sz w:val="24"/>
          <w:szCs w:val="24"/>
        </w:rPr>
      </w:pPr>
      <w:r>
        <w:rPr>
          <w:rFonts w:ascii="Times New Roman" w:hAnsi="Times New Roman"/>
          <w:sz w:val="24"/>
          <w:szCs w:val="24"/>
        </w:rPr>
        <w:t>the support or lack of support the child</w:t>
      </w:r>
      <w:r>
        <w:rPr>
          <w:rFonts w:ascii="Times New Roman" w:hAnsi="Times New Roman"/>
          <w:color w:val="FF0000"/>
          <w:sz w:val="24"/>
          <w:szCs w:val="24"/>
        </w:rPr>
        <w:t xml:space="preserve">[ren] </w:t>
      </w:r>
      <w:r>
        <w:rPr>
          <w:rFonts w:ascii="Times New Roman" w:hAnsi="Times New Roman"/>
          <w:sz w:val="24"/>
          <w:szCs w:val="24"/>
        </w:rPr>
        <w:t>has/have;</w:t>
      </w:r>
    </w:p>
    <w:p w14:paraId="20D48861" w14:textId="77777777" w:rsidR="00737672" w:rsidRDefault="00737672" w:rsidP="00737672">
      <w:pPr>
        <w:pStyle w:val="ListParagraph1"/>
        <w:numPr>
          <w:ilvl w:val="2"/>
          <w:numId w:val="13"/>
        </w:numPr>
        <w:spacing w:before="120"/>
        <w:rPr>
          <w:rFonts w:ascii="Times New Roman" w:hAnsi="Times New Roman"/>
          <w:sz w:val="24"/>
          <w:szCs w:val="24"/>
        </w:rPr>
      </w:pPr>
      <w:r>
        <w:rPr>
          <w:rFonts w:ascii="Times New Roman" w:hAnsi="Times New Roman"/>
          <w:sz w:val="24"/>
          <w:szCs w:val="24"/>
        </w:rPr>
        <w:t>any harm that may be caused to the child</w:t>
      </w:r>
      <w:r>
        <w:rPr>
          <w:rFonts w:ascii="Times New Roman" w:hAnsi="Times New Roman"/>
          <w:color w:val="FF0000"/>
          <w:sz w:val="24"/>
          <w:szCs w:val="24"/>
        </w:rPr>
        <w:t xml:space="preserve">[ren] </w:t>
      </w:r>
      <w:r>
        <w:rPr>
          <w:rFonts w:ascii="Times New Roman" w:hAnsi="Times New Roman"/>
          <w:sz w:val="24"/>
          <w:szCs w:val="24"/>
        </w:rPr>
        <w:t>by giving, or by not being allowed to give, oral evidence;</w:t>
      </w:r>
      <w:bookmarkStart w:id="243" w:name="_Hlk512092776"/>
    </w:p>
    <w:p w14:paraId="1480C383" w14:textId="77777777" w:rsidR="00737672" w:rsidRDefault="00737672" w:rsidP="00737672">
      <w:pPr>
        <w:pStyle w:val="ListParagraph1"/>
        <w:numPr>
          <w:ilvl w:val="2"/>
          <w:numId w:val="13"/>
        </w:numPr>
        <w:spacing w:before="120"/>
        <w:rPr>
          <w:rFonts w:ascii="Times New Roman" w:hAnsi="Times New Roman"/>
          <w:sz w:val="24"/>
          <w:szCs w:val="24"/>
        </w:rPr>
      </w:pPr>
      <w:r>
        <w:rPr>
          <w:rFonts w:ascii="Times New Roman" w:hAnsi="Times New Roman"/>
          <w:sz w:val="24"/>
          <w:szCs w:val="24"/>
        </w:rPr>
        <w:t>whether any specialist assessment is required before the court can decide whether the child[ren] should give evidence;</w:t>
      </w:r>
    </w:p>
    <w:bookmarkEnd w:id="243"/>
    <w:p w14:paraId="2AD93D00" w14:textId="77777777" w:rsidR="00737672" w:rsidRDefault="00737672" w:rsidP="00737672">
      <w:pPr>
        <w:pStyle w:val="ListParagraph1"/>
        <w:numPr>
          <w:ilvl w:val="2"/>
          <w:numId w:val="13"/>
        </w:numPr>
        <w:rPr>
          <w:rFonts w:ascii="Times New Roman" w:hAnsi="Times New Roman"/>
          <w:sz w:val="24"/>
          <w:szCs w:val="24"/>
        </w:rPr>
      </w:pPr>
      <w:r>
        <w:rPr>
          <w:rFonts w:ascii="Times New Roman" w:hAnsi="Times New Roman"/>
          <w:sz w:val="24"/>
          <w:szCs w:val="24"/>
        </w:rPr>
        <w:t>the views of the children’s guardian, having discussed the question with the child</w:t>
      </w:r>
      <w:r>
        <w:rPr>
          <w:rFonts w:ascii="Times New Roman" w:hAnsi="Times New Roman"/>
          <w:color w:val="FF0000"/>
          <w:sz w:val="24"/>
          <w:szCs w:val="24"/>
        </w:rPr>
        <w:t>[ren]</w:t>
      </w:r>
      <w:r>
        <w:rPr>
          <w:rFonts w:ascii="Times New Roman" w:hAnsi="Times New Roman"/>
          <w:sz w:val="24"/>
          <w:szCs w:val="24"/>
        </w:rPr>
        <w:t>.</w:t>
      </w:r>
    </w:p>
    <w:p w14:paraId="6B05FC9E" w14:textId="77777777" w:rsidR="00737672" w:rsidRDefault="00737672" w:rsidP="00737672">
      <w:pPr>
        <w:pStyle w:val="ListParagraph1"/>
        <w:numPr>
          <w:ilvl w:val="1"/>
          <w:numId w:val="12"/>
        </w:numPr>
        <w:rPr>
          <w:rFonts w:ascii="Times New Roman" w:hAnsi="Times New Roman"/>
          <w:sz w:val="24"/>
          <w:szCs w:val="24"/>
        </w:rPr>
      </w:pPr>
      <w:r>
        <w:rPr>
          <w:rFonts w:ascii="Times New Roman" w:hAnsi="Times New Roman"/>
          <w:sz w:val="24"/>
          <w:szCs w:val="24"/>
        </w:rPr>
        <w:t xml:space="preserve">the parties must by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 written submissions dealing with the matters set out in paragraphs 9, 12 and 14 of the Family Justice Council </w:t>
      </w:r>
      <w:r>
        <w:rPr>
          <w:rFonts w:ascii="Times New Roman" w:hAnsi="Times New Roman"/>
          <w:i/>
          <w:sz w:val="24"/>
          <w:szCs w:val="24"/>
        </w:rPr>
        <w:t>Guidelines in relation to Children Giving Evidence in Family Proceedings</w:t>
      </w:r>
      <w:r>
        <w:rPr>
          <w:rFonts w:ascii="Times New Roman" w:hAnsi="Times New Roman"/>
          <w:sz w:val="24"/>
          <w:szCs w:val="24"/>
        </w:rPr>
        <w:t xml:space="preserve"> (December 2011) </w:t>
      </w:r>
      <w:r>
        <w:rPr>
          <w:rFonts w:ascii="Times New Roman" w:hAnsi="Times New Roman"/>
          <w:color w:val="FF0000"/>
          <w:sz w:val="24"/>
          <w:szCs w:val="24"/>
        </w:rPr>
        <w:t>[a copy of which will be provided by the local authority to any unrepresented party]</w:t>
      </w:r>
      <w:r>
        <w:rPr>
          <w:rFonts w:ascii="Times New Roman" w:hAnsi="Times New Roman"/>
          <w:sz w:val="24"/>
          <w:szCs w:val="24"/>
        </w:rPr>
        <w:t>.</w:t>
      </w:r>
    </w:p>
    <w:p w14:paraId="5FB92E82" w14:textId="77777777" w:rsidR="00737672" w:rsidRDefault="00737672" w:rsidP="00737672">
      <w:pPr>
        <w:pStyle w:val="ListParagraph1"/>
        <w:ind w:left="567"/>
        <w:rPr>
          <w:rFonts w:ascii="Times New Roman" w:hAnsi="Times New Roman"/>
          <w:sz w:val="24"/>
          <w:szCs w:val="24"/>
        </w:rPr>
      </w:pPr>
    </w:p>
    <w:p w14:paraId="5E3A2DD5" w14:textId="77777777" w:rsidR="00737672" w:rsidRPr="00C866D2" w:rsidRDefault="00737672" w:rsidP="00737672">
      <w:pPr>
        <w:pStyle w:val="ListParagraph1"/>
        <w:ind w:left="1134"/>
        <w:rPr>
          <w:rFonts w:ascii="Times New Roman" w:hAnsi="Times New Roman"/>
          <w:sz w:val="24"/>
          <w:szCs w:val="24"/>
        </w:rPr>
      </w:pPr>
      <w:r w:rsidRPr="00C866D2">
        <w:rPr>
          <w:rFonts w:ascii="Times New Roman Bold" w:hAnsi="Times New Roman Bold"/>
          <w:smallCaps/>
          <w:color w:val="00B050"/>
          <w:sz w:val="24"/>
          <w:szCs w:val="24"/>
        </w:rPr>
        <w:t xml:space="preserve">(where the child is not a subject </w:t>
      </w:r>
      <w:r w:rsidRPr="0038434C">
        <w:rPr>
          <w:rFonts w:ascii="Times New Roman Bold" w:hAnsi="Times New Roman Bold"/>
          <w:smallCaps/>
          <w:color w:val="00B050"/>
          <w:sz w:val="20"/>
          <w:szCs w:val="21"/>
        </w:rPr>
        <w:t>CHILD</w:t>
      </w:r>
      <w:r w:rsidRPr="00C866D2">
        <w:rPr>
          <w:rFonts w:ascii="Times New Roman Bold" w:hAnsi="Times New Roman Bold"/>
          <w:smallCaps/>
          <w:color w:val="00B050"/>
          <w:sz w:val="24"/>
          <w:szCs w:val="24"/>
        </w:rPr>
        <w:t xml:space="preserve"> of the application, directions will be necessary for an assessment by a social worker (</w:t>
      </w:r>
      <w:r w:rsidRPr="0038434C">
        <w:rPr>
          <w:rFonts w:ascii="Times New Roman Bold" w:hAnsi="Times New Roman Bold"/>
          <w:smallCaps/>
          <w:color w:val="00B050"/>
          <w:sz w:val="20"/>
          <w:szCs w:val="21"/>
        </w:rPr>
        <w:t>ISW</w:t>
      </w:r>
      <w:r w:rsidRPr="00C866D2">
        <w:rPr>
          <w:rFonts w:ascii="Times New Roman Bold" w:hAnsi="Times New Roman Bold"/>
          <w:smallCaps/>
          <w:color w:val="00B050"/>
          <w:sz w:val="24"/>
          <w:szCs w:val="24"/>
        </w:rPr>
        <w:t>) rather than children’s Guardian and participation directions including the appointment of an intermediary)</w:t>
      </w:r>
    </w:p>
    <w:p w14:paraId="78FD20D6" w14:textId="77777777" w:rsidR="00737672" w:rsidRDefault="00737672" w:rsidP="00737672">
      <w:pPr>
        <w:pStyle w:val="ListParagraph1"/>
        <w:ind w:left="0"/>
        <w:rPr>
          <w:rFonts w:ascii="Times New Roman" w:hAnsi="Times New Roman"/>
          <w:sz w:val="24"/>
          <w:szCs w:val="24"/>
        </w:rPr>
      </w:pPr>
    </w:p>
    <w:p w14:paraId="21E1B77E" w14:textId="77777777" w:rsidR="00737672" w:rsidRDefault="00737672" w:rsidP="00737672">
      <w:pPr>
        <w:pStyle w:val="ListParagraph1"/>
        <w:numPr>
          <w:ilvl w:val="0"/>
          <w:numId w:val="3"/>
        </w:numPr>
        <w:rPr>
          <w:rFonts w:ascii="Times New Roman" w:hAnsi="Times New Roman"/>
          <w:sz w:val="24"/>
          <w:szCs w:val="24"/>
        </w:rPr>
      </w:pPr>
      <w:bookmarkStart w:id="244" w:name="BMG_13_3"/>
      <w:bookmarkEnd w:id="242"/>
      <w:r>
        <w:rPr>
          <w:rFonts w:ascii="Times New Roman" w:hAnsi="Times New Roman"/>
          <w:sz w:val="24"/>
          <w:szCs w:val="24"/>
        </w:rPr>
        <w:t>The child</w:t>
      </w:r>
      <w:r>
        <w:rPr>
          <w:rFonts w:ascii="Times New Roman" w:hAnsi="Times New Roman"/>
          <w:color w:val="FF0000"/>
          <w:sz w:val="24"/>
          <w:szCs w:val="24"/>
        </w:rPr>
        <w:t xml:space="preserve">[ren] </w:t>
      </w:r>
      <w:r>
        <w:rPr>
          <w:rFonts w:ascii="Times New Roman" w:hAnsi="Times New Roman"/>
          <w:sz w:val="24"/>
          <w:szCs w:val="24"/>
        </w:rPr>
        <w:t>will</w:t>
      </w:r>
      <w:r>
        <w:rPr>
          <w:rFonts w:ascii="Times New Roman" w:hAnsi="Times New Roman"/>
          <w:color w:val="FF0000"/>
          <w:sz w:val="24"/>
          <w:szCs w:val="24"/>
        </w:rPr>
        <w:t xml:space="preserve"> [not] </w:t>
      </w:r>
      <w:r>
        <w:rPr>
          <w:rFonts w:ascii="Times New Roman" w:hAnsi="Times New Roman"/>
          <w:sz w:val="24"/>
          <w:szCs w:val="24"/>
        </w:rPr>
        <w:t xml:space="preserve">give evidence at the hearing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6B491917" w14:textId="77777777" w:rsidR="00737672" w:rsidRDefault="00737672" w:rsidP="00737672">
      <w:pPr>
        <w:pStyle w:val="ListParagraph1"/>
        <w:ind w:left="0"/>
        <w:rPr>
          <w:rFonts w:ascii="Times New Roman" w:hAnsi="Times New Roman"/>
          <w:sz w:val="24"/>
          <w:szCs w:val="24"/>
        </w:rPr>
      </w:pPr>
    </w:p>
    <w:bookmarkEnd w:id="244"/>
    <w:p w14:paraId="6E5469A9"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 xml:space="preserve">There will be a ground rules hearing at </w:t>
      </w:r>
      <w:r>
        <w:rPr>
          <w:rFonts w:ascii="Times New Roman" w:hAnsi="Times New Roman"/>
          <w:color w:val="FF0000"/>
          <w:sz w:val="24"/>
          <w:szCs w:val="24"/>
        </w:rPr>
        <w:t>[</w:t>
      </w:r>
      <w:r>
        <w:rPr>
          <w:rFonts w:ascii="Times New Roman" w:hAnsi="Times New Roman"/>
          <w:i/>
          <w:color w:val="FF0000"/>
          <w:sz w:val="24"/>
          <w:szCs w:val="24"/>
        </w:rPr>
        <w:t>court</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[which the parents and any other family members must not attend]</w:t>
      </w:r>
      <w:r>
        <w:rPr>
          <w:rFonts w:ascii="Times New Roman" w:hAnsi="Times New Roman"/>
          <w:sz w:val="24"/>
          <w:szCs w:val="24"/>
        </w:rPr>
        <w:t xml:space="preserve"> to consider the following matters:</w:t>
      </w:r>
    </w:p>
    <w:p w14:paraId="37665E39" w14:textId="77777777" w:rsidR="00737672" w:rsidRDefault="00737672" w:rsidP="00737672">
      <w:pPr>
        <w:pStyle w:val="ListParagraph1"/>
        <w:numPr>
          <w:ilvl w:val="1"/>
          <w:numId w:val="14"/>
        </w:numPr>
        <w:rPr>
          <w:rFonts w:ascii="Times New Roman" w:hAnsi="Times New Roman"/>
          <w:sz w:val="24"/>
          <w:szCs w:val="24"/>
        </w:rPr>
      </w:pPr>
      <w:r>
        <w:rPr>
          <w:rFonts w:ascii="Times New Roman" w:hAnsi="Times New Roman"/>
          <w:sz w:val="24"/>
          <w:szCs w:val="24"/>
        </w:rPr>
        <w:t>whether the child</w:t>
      </w:r>
      <w:r>
        <w:rPr>
          <w:rFonts w:ascii="Times New Roman" w:hAnsi="Times New Roman"/>
          <w:color w:val="FF0000"/>
          <w:sz w:val="24"/>
          <w:szCs w:val="24"/>
        </w:rPr>
        <w:t xml:space="preserve">[ren] </w:t>
      </w:r>
      <w:r>
        <w:rPr>
          <w:rFonts w:ascii="Times New Roman" w:hAnsi="Times New Roman"/>
          <w:sz w:val="24"/>
          <w:szCs w:val="24"/>
        </w:rPr>
        <w:t xml:space="preserve">should give evidence in chief and if so how, </w:t>
      </w:r>
      <w:proofErr w:type="gramStart"/>
      <w:r>
        <w:rPr>
          <w:rFonts w:ascii="Times New Roman" w:hAnsi="Times New Roman"/>
          <w:sz w:val="24"/>
          <w:szCs w:val="24"/>
        </w:rPr>
        <w:t>in particular whether</w:t>
      </w:r>
      <w:proofErr w:type="gramEnd"/>
      <w:r>
        <w:rPr>
          <w:rFonts w:ascii="Times New Roman" w:hAnsi="Times New Roman"/>
          <w:sz w:val="24"/>
          <w:szCs w:val="24"/>
        </w:rPr>
        <w:t xml:space="preserve"> the child</w:t>
      </w:r>
      <w:r>
        <w:rPr>
          <w:rFonts w:ascii="Times New Roman" w:hAnsi="Times New Roman"/>
          <w:color w:val="FF0000"/>
          <w:sz w:val="24"/>
          <w:szCs w:val="24"/>
        </w:rPr>
        <w:t>[ren]</w:t>
      </w:r>
      <w:r>
        <w:rPr>
          <w:rFonts w:ascii="Times New Roman" w:hAnsi="Times New Roman"/>
          <w:sz w:val="24"/>
          <w:szCs w:val="24"/>
        </w:rPr>
        <w:t>’s evidence should be pre-recorded or given by live link;</w:t>
      </w:r>
    </w:p>
    <w:p w14:paraId="6D3984D9" w14:textId="77777777" w:rsidR="00737672" w:rsidRDefault="00737672" w:rsidP="00737672">
      <w:pPr>
        <w:pStyle w:val="ListParagraph1"/>
        <w:numPr>
          <w:ilvl w:val="1"/>
          <w:numId w:val="14"/>
        </w:numPr>
        <w:rPr>
          <w:rFonts w:ascii="Times New Roman" w:hAnsi="Times New Roman"/>
          <w:sz w:val="24"/>
          <w:szCs w:val="24"/>
        </w:rPr>
      </w:pPr>
      <w:r>
        <w:rPr>
          <w:rFonts w:ascii="Times New Roman" w:hAnsi="Times New Roman"/>
          <w:sz w:val="24"/>
          <w:szCs w:val="24"/>
        </w:rPr>
        <w:t>the need for and use of an intermediary or other communications specialist or other support for the child</w:t>
      </w:r>
      <w:r>
        <w:rPr>
          <w:rFonts w:ascii="Times New Roman" w:hAnsi="Times New Roman"/>
          <w:color w:val="FF0000"/>
          <w:sz w:val="24"/>
          <w:szCs w:val="24"/>
        </w:rPr>
        <w:t xml:space="preserve">[ren] </w:t>
      </w:r>
      <w:r>
        <w:rPr>
          <w:rFonts w:ascii="Times New Roman" w:hAnsi="Times New Roman"/>
          <w:sz w:val="24"/>
          <w:szCs w:val="24"/>
        </w:rPr>
        <w:t>giving evidence;</w:t>
      </w:r>
    </w:p>
    <w:p w14:paraId="52AA785C" w14:textId="77777777" w:rsidR="00737672" w:rsidRDefault="00737672" w:rsidP="00737672">
      <w:pPr>
        <w:pStyle w:val="ListParagraph1"/>
        <w:numPr>
          <w:ilvl w:val="1"/>
          <w:numId w:val="14"/>
        </w:numPr>
        <w:rPr>
          <w:rFonts w:ascii="Times New Roman" w:hAnsi="Times New Roman"/>
          <w:sz w:val="24"/>
          <w:szCs w:val="24"/>
        </w:rPr>
      </w:pPr>
      <w:r>
        <w:rPr>
          <w:rFonts w:ascii="Times New Roman" w:hAnsi="Times New Roman"/>
          <w:sz w:val="24"/>
          <w:szCs w:val="24"/>
        </w:rPr>
        <w:t>whether, by whom and how the child</w:t>
      </w:r>
      <w:r>
        <w:rPr>
          <w:rFonts w:ascii="Times New Roman" w:hAnsi="Times New Roman"/>
          <w:color w:val="FF0000"/>
          <w:sz w:val="24"/>
          <w:szCs w:val="24"/>
        </w:rPr>
        <w:t xml:space="preserve">[ren] [is] / [are] </w:t>
      </w:r>
      <w:r>
        <w:rPr>
          <w:rFonts w:ascii="Times New Roman" w:hAnsi="Times New Roman"/>
          <w:sz w:val="24"/>
          <w:szCs w:val="24"/>
        </w:rPr>
        <w:t>to be cross-examined including:</w:t>
      </w:r>
    </w:p>
    <w:p w14:paraId="70D84141" w14:textId="77777777" w:rsidR="00737672" w:rsidRDefault="00737672" w:rsidP="00737672">
      <w:pPr>
        <w:pStyle w:val="ListParagraph1"/>
        <w:numPr>
          <w:ilvl w:val="2"/>
          <w:numId w:val="15"/>
        </w:numPr>
        <w:rPr>
          <w:rFonts w:ascii="Times New Roman" w:hAnsi="Times New Roman"/>
          <w:sz w:val="24"/>
          <w:szCs w:val="24"/>
        </w:rPr>
      </w:pPr>
      <w:r>
        <w:rPr>
          <w:rFonts w:ascii="Times New Roman" w:hAnsi="Times New Roman"/>
          <w:sz w:val="24"/>
          <w:szCs w:val="24"/>
        </w:rPr>
        <w:t>the format of questions and whether they should be submitted for judicial or intermediary approval in advance;</w:t>
      </w:r>
    </w:p>
    <w:p w14:paraId="334C40AB" w14:textId="77777777" w:rsidR="00737672" w:rsidRDefault="00737672" w:rsidP="00737672">
      <w:pPr>
        <w:pStyle w:val="ListParagraph1"/>
        <w:numPr>
          <w:ilvl w:val="2"/>
          <w:numId w:val="15"/>
        </w:numPr>
        <w:rPr>
          <w:rFonts w:ascii="Times New Roman" w:hAnsi="Times New Roman"/>
          <w:sz w:val="24"/>
          <w:szCs w:val="24"/>
        </w:rPr>
      </w:pPr>
      <w:r>
        <w:rPr>
          <w:rFonts w:ascii="Times New Roman" w:hAnsi="Times New Roman"/>
          <w:sz w:val="24"/>
          <w:szCs w:val="24"/>
        </w:rPr>
        <w:t>any specific questions or topics to be covered;</w:t>
      </w:r>
    </w:p>
    <w:p w14:paraId="0F59A2E3" w14:textId="77777777" w:rsidR="00737672" w:rsidRDefault="00737672" w:rsidP="00737672">
      <w:pPr>
        <w:pStyle w:val="ListParagraph1"/>
        <w:numPr>
          <w:ilvl w:val="2"/>
          <w:numId w:val="15"/>
        </w:numPr>
        <w:rPr>
          <w:rFonts w:ascii="Times New Roman" w:hAnsi="Times New Roman"/>
          <w:sz w:val="24"/>
          <w:szCs w:val="24"/>
        </w:rPr>
      </w:pPr>
      <w:r>
        <w:rPr>
          <w:rFonts w:ascii="Times New Roman" w:hAnsi="Times New Roman"/>
          <w:sz w:val="24"/>
          <w:szCs w:val="24"/>
        </w:rPr>
        <w:t>length of questioning and the need for breaks;</w:t>
      </w:r>
    </w:p>
    <w:p w14:paraId="7CCA8BDE" w14:textId="77777777" w:rsidR="00737672" w:rsidRDefault="00737672" w:rsidP="00737672">
      <w:pPr>
        <w:pStyle w:val="ListParagraph1"/>
        <w:numPr>
          <w:ilvl w:val="1"/>
          <w:numId w:val="14"/>
        </w:numPr>
        <w:rPr>
          <w:rFonts w:ascii="Times New Roman" w:hAnsi="Times New Roman"/>
          <w:sz w:val="24"/>
          <w:szCs w:val="24"/>
        </w:rPr>
      </w:pPr>
      <w:r>
        <w:rPr>
          <w:rFonts w:ascii="Times New Roman" w:hAnsi="Times New Roman"/>
          <w:sz w:val="24"/>
          <w:szCs w:val="24"/>
        </w:rPr>
        <w:t>what if any papers should be disclosed to the child</w:t>
      </w:r>
      <w:r>
        <w:rPr>
          <w:rFonts w:ascii="Times New Roman" w:hAnsi="Times New Roman"/>
          <w:color w:val="FF0000"/>
          <w:sz w:val="24"/>
          <w:szCs w:val="24"/>
        </w:rPr>
        <w:t>[ren]</w:t>
      </w:r>
      <w:r>
        <w:rPr>
          <w:rFonts w:ascii="Times New Roman" w:hAnsi="Times New Roman"/>
          <w:sz w:val="24"/>
          <w:szCs w:val="24"/>
        </w:rPr>
        <w:t>;</w:t>
      </w:r>
    </w:p>
    <w:p w14:paraId="0164C6B4" w14:textId="77777777" w:rsidR="00737672" w:rsidRDefault="00737672" w:rsidP="00737672">
      <w:pPr>
        <w:pStyle w:val="ListParagraph1"/>
        <w:numPr>
          <w:ilvl w:val="1"/>
          <w:numId w:val="14"/>
        </w:numPr>
        <w:rPr>
          <w:rFonts w:ascii="Times New Roman" w:hAnsi="Times New Roman"/>
          <w:sz w:val="24"/>
          <w:szCs w:val="24"/>
        </w:rPr>
      </w:pPr>
      <w:r>
        <w:rPr>
          <w:rFonts w:ascii="Times New Roman" w:hAnsi="Times New Roman"/>
          <w:sz w:val="24"/>
          <w:szCs w:val="24"/>
        </w:rPr>
        <w:t xml:space="preserve">arrangements for: </w:t>
      </w:r>
    </w:p>
    <w:p w14:paraId="12278F08" w14:textId="77777777" w:rsidR="00737672" w:rsidRDefault="00737672" w:rsidP="00737672">
      <w:pPr>
        <w:pStyle w:val="ListParagraph1"/>
        <w:numPr>
          <w:ilvl w:val="2"/>
          <w:numId w:val="16"/>
        </w:numPr>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 to see their ABE interview;</w:t>
      </w:r>
    </w:p>
    <w:p w14:paraId="12A6DCC2" w14:textId="77777777" w:rsidR="00737672" w:rsidRDefault="00737672" w:rsidP="00737672">
      <w:pPr>
        <w:pStyle w:val="ListParagraph1"/>
        <w:numPr>
          <w:ilvl w:val="2"/>
          <w:numId w:val="16"/>
        </w:numPr>
        <w:rPr>
          <w:rFonts w:ascii="Times New Roman" w:hAnsi="Times New Roman"/>
          <w:sz w:val="24"/>
          <w:szCs w:val="24"/>
        </w:rPr>
      </w:pPr>
      <w:r>
        <w:rPr>
          <w:rFonts w:ascii="Times New Roman" w:hAnsi="Times New Roman"/>
          <w:sz w:val="24"/>
          <w:szCs w:val="24"/>
        </w:rPr>
        <w:t xml:space="preserve">a familiarisation </w:t>
      </w:r>
      <w:proofErr w:type="gramStart"/>
      <w:r>
        <w:rPr>
          <w:rFonts w:ascii="Times New Roman" w:hAnsi="Times New Roman"/>
          <w:sz w:val="24"/>
          <w:szCs w:val="24"/>
        </w:rPr>
        <w:t>visit</w:t>
      </w:r>
      <w:proofErr w:type="gramEnd"/>
      <w:r>
        <w:rPr>
          <w:rFonts w:ascii="Times New Roman" w:hAnsi="Times New Roman"/>
          <w:sz w:val="24"/>
          <w:szCs w:val="24"/>
        </w:rPr>
        <w:t xml:space="preserve"> by the child</w:t>
      </w:r>
      <w:r>
        <w:rPr>
          <w:rFonts w:ascii="Times New Roman" w:hAnsi="Times New Roman"/>
          <w:color w:val="FF0000"/>
          <w:sz w:val="24"/>
          <w:szCs w:val="24"/>
        </w:rPr>
        <w:t xml:space="preserve">[ren] </w:t>
      </w:r>
      <w:r>
        <w:rPr>
          <w:rFonts w:ascii="Times New Roman" w:hAnsi="Times New Roman"/>
          <w:sz w:val="24"/>
          <w:szCs w:val="24"/>
        </w:rPr>
        <w:t>before the hearing;</w:t>
      </w:r>
    </w:p>
    <w:p w14:paraId="266FBBF5" w14:textId="77777777" w:rsidR="00737672" w:rsidRDefault="00737672" w:rsidP="00737672">
      <w:pPr>
        <w:pStyle w:val="ListParagraph1"/>
        <w:numPr>
          <w:ilvl w:val="2"/>
          <w:numId w:val="16"/>
        </w:numPr>
        <w:rPr>
          <w:rFonts w:ascii="Times New Roman" w:hAnsi="Times New Roman"/>
          <w:sz w:val="24"/>
          <w:szCs w:val="24"/>
        </w:rPr>
      </w:pPr>
      <w:r>
        <w:rPr>
          <w:rFonts w:ascii="Times New Roman" w:hAnsi="Times New Roman"/>
          <w:sz w:val="24"/>
          <w:szCs w:val="24"/>
        </w:rPr>
        <w:t>access and waiting facilities at court for the child</w:t>
      </w:r>
      <w:r>
        <w:rPr>
          <w:rFonts w:ascii="Times New Roman" w:hAnsi="Times New Roman"/>
          <w:color w:val="FF0000"/>
          <w:sz w:val="24"/>
          <w:szCs w:val="24"/>
        </w:rPr>
        <w:t xml:space="preserve">[ren] </w:t>
      </w:r>
      <w:r>
        <w:rPr>
          <w:rFonts w:ascii="Times New Roman" w:hAnsi="Times New Roman"/>
          <w:sz w:val="24"/>
          <w:szCs w:val="24"/>
        </w:rPr>
        <w:t xml:space="preserve">and their </w:t>
      </w:r>
      <w:r>
        <w:rPr>
          <w:rFonts w:ascii="Times New Roman" w:hAnsi="Times New Roman"/>
          <w:color w:val="FF0000"/>
          <w:sz w:val="24"/>
          <w:szCs w:val="24"/>
        </w:rPr>
        <w:t>[security] / [privacy]</w:t>
      </w:r>
      <w:r>
        <w:rPr>
          <w:rFonts w:ascii="Times New Roman" w:hAnsi="Times New Roman"/>
          <w:sz w:val="24"/>
          <w:szCs w:val="24"/>
        </w:rPr>
        <w:t>.</w:t>
      </w:r>
    </w:p>
    <w:p w14:paraId="278A6E0D" w14:textId="77777777" w:rsidR="00737672" w:rsidRDefault="00737672" w:rsidP="00737672">
      <w:pPr>
        <w:rPr>
          <w:rFonts w:ascii="Times New Roman" w:hAnsi="Times New Roman"/>
          <w:b/>
          <w:sz w:val="24"/>
          <w:szCs w:val="24"/>
        </w:rPr>
      </w:pPr>
      <w:bookmarkStart w:id="245" w:name="BMG_24"/>
      <w:bookmarkEnd w:id="241"/>
    </w:p>
    <w:p w14:paraId="04ACA1DC" w14:textId="77777777" w:rsidR="00737672" w:rsidRDefault="00737672" w:rsidP="00737672">
      <w:pPr>
        <w:rPr>
          <w:rFonts w:ascii="Times New Roman" w:hAnsi="Times New Roman"/>
          <w:b/>
          <w:sz w:val="24"/>
          <w:szCs w:val="24"/>
        </w:rPr>
      </w:pPr>
      <w:r>
        <w:rPr>
          <w:rFonts w:ascii="Times New Roman" w:hAnsi="Times New Roman"/>
          <w:b/>
          <w:sz w:val="24"/>
          <w:szCs w:val="24"/>
        </w:rPr>
        <w:t>Disclosure to the Police/CPS</w:t>
      </w:r>
    </w:p>
    <w:p w14:paraId="6DCA286F"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 xml:space="preserve">The local authority may disclose to the Police and/or </w:t>
      </w:r>
      <w:r>
        <w:rPr>
          <w:rFonts w:ascii="Times New Roman" w:hAnsi="Times New Roman"/>
          <w:color w:val="FF0000"/>
          <w:sz w:val="24"/>
          <w:szCs w:val="24"/>
        </w:rPr>
        <w:t>CPS [and to the defence solicitors]</w:t>
      </w:r>
      <w:r>
        <w:rPr>
          <w:rFonts w:ascii="Times New Roman" w:hAnsi="Times New Roman"/>
          <w:sz w:val="24"/>
          <w:szCs w:val="24"/>
        </w:rPr>
        <w:t xml:space="preserve"> for use in relation to the current criminal investigation or proceedings the following documents: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7F7E12A9" w14:textId="77777777" w:rsidR="00737672" w:rsidRDefault="00737672" w:rsidP="00737672">
      <w:pPr>
        <w:rPr>
          <w:rFonts w:ascii="Times New Roman" w:hAnsi="Times New Roman"/>
          <w:sz w:val="24"/>
          <w:szCs w:val="24"/>
        </w:rPr>
      </w:pPr>
    </w:p>
    <w:p w14:paraId="229EC805" w14:textId="77777777" w:rsidR="00737672" w:rsidRDefault="00737672" w:rsidP="00737672">
      <w:pPr>
        <w:rPr>
          <w:rFonts w:ascii="Times New Roman" w:hAnsi="Times New Roman"/>
          <w:b/>
          <w:sz w:val="24"/>
          <w:szCs w:val="24"/>
        </w:rPr>
      </w:pPr>
      <w:bookmarkStart w:id="246" w:name="BMG_25_1"/>
      <w:bookmarkStart w:id="247" w:name="BMG_25"/>
      <w:bookmarkEnd w:id="245"/>
      <w:r>
        <w:rPr>
          <w:rFonts w:ascii="Times New Roman" w:hAnsi="Times New Roman"/>
          <w:b/>
          <w:sz w:val="24"/>
          <w:szCs w:val="24"/>
        </w:rPr>
        <w:t>Concluded relevant criminal proceedings</w:t>
      </w:r>
    </w:p>
    <w:p w14:paraId="406C2D93" w14:textId="77777777" w:rsidR="00737672" w:rsidRDefault="00737672" w:rsidP="00737672">
      <w:pPr>
        <w:pStyle w:val="ListParagraph1"/>
        <w:numPr>
          <w:ilvl w:val="0"/>
          <w:numId w:val="3"/>
        </w:numPr>
        <w:rPr>
          <w:rFonts w:ascii="Times New Roman" w:hAnsi="Times New Roman"/>
          <w:sz w:val="24"/>
          <w:szCs w:val="24"/>
        </w:rPr>
      </w:pPr>
      <w:bookmarkStart w:id="248" w:name="BMG_25_2"/>
      <w:bookmarkEnd w:id="246"/>
      <w:r>
        <w:rPr>
          <w:rFonts w:ascii="Times New Roman" w:hAnsi="Times New Roman"/>
          <w:sz w:val="24"/>
          <w:szCs w:val="24"/>
        </w:rPr>
        <w:lastRenderedPageBreak/>
        <w:t xml:space="preserve">The solicitors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other </w:t>
      </w:r>
      <w:proofErr w:type="gramStart"/>
      <w:r>
        <w:rPr>
          <w:rFonts w:ascii="Times New Roman" w:hAnsi="Times New Roman"/>
          <w:sz w:val="24"/>
          <w:szCs w:val="24"/>
        </w:rPr>
        <w:t>parties</w:t>
      </w:r>
      <w:proofErr w:type="gramEnd"/>
      <w:r>
        <w:rPr>
          <w:rFonts w:ascii="Times New Roman" w:hAnsi="Times New Roman"/>
          <w:sz w:val="24"/>
          <w:szCs w:val="24"/>
        </w:rPr>
        <w:t xml:space="preserve"> copies of the following documents in respect of criminal proceedings in the </w:t>
      </w:r>
      <w:r>
        <w:rPr>
          <w:rFonts w:ascii="Times New Roman" w:hAnsi="Times New Roman"/>
          <w:color w:val="FF0000"/>
          <w:sz w:val="24"/>
          <w:szCs w:val="24"/>
        </w:rPr>
        <w:t xml:space="preserve">[Magistrates] / [Crown Court] </w:t>
      </w:r>
      <w:r>
        <w:rPr>
          <w:rFonts w:ascii="Times New Roman" w:hAnsi="Times New Roman"/>
          <w:sz w:val="24"/>
          <w:szCs w:val="24"/>
        </w:rPr>
        <w:t xml:space="preserve">at </w:t>
      </w:r>
      <w:r>
        <w:rPr>
          <w:rFonts w:ascii="Times New Roman" w:hAnsi="Times New Roman"/>
          <w:color w:val="FF0000"/>
          <w:sz w:val="24"/>
          <w:szCs w:val="24"/>
        </w:rPr>
        <w:t>[</w:t>
      </w:r>
      <w:r>
        <w:rPr>
          <w:rFonts w:ascii="Times New Roman" w:hAnsi="Times New Roman"/>
          <w:i/>
          <w:color w:val="FF0000"/>
          <w:sz w:val="24"/>
          <w:szCs w:val="24"/>
        </w:rPr>
        <w:t>place</w:t>
      </w:r>
      <w:r>
        <w:rPr>
          <w:rFonts w:ascii="Times New Roman" w:hAnsi="Times New Roman"/>
          <w:color w:val="FF0000"/>
          <w:sz w:val="24"/>
          <w:szCs w:val="24"/>
        </w:rPr>
        <w:t>]</w:t>
      </w:r>
      <w:r>
        <w:rPr>
          <w:rFonts w:ascii="Times New Roman" w:hAnsi="Times New Roman"/>
          <w:sz w:val="24"/>
          <w:szCs w:val="24"/>
        </w:rPr>
        <w:t xml:space="preserve"> (Case no. </w:t>
      </w:r>
      <w:r>
        <w:rPr>
          <w:rFonts w:ascii="Times New Roman" w:hAnsi="Times New Roman"/>
          <w:color w:val="2015FB"/>
          <w:sz w:val="24"/>
          <w:szCs w:val="28"/>
        </w:rPr>
        <w:t>[case number]</w:t>
      </w:r>
      <w:r>
        <w:rPr>
          <w:rFonts w:ascii="Times New Roman" w:hAnsi="Times New Roman"/>
          <w:sz w:val="24"/>
          <w:szCs w:val="24"/>
        </w:rPr>
        <w:t>):</w:t>
      </w:r>
    </w:p>
    <w:p w14:paraId="111D3E5E" w14:textId="77777777" w:rsidR="00737672" w:rsidRDefault="00737672" w:rsidP="00737672">
      <w:pPr>
        <w:numPr>
          <w:ilvl w:val="1"/>
          <w:numId w:val="23"/>
        </w:numPr>
        <w:rPr>
          <w:rFonts w:ascii="Times New Roman" w:hAnsi="Times New Roman"/>
          <w:sz w:val="24"/>
          <w:szCs w:val="24"/>
        </w:rPr>
      </w:pPr>
      <w:r>
        <w:rPr>
          <w:rFonts w:ascii="Times New Roman" w:hAnsi="Times New Roman"/>
          <w:color w:val="FF0000"/>
          <w:sz w:val="24"/>
          <w:szCs w:val="24"/>
        </w:rPr>
        <w:t>[indictments] / [charges]</w:t>
      </w:r>
      <w:r>
        <w:rPr>
          <w:rFonts w:ascii="Times New Roman" w:hAnsi="Times New Roman"/>
          <w:sz w:val="24"/>
          <w:szCs w:val="24"/>
        </w:rPr>
        <w:t>;</w:t>
      </w:r>
    </w:p>
    <w:p w14:paraId="29EE4716" w14:textId="77777777" w:rsidR="00737672" w:rsidRDefault="00737672" w:rsidP="00737672">
      <w:pPr>
        <w:numPr>
          <w:ilvl w:val="1"/>
          <w:numId w:val="23"/>
        </w:numPr>
        <w:rPr>
          <w:rFonts w:ascii="Times New Roman" w:hAnsi="Times New Roman"/>
          <w:sz w:val="24"/>
          <w:szCs w:val="24"/>
        </w:rPr>
      </w:pPr>
      <w:r>
        <w:rPr>
          <w:rFonts w:ascii="Times New Roman" w:hAnsi="Times New Roman"/>
          <w:sz w:val="24"/>
          <w:szCs w:val="24"/>
        </w:rPr>
        <w:t>witness statements;</w:t>
      </w:r>
    </w:p>
    <w:p w14:paraId="3529CD8A" w14:textId="77777777" w:rsidR="00737672" w:rsidRDefault="00737672" w:rsidP="00737672">
      <w:pPr>
        <w:numPr>
          <w:ilvl w:val="1"/>
          <w:numId w:val="23"/>
        </w:numPr>
        <w:rPr>
          <w:rFonts w:ascii="Times New Roman" w:hAnsi="Times New Roman"/>
          <w:sz w:val="24"/>
          <w:szCs w:val="24"/>
        </w:rPr>
      </w:pPr>
      <w:r>
        <w:rPr>
          <w:rFonts w:ascii="Times New Roman" w:hAnsi="Times New Roman"/>
          <w:sz w:val="24"/>
          <w:szCs w:val="24"/>
        </w:rPr>
        <w:t>any written basis of plea placed before the court;</w:t>
      </w:r>
    </w:p>
    <w:p w14:paraId="1FBF09F7" w14:textId="77777777" w:rsidR="00737672" w:rsidRDefault="00737672" w:rsidP="00737672">
      <w:pPr>
        <w:numPr>
          <w:ilvl w:val="1"/>
          <w:numId w:val="23"/>
        </w:numPr>
        <w:rPr>
          <w:rFonts w:ascii="Times New Roman" w:hAnsi="Times New Roman"/>
          <w:sz w:val="24"/>
          <w:szCs w:val="24"/>
        </w:rPr>
      </w:pPr>
      <w:r>
        <w:rPr>
          <w:rFonts w:ascii="Times New Roman" w:hAnsi="Times New Roman"/>
          <w:sz w:val="24"/>
          <w:szCs w:val="24"/>
        </w:rPr>
        <w:t>pre-sentence and other reports placed before the court;</w:t>
      </w:r>
    </w:p>
    <w:p w14:paraId="7EEE129B" w14:textId="77777777" w:rsidR="00737672" w:rsidRDefault="00737672" w:rsidP="00737672">
      <w:pPr>
        <w:numPr>
          <w:ilvl w:val="1"/>
          <w:numId w:val="23"/>
        </w:numPr>
        <w:rPr>
          <w:rFonts w:ascii="Times New Roman" w:hAnsi="Times New Roman"/>
          <w:sz w:val="24"/>
          <w:szCs w:val="24"/>
        </w:rPr>
      </w:pPr>
      <w:r>
        <w:rPr>
          <w:rFonts w:ascii="Times New Roman" w:hAnsi="Times New Roman"/>
          <w:sz w:val="24"/>
          <w:szCs w:val="24"/>
        </w:rPr>
        <w:t xml:space="preserve">a transcript of any sentencing remarks; </w:t>
      </w:r>
    </w:p>
    <w:p w14:paraId="0E4CC843" w14:textId="77777777" w:rsidR="00737672" w:rsidRDefault="00737672" w:rsidP="00737672">
      <w:pPr>
        <w:numPr>
          <w:ilvl w:val="1"/>
          <w:numId w:val="23"/>
        </w:numPr>
        <w:rPr>
          <w:rFonts w:ascii="Times New Roman" w:hAnsi="Times New Roman"/>
          <w:sz w:val="24"/>
          <w:szCs w:val="24"/>
        </w:rPr>
      </w:pPr>
      <w:r>
        <w:rPr>
          <w:rFonts w:ascii="Times New Roman" w:hAnsi="Times New Roman"/>
          <w:sz w:val="24"/>
          <w:szCs w:val="24"/>
        </w:rPr>
        <w:t>certificate of conviction.</w:t>
      </w:r>
    </w:p>
    <w:p w14:paraId="32AB60DF" w14:textId="77777777" w:rsidR="00737672" w:rsidRDefault="00737672" w:rsidP="00737672">
      <w:pPr>
        <w:rPr>
          <w:rFonts w:ascii="Times New Roman" w:hAnsi="Times New Roman"/>
          <w:sz w:val="24"/>
          <w:szCs w:val="24"/>
        </w:rPr>
      </w:pPr>
    </w:p>
    <w:p w14:paraId="73B01D21" w14:textId="77777777" w:rsidR="00737672" w:rsidRDefault="00737672" w:rsidP="00737672">
      <w:pPr>
        <w:pStyle w:val="ListParagraph1"/>
        <w:numPr>
          <w:ilvl w:val="0"/>
          <w:numId w:val="3"/>
        </w:numPr>
        <w:rPr>
          <w:rFonts w:ascii="Times New Roman" w:hAnsi="Times New Roman"/>
          <w:sz w:val="24"/>
          <w:szCs w:val="24"/>
        </w:rPr>
      </w:pPr>
      <w:bookmarkStart w:id="249" w:name="BMG_25_3"/>
      <w:bookmarkEnd w:id="248"/>
      <w:r>
        <w:rPr>
          <w:rFonts w:ascii="Times New Roman" w:hAnsi="Times New Roman"/>
          <w:sz w:val="24"/>
          <w:szCs w:val="24"/>
        </w:rPr>
        <w:t>Upon receipt of the disclosure the parties must agree those documents that are relevant to the issues in these proceedings which must be filed at court and included in the bundle.</w:t>
      </w:r>
    </w:p>
    <w:p w14:paraId="465A7E30" w14:textId="77777777" w:rsidR="00737672" w:rsidRDefault="00737672" w:rsidP="00737672">
      <w:pPr>
        <w:pStyle w:val="ListParagraph1"/>
        <w:ind w:left="0"/>
        <w:rPr>
          <w:rFonts w:ascii="Times New Roman" w:hAnsi="Times New Roman"/>
          <w:sz w:val="24"/>
          <w:szCs w:val="24"/>
        </w:rPr>
      </w:pPr>
    </w:p>
    <w:p w14:paraId="18A7D361" w14:textId="77777777" w:rsidR="00737672" w:rsidRDefault="00737672" w:rsidP="00737672">
      <w:pPr>
        <w:pStyle w:val="ListParagraph1"/>
        <w:numPr>
          <w:ilvl w:val="0"/>
          <w:numId w:val="3"/>
        </w:numPr>
        <w:jc w:val="both"/>
        <w:rPr>
          <w:rFonts w:ascii="Times New Roman" w:hAnsi="Times New Roman"/>
          <w:sz w:val="24"/>
          <w:szCs w:val="24"/>
        </w:rPr>
      </w:pPr>
      <w:bookmarkStart w:id="250" w:name="BMG_25_4"/>
      <w:bookmarkEnd w:id="249"/>
      <w:r>
        <w:rPr>
          <w:rFonts w:ascii="Times New Roman" w:hAnsi="Times New Roman"/>
          <w:sz w:val="24"/>
          <w:szCs w:val="24"/>
        </w:rPr>
        <w:t>The cost of obtaining these documents must be shared by the parties.</w:t>
      </w:r>
    </w:p>
    <w:p w14:paraId="7964DED7" w14:textId="77777777" w:rsidR="00737672" w:rsidRDefault="00737672" w:rsidP="00737672">
      <w:pPr>
        <w:rPr>
          <w:rFonts w:ascii="Times New Roman" w:hAnsi="Times New Roman"/>
          <w:sz w:val="24"/>
          <w:szCs w:val="24"/>
        </w:rPr>
      </w:pPr>
    </w:p>
    <w:p w14:paraId="2DC5DD8F" w14:textId="77777777" w:rsidR="00737672" w:rsidRDefault="00737672" w:rsidP="00737672">
      <w:pPr>
        <w:rPr>
          <w:rFonts w:ascii="Times New Roman" w:hAnsi="Times New Roman"/>
          <w:b/>
          <w:sz w:val="24"/>
          <w:szCs w:val="24"/>
        </w:rPr>
      </w:pPr>
      <w:bookmarkStart w:id="251" w:name="BMG_27_1"/>
      <w:bookmarkEnd w:id="247"/>
      <w:bookmarkEnd w:id="250"/>
      <w:r>
        <w:rPr>
          <w:noProof/>
        </w:rPr>
        <w:drawing>
          <wp:anchor distT="8638" distB="5040" distL="122938" distR="122938" simplePos="0" relativeHeight="251660288" behindDoc="0" locked="0" layoutInCell="1" allowOverlap="1" wp14:anchorId="3CBAF90B" wp14:editId="6BF0E373">
            <wp:simplePos x="0" y="0"/>
            <wp:positionH relativeFrom="column">
              <wp:posOffset>10159365</wp:posOffset>
            </wp:positionH>
            <wp:positionV relativeFrom="paragraph">
              <wp:posOffset>268605</wp:posOffset>
            </wp:positionV>
            <wp:extent cx="342900" cy="330200"/>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342900" cy="330200"/>
                    </a:xfrm>
                    <a:prstGeom prst="rect">
                      <a:avLst/>
                    </a:prstGeom>
                  </pic:spPr>
                </pic:pic>
              </a:graphicData>
            </a:graphic>
          </wp:anchor>
        </w:drawing>
      </w:r>
      <w:r>
        <w:rPr>
          <w:rFonts w:ascii="Times New Roman" w:hAnsi="Times New Roman"/>
          <w:b/>
          <w:sz w:val="24"/>
          <w:szCs w:val="24"/>
        </w:rPr>
        <w:t>Paternity testing</w:t>
      </w:r>
    </w:p>
    <w:p w14:paraId="1AD18FBE" w14:textId="77777777" w:rsidR="00737672" w:rsidRDefault="00737672" w:rsidP="00737672">
      <w:pPr>
        <w:pStyle w:val="ListParagraph1"/>
        <w:numPr>
          <w:ilvl w:val="0"/>
          <w:numId w:val="3"/>
        </w:numPr>
        <w:rPr>
          <w:rFonts w:ascii="Times New Roman" w:hAnsi="Times New Roman"/>
          <w:sz w:val="24"/>
          <w:szCs w:val="24"/>
        </w:rPr>
      </w:pPr>
      <w:bookmarkStart w:id="252" w:name="BMG_27_2"/>
      <w:bookmarkEnd w:id="251"/>
      <w:r>
        <w:rPr>
          <w:rFonts w:ascii="Times New Roman" w:hAnsi="Times New Roman"/>
          <w:sz w:val="24"/>
          <w:szCs w:val="24"/>
        </w:rPr>
        <w:t>Pursuant to section 20 of the Family Law Reform Act 1969 the child</w:t>
      </w:r>
      <w:r>
        <w:rPr>
          <w:rFonts w:ascii="Times New Roman" w:hAnsi="Times New Roman"/>
          <w:color w:val="FF0000"/>
          <w:sz w:val="24"/>
          <w:szCs w:val="24"/>
        </w:rPr>
        <w:t xml:space="preserve">[ren]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shall be subject to DNA testing by a testing agency accredited in accordance with the 1969 Act to determine whether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is the father of the child</w:t>
      </w:r>
      <w:r>
        <w:rPr>
          <w:rFonts w:ascii="Times New Roman" w:hAnsi="Times New Roman"/>
          <w:color w:val="FF0000"/>
          <w:sz w:val="24"/>
          <w:szCs w:val="24"/>
        </w:rPr>
        <w:t xml:space="preserve">[ren] </w:t>
      </w:r>
      <w:r>
        <w:rPr>
          <w:rFonts w:ascii="Times New Roman" w:hAnsi="Times New Roman"/>
          <w:color w:val="2015FB"/>
          <w:sz w:val="24"/>
          <w:szCs w:val="28"/>
        </w:rPr>
        <w:t>[Children in family names]</w:t>
      </w:r>
      <w:r>
        <w:rPr>
          <w:rFonts w:ascii="Times New Roman" w:hAnsi="Times New Roman"/>
          <w:sz w:val="24"/>
          <w:szCs w:val="24"/>
        </w:rPr>
        <w:t>.  The person with care and control of the child</w:t>
      </w:r>
      <w:r>
        <w:rPr>
          <w:rFonts w:ascii="Times New Roman" w:hAnsi="Times New Roman"/>
          <w:color w:val="FF0000"/>
          <w:sz w:val="24"/>
          <w:szCs w:val="24"/>
        </w:rPr>
        <w:t>[ren]</w:t>
      </w:r>
      <w:r>
        <w:rPr>
          <w:rFonts w:ascii="Times New Roman" w:hAnsi="Times New Roman"/>
          <w:sz w:val="24"/>
          <w:szCs w:val="24"/>
        </w:rPr>
        <w:t xml:space="preserve"> is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The adults to be tested are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w:t>
      </w:r>
    </w:p>
    <w:p w14:paraId="748428DD" w14:textId="77777777" w:rsidR="00737672" w:rsidRDefault="00737672" w:rsidP="00737672">
      <w:pPr>
        <w:pStyle w:val="ListParagraph1"/>
        <w:ind w:left="0"/>
        <w:rPr>
          <w:rFonts w:ascii="Times New Roman" w:hAnsi="Times New Roman"/>
          <w:sz w:val="24"/>
          <w:szCs w:val="24"/>
        </w:rPr>
      </w:pPr>
    </w:p>
    <w:p w14:paraId="0D209302" w14:textId="77777777" w:rsidR="00737672" w:rsidRDefault="00737672" w:rsidP="00737672">
      <w:pPr>
        <w:pStyle w:val="ListParagraph1"/>
        <w:numPr>
          <w:ilvl w:val="0"/>
          <w:numId w:val="3"/>
        </w:numPr>
        <w:rPr>
          <w:rFonts w:ascii="Times New Roman" w:hAnsi="Times New Roman"/>
          <w:sz w:val="24"/>
          <w:szCs w:val="24"/>
        </w:rPr>
      </w:pPr>
      <w:bookmarkStart w:id="253" w:name="BMG_27_3"/>
      <w:bookmarkEnd w:id="252"/>
      <w:r>
        <w:rPr>
          <w:rFonts w:ascii="Times New Roman" w:hAnsi="Times New Roman"/>
          <w:sz w:val="24"/>
          <w:szCs w:val="24"/>
        </w:rPr>
        <w:t>At the time the samples are taken the person being tested must produce to the sampler:</w:t>
      </w:r>
    </w:p>
    <w:p w14:paraId="35B47CC8" w14:textId="77777777" w:rsidR="00737672" w:rsidRDefault="00737672" w:rsidP="00737672">
      <w:pPr>
        <w:pStyle w:val="ListParagraph1"/>
        <w:numPr>
          <w:ilvl w:val="1"/>
          <w:numId w:val="3"/>
        </w:numPr>
        <w:rPr>
          <w:rFonts w:ascii="Times New Roman" w:hAnsi="Times New Roman"/>
          <w:sz w:val="24"/>
          <w:szCs w:val="24"/>
        </w:rPr>
      </w:pPr>
      <w:r>
        <w:rPr>
          <w:rFonts w:ascii="Times New Roman" w:hAnsi="Times New Roman"/>
          <w:sz w:val="24"/>
          <w:szCs w:val="24"/>
        </w:rPr>
        <w:t>form BD1;</w:t>
      </w:r>
    </w:p>
    <w:p w14:paraId="6823E251" w14:textId="77777777" w:rsidR="00737672" w:rsidRDefault="00737672" w:rsidP="00737672">
      <w:pPr>
        <w:pStyle w:val="ListParagraph1"/>
        <w:numPr>
          <w:ilvl w:val="1"/>
          <w:numId w:val="3"/>
        </w:numPr>
        <w:rPr>
          <w:rFonts w:ascii="Times New Roman" w:hAnsi="Times New Roman"/>
          <w:sz w:val="24"/>
          <w:szCs w:val="24"/>
        </w:rPr>
      </w:pPr>
      <w:r>
        <w:rPr>
          <w:rFonts w:ascii="Times New Roman" w:hAnsi="Times New Roman"/>
          <w:sz w:val="24"/>
          <w:szCs w:val="24"/>
        </w:rPr>
        <w:t>photo identity;</w:t>
      </w:r>
    </w:p>
    <w:p w14:paraId="43AE1937" w14:textId="77777777" w:rsidR="00737672" w:rsidRDefault="00737672" w:rsidP="00737672">
      <w:pPr>
        <w:pStyle w:val="ListParagraph1"/>
        <w:numPr>
          <w:ilvl w:val="1"/>
          <w:numId w:val="3"/>
        </w:numPr>
        <w:rPr>
          <w:rFonts w:ascii="Times New Roman" w:hAnsi="Times New Roman"/>
          <w:sz w:val="24"/>
          <w:szCs w:val="24"/>
        </w:rPr>
      </w:pPr>
      <w:r>
        <w:rPr>
          <w:rFonts w:ascii="Times New Roman" w:hAnsi="Times New Roman"/>
          <w:sz w:val="24"/>
          <w:szCs w:val="24"/>
        </w:rPr>
        <w:t>a copy of this order.</w:t>
      </w:r>
    </w:p>
    <w:p w14:paraId="090A1A04" w14:textId="77777777" w:rsidR="00737672" w:rsidRDefault="00737672" w:rsidP="00737672">
      <w:pPr>
        <w:pStyle w:val="ListParagraph1"/>
        <w:ind w:left="0"/>
        <w:rPr>
          <w:rFonts w:ascii="Times New Roman" w:hAnsi="Times New Roman"/>
          <w:sz w:val="24"/>
          <w:szCs w:val="24"/>
        </w:rPr>
      </w:pPr>
    </w:p>
    <w:p w14:paraId="6394C66B" w14:textId="77777777" w:rsidR="00737672" w:rsidRDefault="00737672" w:rsidP="00737672">
      <w:pPr>
        <w:pStyle w:val="ListParagraph1"/>
        <w:numPr>
          <w:ilvl w:val="0"/>
          <w:numId w:val="3"/>
        </w:numPr>
        <w:rPr>
          <w:rFonts w:ascii="Times New Roman" w:hAnsi="Times New Roman"/>
          <w:sz w:val="24"/>
          <w:szCs w:val="24"/>
        </w:rPr>
      </w:pPr>
      <w:bookmarkStart w:id="254" w:name="BMG_27_4"/>
      <w:bookmarkEnd w:id="253"/>
      <w:r>
        <w:rPr>
          <w:rFonts w:ascii="Times New Roman" w:hAnsi="Times New Roman"/>
          <w:sz w:val="24"/>
          <w:szCs w:val="24"/>
        </w:rPr>
        <w:t>The instruction to the accredited testing agency must be accompanied by a statement identifying what the range of relatedness or un-relatedness might be and express in clear terms what those being tested believe their relationship to be.</w:t>
      </w:r>
    </w:p>
    <w:p w14:paraId="5D8CF533" w14:textId="77777777" w:rsidR="00737672" w:rsidRDefault="00737672" w:rsidP="00737672">
      <w:pPr>
        <w:pStyle w:val="ListParagraph1"/>
        <w:ind w:left="0"/>
        <w:rPr>
          <w:rFonts w:ascii="Times New Roman" w:hAnsi="Times New Roman"/>
          <w:sz w:val="24"/>
          <w:szCs w:val="24"/>
        </w:rPr>
      </w:pPr>
    </w:p>
    <w:p w14:paraId="03A788D0" w14:textId="77777777" w:rsidR="00737672" w:rsidRDefault="00737672" w:rsidP="00737672">
      <w:pPr>
        <w:pStyle w:val="ListParagraph1"/>
        <w:numPr>
          <w:ilvl w:val="0"/>
          <w:numId w:val="3"/>
        </w:numPr>
        <w:rPr>
          <w:rFonts w:ascii="Times New Roman" w:hAnsi="Times New Roman"/>
          <w:sz w:val="24"/>
          <w:szCs w:val="24"/>
        </w:rPr>
      </w:pPr>
      <w:bookmarkStart w:id="255" w:name="BMG_27_5"/>
      <w:bookmarkEnd w:id="254"/>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make the instruction and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submit completed Form BD1 to an accredited testing agency.  The results of testing must be sent to the court, to the tested adults and the local authority by no later than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4D383A86" w14:textId="77777777" w:rsidR="00737672" w:rsidRDefault="00737672" w:rsidP="00737672">
      <w:pPr>
        <w:pStyle w:val="ListParagraph1"/>
        <w:ind w:left="0"/>
        <w:rPr>
          <w:rFonts w:ascii="Times New Roman" w:hAnsi="Times New Roman"/>
          <w:sz w:val="24"/>
          <w:szCs w:val="24"/>
        </w:rPr>
      </w:pPr>
    </w:p>
    <w:p w14:paraId="012A11E8" w14:textId="77777777" w:rsidR="00737672" w:rsidRDefault="00737672" w:rsidP="00737672">
      <w:pPr>
        <w:pStyle w:val="ListParagraph1"/>
        <w:numPr>
          <w:ilvl w:val="0"/>
          <w:numId w:val="3"/>
        </w:numPr>
        <w:rPr>
          <w:rFonts w:ascii="Times New Roman" w:hAnsi="Times New Roman"/>
          <w:sz w:val="24"/>
          <w:szCs w:val="24"/>
        </w:rPr>
      </w:pPr>
      <w:bookmarkStart w:id="256" w:name="BMG_27_6"/>
      <w:bookmarkEnd w:id="255"/>
      <w:proofErr w:type="gramStart"/>
      <w:r>
        <w:rPr>
          <w:rFonts w:ascii="Times New Roman" w:hAnsi="Times New Roman"/>
          <w:sz w:val="24"/>
          <w:szCs w:val="24"/>
        </w:rPr>
        <w:t>In the event that</w:t>
      </w:r>
      <w:proofErr w:type="gramEnd"/>
      <w:r>
        <w:rPr>
          <w:rFonts w:ascii="Times New Roman" w:hAnsi="Times New Roman"/>
          <w:sz w:val="24"/>
          <w:szCs w:val="24"/>
        </w:rPr>
        <w:t xml:space="preserve"> further samples are required an application in writing must be made to the allocated judge and this requirement must be made clear to the accredited testing agency at the point of instruction.</w:t>
      </w:r>
    </w:p>
    <w:p w14:paraId="45FDA1FC" w14:textId="77777777" w:rsidR="00737672" w:rsidRDefault="00737672" w:rsidP="00737672">
      <w:pPr>
        <w:pStyle w:val="ListParagraph1"/>
        <w:ind w:left="0"/>
        <w:rPr>
          <w:rFonts w:ascii="Times New Roman" w:hAnsi="Times New Roman"/>
          <w:sz w:val="24"/>
          <w:szCs w:val="24"/>
        </w:rPr>
      </w:pPr>
    </w:p>
    <w:bookmarkEnd w:id="256"/>
    <w:p w14:paraId="2E3C1CF0"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 xml:space="preserve">The cost of the testing must be paid </w:t>
      </w:r>
      <w:r>
        <w:rPr>
          <w:rFonts w:ascii="Times New Roman" w:hAnsi="Times New Roman"/>
          <w:color w:val="FF0000"/>
          <w:sz w:val="24"/>
          <w:szCs w:val="24"/>
        </w:rPr>
        <w:t>[by the parties equally] / [in the following shares: [</w:t>
      </w:r>
      <w:r>
        <w:rPr>
          <w:rFonts w:ascii="Times New Roman" w:hAnsi="Times New Roman"/>
          <w:i/>
          <w:color w:val="FF0000"/>
          <w:sz w:val="24"/>
          <w:szCs w:val="24"/>
        </w:rPr>
        <w:t>identify shares</w:t>
      </w:r>
      <w:r>
        <w:rPr>
          <w:rFonts w:ascii="Times New Roman" w:hAnsi="Times New Roman"/>
          <w:color w:val="FF0000"/>
          <w:sz w:val="24"/>
          <w:szCs w:val="24"/>
        </w:rPr>
        <w:t>]] / [by [</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w:t>
      </w:r>
    </w:p>
    <w:p w14:paraId="532EE0B4" w14:textId="77777777" w:rsidR="00737672" w:rsidRDefault="00737672" w:rsidP="00737672">
      <w:pPr>
        <w:rPr>
          <w:rFonts w:ascii="Times New Roman" w:hAnsi="Times New Roman"/>
          <w:b/>
          <w:sz w:val="24"/>
          <w:szCs w:val="24"/>
        </w:rPr>
      </w:pPr>
      <w:bookmarkStart w:id="257" w:name="BMG_31_1"/>
    </w:p>
    <w:p w14:paraId="486F381A" w14:textId="77777777" w:rsidR="00737672" w:rsidRDefault="00737672" w:rsidP="00737672">
      <w:pPr>
        <w:rPr>
          <w:rFonts w:ascii="Times New Roman" w:hAnsi="Times New Roman"/>
          <w:b/>
          <w:sz w:val="24"/>
          <w:szCs w:val="24"/>
        </w:rPr>
      </w:pPr>
    </w:p>
    <w:p w14:paraId="6DC807B2" w14:textId="77777777" w:rsidR="00737672" w:rsidRDefault="00737672" w:rsidP="00737672">
      <w:pPr>
        <w:rPr>
          <w:rFonts w:ascii="Times New Roman" w:hAnsi="Times New Roman"/>
          <w:b/>
          <w:sz w:val="24"/>
          <w:szCs w:val="24"/>
        </w:rPr>
      </w:pPr>
      <w:r>
        <w:rPr>
          <w:rFonts w:ascii="Times New Roman" w:hAnsi="Times New Roman"/>
          <w:b/>
          <w:sz w:val="24"/>
          <w:szCs w:val="24"/>
        </w:rPr>
        <w:t>Residential assessments</w:t>
      </w:r>
    </w:p>
    <w:p w14:paraId="2DDC3818" w14:textId="77777777" w:rsidR="00737672" w:rsidRDefault="00737672" w:rsidP="00737672">
      <w:pPr>
        <w:pStyle w:val="ListParagraph1"/>
        <w:numPr>
          <w:ilvl w:val="0"/>
          <w:numId w:val="3"/>
        </w:numPr>
        <w:rPr>
          <w:rFonts w:ascii="Times New Roman" w:hAnsi="Times New Roman"/>
          <w:sz w:val="24"/>
          <w:szCs w:val="24"/>
        </w:rPr>
      </w:pPr>
      <w:bookmarkStart w:id="258" w:name="BMG_31_2"/>
      <w:bookmarkEnd w:id="257"/>
      <w:r>
        <w:rPr>
          <w:rFonts w:ascii="Times New Roman" w:hAnsi="Times New Roman"/>
          <w:sz w:val="24"/>
          <w:szCs w:val="24"/>
        </w:rPr>
        <w:t xml:space="preserve">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may disclose the case papers to any potential provider to enable enquiries to be made about the suitability and availability of a </w:t>
      </w:r>
      <w:r>
        <w:rPr>
          <w:rFonts w:ascii="Times New Roman" w:hAnsi="Times New Roman"/>
          <w:sz w:val="24"/>
          <w:szCs w:val="24"/>
        </w:rPr>
        <w:lastRenderedPageBreak/>
        <w:t xml:space="preserve">residential placement for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and the child</w:t>
      </w:r>
      <w:r>
        <w:rPr>
          <w:rFonts w:ascii="Times New Roman" w:hAnsi="Times New Roman"/>
          <w:color w:val="FF0000"/>
          <w:sz w:val="24"/>
          <w:szCs w:val="24"/>
        </w:rPr>
        <w:t>[ren]</w:t>
      </w:r>
      <w:r>
        <w:rPr>
          <w:rFonts w:ascii="Times New Roman" w:hAnsi="Times New Roman"/>
          <w:sz w:val="24"/>
          <w:szCs w:val="24"/>
        </w:rPr>
        <w:t xml:space="preserve"> for the purposes of assessment. </w:t>
      </w:r>
    </w:p>
    <w:p w14:paraId="7460B114" w14:textId="77777777" w:rsidR="00737672" w:rsidRDefault="00737672" w:rsidP="00737672">
      <w:pPr>
        <w:rPr>
          <w:rFonts w:ascii="Times New Roman" w:hAnsi="Times New Roman"/>
          <w:sz w:val="24"/>
          <w:szCs w:val="24"/>
        </w:rPr>
      </w:pPr>
    </w:p>
    <w:p w14:paraId="3C764D98" w14:textId="77777777" w:rsidR="00737672" w:rsidRDefault="00737672" w:rsidP="00737672">
      <w:pPr>
        <w:pStyle w:val="ListParagraph1"/>
        <w:numPr>
          <w:ilvl w:val="0"/>
          <w:numId w:val="3"/>
        </w:numPr>
        <w:rPr>
          <w:rFonts w:ascii="Times New Roman" w:hAnsi="Times New Roman"/>
          <w:sz w:val="24"/>
          <w:szCs w:val="24"/>
        </w:rPr>
      </w:pPr>
      <w:bookmarkStart w:id="259" w:name="BMG_31_3"/>
      <w:bookmarkEnd w:id="258"/>
      <w:r>
        <w:rPr>
          <w:rFonts w:ascii="Times New Roman" w:hAnsi="Times New Roman"/>
          <w:sz w:val="24"/>
          <w:szCs w:val="24"/>
        </w:rPr>
        <w:t xml:space="preserve">Proposed providers must be told what it is proposed the assessment should cover and that any viability assessment must set out: </w:t>
      </w:r>
    </w:p>
    <w:p w14:paraId="218B877A" w14:textId="77777777" w:rsidR="00737672" w:rsidRDefault="00737672" w:rsidP="00737672">
      <w:pPr>
        <w:numPr>
          <w:ilvl w:val="1"/>
          <w:numId w:val="27"/>
        </w:numPr>
        <w:rPr>
          <w:rFonts w:ascii="Times New Roman" w:hAnsi="Times New Roman"/>
          <w:sz w:val="24"/>
          <w:szCs w:val="24"/>
        </w:rPr>
      </w:pPr>
      <w:r>
        <w:rPr>
          <w:rFonts w:ascii="Times New Roman" w:hAnsi="Times New Roman"/>
          <w:sz w:val="24"/>
          <w:szCs w:val="24"/>
        </w:rPr>
        <w:t>the nature of the work the provider expects to undertake;</w:t>
      </w:r>
    </w:p>
    <w:p w14:paraId="00D92333" w14:textId="77777777" w:rsidR="00737672" w:rsidRDefault="00737672" w:rsidP="00737672">
      <w:pPr>
        <w:numPr>
          <w:ilvl w:val="1"/>
          <w:numId w:val="27"/>
        </w:numPr>
        <w:rPr>
          <w:rFonts w:ascii="Times New Roman" w:hAnsi="Times New Roman"/>
          <w:sz w:val="24"/>
          <w:szCs w:val="24"/>
        </w:rPr>
      </w:pPr>
      <w:r>
        <w:rPr>
          <w:rFonts w:ascii="Times New Roman" w:hAnsi="Times New Roman"/>
          <w:sz w:val="24"/>
          <w:szCs w:val="24"/>
        </w:rPr>
        <w:t>a statement of the benefits of the proposed assessment compared to its impact on the child</w:t>
      </w:r>
      <w:r>
        <w:rPr>
          <w:rFonts w:ascii="Times New Roman" w:hAnsi="Times New Roman"/>
          <w:color w:val="FF0000"/>
          <w:sz w:val="24"/>
          <w:szCs w:val="24"/>
        </w:rPr>
        <w:t>[ren]</w:t>
      </w:r>
      <w:r>
        <w:rPr>
          <w:rFonts w:ascii="Times New Roman" w:hAnsi="Times New Roman"/>
          <w:sz w:val="24"/>
          <w:szCs w:val="24"/>
        </w:rPr>
        <w:t>;</w:t>
      </w:r>
    </w:p>
    <w:p w14:paraId="252800C5" w14:textId="77777777" w:rsidR="00737672" w:rsidRDefault="00737672" w:rsidP="00737672">
      <w:pPr>
        <w:numPr>
          <w:ilvl w:val="1"/>
          <w:numId w:val="27"/>
        </w:numPr>
        <w:rPr>
          <w:rFonts w:ascii="Times New Roman" w:hAnsi="Times New Roman"/>
          <w:sz w:val="24"/>
          <w:szCs w:val="24"/>
        </w:rPr>
      </w:pPr>
      <w:r>
        <w:rPr>
          <w:rFonts w:ascii="Times New Roman" w:hAnsi="Times New Roman"/>
          <w:sz w:val="24"/>
          <w:szCs w:val="24"/>
        </w:rPr>
        <w:t>who will carry out and report on the assessments and their curriculum vitae;</w:t>
      </w:r>
    </w:p>
    <w:p w14:paraId="0AB2439D" w14:textId="77777777" w:rsidR="00737672" w:rsidRDefault="00737672" w:rsidP="00737672">
      <w:pPr>
        <w:numPr>
          <w:ilvl w:val="1"/>
          <w:numId w:val="27"/>
        </w:numPr>
        <w:rPr>
          <w:rFonts w:ascii="Times New Roman" w:hAnsi="Times New Roman"/>
          <w:sz w:val="24"/>
          <w:szCs w:val="24"/>
        </w:rPr>
      </w:pPr>
      <w:r>
        <w:rPr>
          <w:rFonts w:ascii="Times New Roman" w:hAnsi="Times New Roman"/>
          <w:sz w:val="24"/>
          <w:szCs w:val="24"/>
        </w:rPr>
        <w:t>specific timescales for each part of the assessment including any part of the assessment of the parent</w:t>
      </w:r>
      <w:r>
        <w:rPr>
          <w:rFonts w:ascii="Times New Roman" w:hAnsi="Times New Roman"/>
          <w:color w:val="FF0000"/>
          <w:sz w:val="24"/>
          <w:szCs w:val="24"/>
        </w:rPr>
        <w:t>[s]</w:t>
      </w:r>
      <w:r>
        <w:rPr>
          <w:rFonts w:ascii="Times New Roman" w:hAnsi="Times New Roman"/>
          <w:sz w:val="24"/>
          <w:szCs w:val="24"/>
        </w:rPr>
        <w:t xml:space="preserve"> alone and with the child</w:t>
      </w:r>
      <w:r>
        <w:rPr>
          <w:rFonts w:ascii="Times New Roman" w:hAnsi="Times New Roman"/>
          <w:color w:val="FF0000"/>
          <w:sz w:val="24"/>
          <w:szCs w:val="24"/>
        </w:rPr>
        <w:t>[ren];</w:t>
      </w:r>
    </w:p>
    <w:p w14:paraId="73D885EE" w14:textId="77777777" w:rsidR="00737672" w:rsidRDefault="00737672" w:rsidP="00737672">
      <w:pPr>
        <w:numPr>
          <w:ilvl w:val="1"/>
          <w:numId w:val="27"/>
        </w:numPr>
        <w:rPr>
          <w:rFonts w:ascii="Times New Roman" w:hAnsi="Times New Roman"/>
          <w:sz w:val="24"/>
          <w:szCs w:val="24"/>
        </w:rPr>
      </w:pPr>
      <w:r>
        <w:rPr>
          <w:rFonts w:ascii="Times New Roman" w:hAnsi="Times New Roman"/>
          <w:sz w:val="24"/>
          <w:szCs w:val="24"/>
        </w:rPr>
        <w:t>a full breakdown of the costing of each part of the proposed assessment stating separately the cost of any element of therapy, training or treatment.</w:t>
      </w:r>
    </w:p>
    <w:p w14:paraId="5497043E" w14:textId="77777777" w:rsidR="00737672" w:rsidRDefault="00737672" w:rsidP="00737672">
      <w:pPr>
        <w:rPr>
          <w:rFonts w:ascii="Times New Roman" w:hAnsi="Times New Roman"/>
          <w:sz w:val="24"/>
          <w:szCs w:val="24"/>
        </w:rPr>
      </w:pPr>
    </w:p>
    <w:p w14:paraId="408A9BA9" w14:textId="77777777" w:rsidR="00737672" w:rsidRDefault="00737672" w:rsidP="00737672">
      <w:pPr>
        <w:pStyle w:val="ListParagraph1"/>
        <w:numPr>
          <w:ilvl w:val="0"/>
          <w:numId w:val="3"/>
        </w:numPr>
        <w:rPr>
          <w:rFonts w:ascii="Times New Roman" w:hAnsi="Times New Roman"/>
          <w:sz w:val="24"/>
          <w:szCs w:val="24"/>
        </w:rPr>
      </w:pPr>
      <w:bookmarkStart w:id="260" w:name="BMG_31_4"/>
      <w:bookmarkEnd w:id="259"/>
      <w:r>
        <w:rPr>
          <w:rFonts w:ascii="Times New Roman" w:hAnsi="Times New Roman"/>
          <w:sz w:val="24"/>
          <w:szCs w:val="24"/>
        </w:rPr>
        <w:t xml:space="preserve">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w:t>
      </w:r>
      <w:proofErr w:type="gramStart"/>
      <w:r>
        <w:rPr>
          <w:rFonts w:ascii="Times New Roman" w:hAnsi="Times New Roman"/>
          <w:sz w:val="24"/>
          <w:szCs w:val="24"/>
        </w:rPr>
        <w:t>parties</w:t>
      </w:r>
      <w:proofErr w:type="gramEnd"/>
      <w:r>
        <w:rPr>
          <w:rFonts w:ascii="Times New Roman" w:hAnsi="Times New Roman"/>
          <w:sz w:val="24"/>
          <w:szCs w:val="24"/>
        </w:rPr>
        <w:t xml:space="preserve"> viability assessments from any potential providers (positive or negative).</w:t>
      </w:r>
    </w:p>
    <w:p w14:paraId="208273C5" w14:textId="77777777" w:rsidR="00737672" w:rsidRDefault="00737672" w:rsidP="00737672">
      <w:pPr>
        <w:rPr>
          <w:rFonts w:ascii="Times New Roman" w:hAnsi="Times New Roman"/>
          <w:sz w:val="24"/>
          <w:szCs w:val="24"/>
        </w:rPr>
      </w:pPr>
    </w:p>
    <w:p w14:paraId="47A00A15" w14:textId="77777777" w:rsidR="00737672" w:rsidRDefault="00737672" w:rsidP="00737672">
      <w:pPr>
        <w:pStyle w:val="ListParagraph1"/>
        <w:numPr>
          <w:ilvl w:val="0"/>
          <w:numId w:val="3"/>
        </w:numPr>
        <w:rPr>
          <w:rFonts w:ascii="Times New Roman" w:hAnsi="Times New Roman"/>
          <w:sz w:val="24"/>
          <w:szCs w:val="24"/>
        </w:rPr>
      </w:pPr>
      <w:bookmarkStart w:id="261" w:name="BMG_31_5"/>
      <w:bookmarkEnd w:id="260"/>
      <w:proofErr w:type="gramStart"/>
      <w:r>
        <w:rPr>
          <w:rFonts w:ascii="Times New Roman" w:hAnsi="Times New Roman"/>
          <w:sz w:val="24"/>
          <w:szCs w:val="24"/>
        </w:rPr>
        <w:t>In the event that</w:t>
      </w:r>
      <w:proofErr w:type="gramEnd"/>
      <w:r>
        <w:rPr>
          <w:rFonts w:ascii="Times New Roman" w:hAnsi="Times New Roman"/>
          <w:sz w:val="24"/>
          <w:szCs w:val="24"/>
        </w:rPr>
        <w:t xml:space="preserve"> the proposed assessment involves mixed elements of assessment, therapy, training and/or treatment the parties must liaise and try to agree how the costs of the assessment should be apportioned.</w:t>
      </w:r>
    </w:p>
    <w:p w14:paraId="61AFA656" w14:textId="77777777" w:rsidR="00737672" w:rsidRDefault="00737672" w:rsidP="00737672">
      <w:pPr>
        <w:rPr>
          <w:rFonts w:ascii="Times New Roman" w:hAnsi="Times New Roman"/>
          <w:sz w:val="24"/>
          <w:szCs w:val="24"/>
        </w:rPr>
      </w:pPr>
    </w:p>
    <w:p w14:paraId="2A8D21DC" w14:textId="77777777" w:rsidR="00737672" w:rsidRDefault="00737672" w:rsidP="00737672">
      <w:pPr>
        <w:pStyle w:val="ListParagraph1"/>
        <w:numPr>
          <w:ilvl w:val="0"/>
          <w:numId w:val="3"/>
        </w:numPr>
        <w:rPr>
          <w:rFonts w:ascii="Times New Roman" w:hAnsi="Times New Roman"/>
          <w:sz w:val="24"/>
          <w:szCs w:val="24"/>
        </w:rPr>
      </w:pPr>
      <w:bookmarkStart w:id="262" w:name="BMG_31_6"/>
      <w:bookmarkEnd w:id="261"/>
      <w:r>
        <w:rPr>
          <w:rFonts w:ascii="Times New Roman" w:hAnsi="Times New Roman"/>
          <w:sz w:val="24"/>
          <w:szCs w:val="24"/>
        </w:rPr>
        <w:t xml:space="preserve">There will be a hearing at </w:t>
      </w:r>
      <w:r>
        <w:rPr>
          <w:rFonts w:ascii="Times New Roman" w:hAnsi="Times New Roman"/>
          <w:color w:val="2015FB"/>
          <w:sz w:val="24"/>
          <w:szCs w:val="28"/>
        </w:rPr>
        <w:t>[court name]</w:t>
      </w:r>
      <w:r>
        <w:rPr>
          <w:rFonts w:ascii="Times New Roman" w:hAnsi="Times New Roman"/>
          <w:color w:val="FF0000"/>
          <w:sz w:val="24"/>
          <w:szCs w:val="24"/>
        </w:rPr>
        <w:t xml:space="preserve"> </w:t>
      </w:r>
      <w:r>
        <w:rPr>
          <w:rFonts w:ascii="Times New Roman" w:hAnsi="Times New Roman"/>
          <w:sz w:val="24"/>
          <w:szCs w:val="24"/>
        </w:rPr>
        <w:t xml:space="preserve">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[when the court will hear submissions only]</w:t>
      </w:r>
      <w:r>
        <w:rPr>
          <w:rFonts w:ascii="Times New Roman" w:hAnsi="Times New Roman"/>
          <w:sz w:val="24"/>
          <w:szCs w:val="24"/>
        </w:rPr>
        <w:t xml:space="preserve"> and decide whether to give permission for a section 38(6) </w:t>
      </w:r>
      <w:r>
        <w:rPr>
          <w:rFonts w:ascii="Times New Roman" w:hAnsi="Times New Roman"/>
          <w:color w:val="FF0000"/>
          <w:sz w:val="24"/>
          <w:szCs w:val="24"/>
        </w:rPr>
        <w:t xml:space="preserve">[residential] </w:t>
      </w:r>
      <w:r>
        <w:rPr>
          <w:rFonts w:ascii="Times New Roman" w:hAnsi="Times New Roman"/>
          <w:sz w:val="24"/>
          <w:szCs w:val="24"/>
        </w:rPr>
        <w:t xml:space="preserve">assessment. </w:t>
      </w:r>
    </w:p>
    <w:p w14:paraId="0358CEFD" w14:textId="77777777" w:rsidR="00737672" w:rsidRDefault="00737672" w:rsidP="00737672">
      <w:pPr>
        <w:rPr>
          <w:rFonts w:ascii="Times New Roman" w:hAnsi="Times New Roman"/>
          <w:sz w:val="24"/>
          <w:szCs w:val="24"/>
        </w:rPr>
      </w:pPr>
    </w:p>
    <w:bookmarkEnd w:id="262"/>
    <w:p w14:paraId="01098021"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 xml:space="preserve">Permission is given for a residential assessment at </w:t>
      </w:r>
      <w:r>
        <w:rPr>
          <w:rFonts w:ascii="Times New Roman" w:hAnsi="Times New Roman"/>
          <w:color w:val="FF0000"/>
          <w:sz w:val="24"/>
          <w:szCs w:val="24"/>
        </w:rPr>
        <w:t>[</w:t>
      </w:r>
      <w:r>
        <w:rPr>
          <w:rFonts w:ascii="Times New Roman" w:hAnsi="Times New Roman"/>
          <w:i/>
          <w:color w:val="FF0000"/>
          <w:sz w:val="24"/>
          <w:szCs w:val="24"/>
        </w:rPr>
        <w:t>place</w:t>
      </w:r>
      <w:r>
        <w:rPr>
          <w:rFonts w:ascii="Times New Roman" w:hAnsi="Times New Roman"/>
          <w:color w:val="FF0000"/>
          <w:sz w:val="24"/>
          <w:szCs w:val="24"/>
        </w:rPr>
        <w:t>]</w:t>
      </w:r>
      <w:r>
        <w:rPr>
          <w:rFonts w:ascii="Times New Roman" w:hAnsi="Times New Roman"/>
          <w:sz w:val="24"/>
          <w:szCs w:val="24"/>
        </w:rPr>
        <w:t xml:space="preserve"> in respect of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and the child</w:t>
      </w:r>
      <w:r>
        <w:rPr>
          <w:rFonts w:ascii="Times New Roman" w:hAnsi="Times New Roman"/>
          <w:color w:val="FF0000"/>
          <w:sz w:val="24"/>
          <w:szCs w:val="24"/>
        </w:rPr>
        <w:t>[ren]</w:t>
      </w:r>
      <w:r>
        <w:rPr>
          <w:rFonts w:ascii="Times New Roman" w:hAnsi="Times New Roman"/>
          <w:sz w:val="24"/>
          <w:szCs w:val="24"/>
        </w:rPr>
        <w:t xml:space="preserve"> and the following directions apply:</w:t>
      </w:r>
    </w:p>
    <w:p w14:paraId="648518A6" w14:textId="77777777" w:rsidR="00737672" w:rsidRDefault="00737672" w:rsidP="00737672">
      <w:pPr>
        <w:pStyle w:val="ListParagraph1"/>
        <w:numPr>
          <w:ilvl w:val="1"/>
          <w:numId w:val="3"/>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a mid-way report as to progress of the assessment to 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who must immediately send the report to the court and to the other parties;</w:t>
      </w:r>
    </w:p>
    <w:p w14:paraId="610F8E04" w14:textId="77777777" w:rsidR="00737672" w:rsidRDefault="00737672" w:rsidP="00737672">
      <w:pPr>
        <w:pStyle w:val="ListParagraph1"/>
        <w:numPr>
          <w:ilvl w:val="1"/>
          <w:numId w:val="3"/>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provide a final assessment report to the solicitor for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who must immediately send the report to the court and to the other parties;</w:t>
      </w:r>
    </w:p>
    <w:p w14:paraId="2CC82278" w14:textId="77777777" w:rsidR="00737672" w:rsidRDefault="00737672" w:rsidP="00737672">
      <w:pPr>
        <w:pStyle w:val="ListParagraph1"/>
        <w:numPr>
          <w:ilvl w:val="1"/>
          <w:numId w:val="3"/>
        </w:numPr>
        <w:rPr>
          <w:rFonts w:ascii="Times New Roman" w:hAnsi="Times New Roman"/>
          <w:sz w:val="24"/>
          <w:szCs w:val="24"/>
        </w:rPr>
      </w:pPr>
      <w:r>
        <w:rPr>
          <w:rFonts w:ascii="Times New Roman" w:hAnsi="Times New Roman"/>
          <w:sz w:val="24"/>
          <w:szCs w:val="24"/>
        </w:rPr>
        <w:t xml:space="preserve">the cost of the assessment, not being payable under the parties’ public funding certificates, must be paid </w:t>
      </w:r>
      <w:r>
        <w:rPr>
          <w:rFonts w:ascii="Times New Roman" w:hAnsi="Times New Roman"/>
          <w:color w:val="FF0000"/>
          <w:sz w:val="24"/>
          <w:szCs w:val="24"/>
        </w:rPr>
        <w:t xml:space="preserve">[by the local authority] / [as </w:t>
      </w:r>
      <w:proofErr w:type="gramStart"/>
      <w:r>
        <w:rPr>
          <w:rFonts w:ascii="Times New Roman" w:hAnsi="Times New Roman"/>
          <w:color w:val="FF0000"/>
          <w:sz w:val="24"/>
          <w:szCs w:val="24"/>
        </w:rPr>
        <w:t>follows  [</w:t>
      </w:r>
      <w:proofErr w:type="gramEnd"/>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14DF2878" w14:textId="77777777" w:rsidR="00737672" w:rsidRDefault="00737672" w:rsidP="00737672"/>
    <w:p w14:paraId="50203306" w14:textId="77777777" w:rsidR="00737672" w:rsidRDefault="00737672" w:rsidP="00737672">
      <w:pPr>
        <w:rPr>
          <w:rFonts w:ascii="Times New Roman" w:hAnsi="Times New Roman"/>
          <w:b/>
          <w:sz w:val="24"/>
          <w:szCs w:val="24"/>
        </w:rPr>
      </w:pPr>
      <w:r>
        <w:rPr>
          <w:rFonts w:ascii="Times New Roman" w:hAnsi="Times New Roman"/>
          <w:b/>
          <w:sz w:val="24"/>
          <w:szCs w:val="24"/>
        </w:rPr>
        <w:t>Separate fact-finding hearing</w:t>
      </w:r>
    </w:p>
    <w:p w14:paraId="7E524631"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sz w:val="24"/>
          <w:szCs w:val="24"/>
        </w:rPr>
        <w:t xml:space="preserve">There will be a separate fact-finding hearing starting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w:t>
      </w:r>
    </w:p>
    <w:p w14:paraId="355BBDE9"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The local authority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w:t>
      </w:r>
    </w:p>
    <w:p w14:paraId="1B917414" w14:textId="77777777" w:rsidR="00737672" w:rsidRDefault="00737672" w:rsidP="00737672">
      <w:pPr>
        <w:numPr>
          <w:ilvl w:val="2"/>
          <w:numId w:val="30"/>
        </w:numPr>
        <w:rPr>
          <w:rFonts w:ascii="Times New Roman" w:hAnsi="Times New Roman"/>
          <w:sz w:val="24"/>
          <w:szCs w:val="24"/>
        </w:rPr>
      </w:pPr>
      <w:r>
        <w:rPr>
          <w:rFonts w:ascii="Times New Roman" w:hAnsi="Times New Roman"/>
          <w:sz w:val="24"/>
          <w:szCs w:val="24"/>
        </w:rPr>
        <w:t>a schedule of the findings they seek at the fact-finding hearing including reference to the evidence relied upon in respect of each finding;</w:t>
      </w:r>
    </w:p>
    <w:p w14:paraId="361EF457" w14:textId="77777777" w:rsidR="00737672" w:rsidRDefault="00737672" w:rsidP="00737672">
      <w:pPr>
        <w:numPr>
          <w:ilvl w:val="2"/>
          <w:numId w:val="30"/>
        </w:numPr>
        <w:rPr>
          <w:rFonts w:ascii="Times New Roman" w:hAnsi="Times New Roman"/>
          <w:sz w:val="24"/>
          <w:szCs w:val="24"/>
        </w:rPr>
      </w:pPr>
      <w:r>
        <w:rPr>
          <w:rFonts w:ascii="Times New Roman" w:hAnsi="Times New Roman"/>
          <w:sz w:val="24"/>
          <w:szCs w:val="24"/>
        </w:rPr>
        <w:t>any evidence and any supporting material not already provided upon which the local authority rely to prove the findings sought.</w:t>
      </w:r>
    </w:p>
    <w:p w14:paraId="5C90759C"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lastRenderedPageBreak/>
        <w:t xml:space="preserve">The </w:t>
      </w:r>
      <w:r>
        <w:rPr>
          <w:rFonts w:ascii="Times New Roman" w:hAnsi="Times New Roman"/>
          <w:color w:val="FF0000"/>
          <w:sz w:val="24"/>
          <w:szCs w:val="24"/>
        </w:rPr>
        <w:t xml:space="preserve">[parent[s]] / [intervener[s]] </w:t>
      </w:r>
      <w:r>
        <w:rPr>
          <w:rFonts w:ascii="Times New Roman" w:hAnsi="Times New Roman"/>
          <w:sz w:val="24"/>
          <w:szCs w:val="24"/>
        </w:rPr>
        <w:t xml:space="preserve">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other parties their response and details of any findings they will seek against another party or intervener including reference to the evidence relied on and any further evidence and supporting materials not already provided which they will rely on.</w:t>
      </w:r>
    </w:p>
    <w:p w14:paraId="2CFCD0DE"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The following experts shall give oral evidence </w:t>
      </w:r>
      <w:r>
        <w:rPr>
          <w:rFonts w:ascii="Times New Roman" w:hAnsi="Times New Roman"/>
          <w:color w:val="FF0000"/>
          <w:sz w:val="24"/>
          <w:szCs w:val="24"/>
        </w:rPr>
        <w:t xml:space="preserve">[concurrently] [remotely] </w:t>
      </w:r>
      <w:r>
        <w:rPr>
          <w:rFonts w:ascii="Times New Roman" w:hAnsi="Times New Roman"/>
          <w:sz w:val="24"/>
          <w:szCs w:val="24"/>
        </w:rPr>
        <w:t xml:space="preserve">at the fact-finding hearing: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w:t>
      </w:r>
    </w:p>
    <w:p w14:paraId="79E59D67"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Any expert giving evidence remotely must be sent a witness bundle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together with good quality prints of any photographs, X-rays or scans to be referred to in evidence.</w:t>
      </w:r>
    </w:p>
    <w:p w14:paraId="78D46091"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The written reports of the following experts will be admitted as evidence at the fact-finding hearing and they shall not be called to give oral evidence: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w:t>
      </w:r>
    </w:p>
    <w:p w14:paraId="0689871A" w14:textId="77777777" w:rsidR="00737672" w:rsidRDefault="00737672" w:rsidP="00737672">
      <w:pPr>
        <w:numPr>
          <w:ilvl w:val="1"/>
          <w:numId w:val="29"/>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Add directions from Experts above regarding questions, meetings and joint statements</w:t>
      </w:r>
      <w:r>
        <w:rPr>
          <w:rFonts w:ascii="Times New Roman" w:hAnsi="Times New Roman"/>
          <w:color w:val="FF0000"/>
          <w:sz w:val="24"/>
          <w:szCs w:val="24"/>
        </w:rPr>
        <w:t>]</w:t>
      </w:r>
    </w:p>
    <w:p w14:paraId="65109DA0"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There will be an advocates’ meeting at </w:t>
      </w:r>
      <w:r>
        <w:rPr>
          <w:rFonts w:ascii="Times New Roman" w:hAnsi="Times New Roman"/>
          <w:color w:val="FF0000"/>
          <w:sz w:val="24"/>
          <w:szCs w:val="24"/>
        </w:rPr>
        <w:t>[</w:t>
      </w:r>
      <w:r>
        <w:rPr>
          <w:rFonts w:ascii="Times New Roman" w:hAnsi="Times New Roman"/>
          <w:i/>
          <w:color w:val="FF0000"/>
          <w:sz w:val="24"/>
          <w:szCs w:val="24"/>
        </w:rPr>
        <w:t>place</w:t>
      </w:r>
      <w:r>
        <w:rPr>
          <w:rFonts w:ascii="Times New Roman" w:hAnsi="Times New Roman"/>
          <w:color w:val="FF0000"/>
          <w:sz w:val="24"/>
          <w:szCs w:val="24"/>
        </w:rPr>
        <w:t>]</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when the parties must consider whether the issues to be dealt with at the fact-finding hearing can be agreed or narrowed, with any admissions being recorded, or whether the evidence of any witness can be agreed or received by the court without the witness being called to give oral evidence.</w:t>
      </w:r>
    </w:p>
    <w:p w14:paraId="497BF145"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The parties must by no later than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agree a timetable for the fact-finding hearing and submit it for approval by the judge who is to conduct the hearing.</w:t>
      </w:r>
    </w:p>
    <w:p w14:paraId="32E3BE5B"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The children’s guardian shall </w:t>
      </w:r>
      <w:r>
        <w:rPr>
          <w:rFonts w:ascii="Times New Roman" w:hAnsi="Times New Roman"/>
          <w:color w:val="FF0000"/>
          <w:sz w:val="24"/>
          <w:szCs w:val="24"/>
        </w:rPr>
        <w:t xml:space="preserve">[not] </w:t>
      </w:r>
      <w:r>
        <w:rPr>
          <w:rFonts w:ascii="Times New Roman" w:hAnsi="Times New Roman"/>
          <w:sz w:val="24"/>
          <w:szCs w:val="24"/>
        </w:rPr>
        <w:t xml:space="preserve">attend the fact-finding hearing </w:t>
      </w:r>
      <w:r>
        <w:rPr>
          <w:rFonts w:ascii="Times New Roman" w:hAnsi="Times New Roman"/>
          <w:color w:val="FF0000"/>
          <w:sz w:val="24"/>
          <w:szCs w:val="24"/>
        </w:rPr>
        <w:t>[but may by 4.00pm on [</w:t>
      </w:r>
      <w:r>
        <w:rPr>
          <w:rFonts w:ascii="Times New Roman" w:hAnsi="Times New Roman"/>
          <w:i/>
          <w:color w:val="FF0000"/>
          <w:sz w:val="24"/>
          <w:szCs w:val="24"/>
        </w:rPr>
        <w:t>date</w:t>
      </w:r>
      <w:r>
        <w:rPr>
          <w:rFonts w:ascii="Times New Roman" w:hAnsi="Times New Roman"/>
          <w:color w:val="FF0000"/>
          <w:sz w:val="24"/>
          <w:szCs w:val="24"/>
        </w:rPr>
        <w:t>] send to the court and to the parties a case analysis]</w:t>
      </w:r>
      <w:r>
        <w:rPr>
          <w:rFonts w:ascii="Times New Roman" w:hAnsi="Times New Roman"/>
          <w:sz w:val="24"/>
          <w:szCs w:val="24"/>
        </w:rPr>
        <w:t>.</w:t>
      </w:r>
    </w:p>
    <w:p w14:paraId="660A7E2D"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 xml:space="preserve">There will be a </w:t>
      </w:r>
      <w:proofErr w:type="gramStart"/>
      <w:r>
        <w:rPr>
          <w:rFonts w:ascii="Times New Roman" w:hAnsi="Times New Roman"/>
          <w:sz w:val="24"/>
          <w:szCs w:val="24"/>
        </w:rPr>
        <w:t>pre-trial directions</w:t>
      </w:r>
      <w:proofErr w:type="gramEnd"/>
      <w:r>
        <w:rPr>
          <w:rFonts w:ascii="Times New Roman" w:hAnsi="Times New Roman"/>
          <w:sz w:val="24"/>
          <w:szCs w:val="24"/>
        </w:rPr>
        <w:t xml:space="preserve"> hearing at </w:t>
      </w:r>
      <w:r>
        <w:rPr>
          <w:rFonts w:ascii="Times New Roman" w:hAnsi="Times New Roman"/>
          <w:color w:val="2015FB"/>
          <w:sz w:val="24"/>
          <w:szCs w:val="28"/>
        </w:rPr>
        <w:t>[court name]</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allowing </w:t>
      </w:r>
      <w:r>
        <w:rPr>
          <w:rFonts w:ascii="Times New Roman" w:hAnsi="Times New Roman"/>
          <w:color w:val="FF0000"/>
          <w:sz w:val="24"/>
          <w:szCs w:val="24"/>
        </w:rPr>
        <w:t>[</w:t>
      </w:r>
      <w:r>
        <w:rPr>
          <w:rFonts w:ascii="Times New Roman" w:hAnsi="Times New Roman"/>
          <w:i/>
          <w:color w:val="FF0000"/>
          <w:sz w:val="24"/>
          <w:szCs w:val="24"/>
        </w:rPr>
        <w:t>hours</w:t>
      </w:r>
      <w:r>
        <w:rPr>
          <w:rFonts w:ascii="Times New Roman" w:hAnsi="Times New Roman"/>
          <w:color w:val="FF0000"/>
          <w:sz w:val="24"/>
          <w:szCs w:val="24"/>
        </w:rPr>
        <w:t>]</w:t>
      </w:r>
      <w:r>
        <w:rPr>
          <w:rFonts w:ascii="Times New Roman" w:hAnsi="Times New Roman"/>
          <w:sz w:val="24"/>
          <w:szCs w:val="24"/>
        </w:rPr>
        <w:t>.</w:t>
      </w:r>
    </w:p>
    <w:p w14:paraId="3B976B60" w14:textId="77777777" w:rsidR="00737672" w:rsidRDefault="00737672" w:rsidP="00737672">
      <w:pPr>
        <w:numPr>
          <w:ilvl w:val="1"/>
          <w:numId w:val="29"/>
        </w:numPr>
        <w:rPr>
          <w:rFonts w:ascii="Times New Roman" w:hAnsi="Times New Roman"/>
          <w:sz w:val="24"/>
          <w:szCs w:val="24"/>
        </w:rPr>
      </w:pPr>
      <w:r>
        <w:rPr>
          <w:rFonts w:ascii="Times New Roman" w:hAnsi="Times New Roman"/>
          <w:sz w:val="24"/>
          <w:szCs w:val="24"/>
        </w:rPr>
        <w:t>The local authority must by 11.00am on the working day before the fact-finding hearing deliver to the court and to the other parties:</w:t>
      </w:r>
    </w:p>
    <w:p w14:paraId="3AFF1259" w14:textId="77777777" w:rsidR="00737672" w:rsidRDefault="00737672" w:rsidP="00737672">
      <w:pPr>
        <w:numPr>
          <w:ilvl w:val="2"/>
          <w:numId w:val="31"/>
        </w:numPr>
        <w:rPr>
          <w:rFonts w:ascii="Times New Roman" w:hAnsi="Times New Roman"/>
          <w:sz w:val="24"/>
          <w:szCs w:val="24"/>
        </w:rPr>
      </w:pPr>
      <w:r>
        <w:rPr>
          <w:rFonts w:ascii="Times New Roman" w:hAnsi="Times New Roman"/>
          <w:sz w:val="24"/>
          <w:szCs w:val="24"/>
        </w:rPr>
        <w:t>a case summary and statement of facts and issues</w:t>
      </w:r>
    </w:p>
    <w:p w14:paraId="666FBD51" w14:textId="77777777" w:rsidR="00737672" w:rsidRDefault="00737672" w:rsidP="00737672">
      <w:pPr>
        <w:numPr>
          <w:ilvl w:val="2"/>
          <w:numId w:val="31"/>
        </w:numPr>
        <w:rPr>
          <w:rFonts w:ascii="Times New Roman" w:hAnsi="Times New Roman"/>
          <w:sz w:val="24"/>
          <w:szCs w:val="24"/>
        </w:rPr>
      </w:pPr>
      <w:r>
        <w:rPr>
          <w:rFonts w:ascii="Times New Roman" w:hAnsi="Times New Roman"/>
          <w:sz w:val="24"/>
          <w:szCs w:val="24"/>
        </w:rPr>
        <w:t>an updated bundle of evidence necessary for the fact-finding hearing.</w:t>
      </w:r>
    </w:p>
    <w:p w14:paraId="67BEB639" w14:textId="77777777" w:rsidR="00737672" w:rsidRPr="00972B1D" w:rsidRDefault="00737672" w:rsidP="00737672">
      <w:pPr>
        <w:pStyle w:val="ListParagraph1"/>
        <w:numPr>
          <w:ilvl w:val="0"/>
          <w:numId w:val="3"/>
        </w:numPr>
        <w:jc w:val="both"/>
        <w:rPr>
          <w:rFonts w:ascii="Times New Roman" w:hAnsi="Times New Roman"/>
          <w:color w:val="000000" w:themeColor="text1"/>
          <w:sz w:val="24"/>
          <w:szCs w:val="24"/>
        </w:rPr>
      </w:pPr>
      <w:r>
        <w:rPr>
          <w:rFonts w:ascii="Times New Roman" w:hAnsi="Times New Roman"/>
          <w:sz w:val="24"/>
          <w:szCs w:val="24"/>
        </w:rPr>
        <w:t xml:space="preserve">The cost of complying with these directions, including the cost of any expert giving evidence must be paid by the parties </w:t>
      </w:r>
      <w:r>
        <w:rPr>
          <w:rFonts w:ascii="Times New Roman" w:hAnsi="Times New Roman"/>
          <w:color w:val="FF0000"/>
          <w:sz w:val="24"/>
          <w:szCs w:val="24"/>
        </w:rPr>
        <w:t xml:space="preserve">[equally] / [in relation to the attendance of experts, in the same proportions as the costs of the original instruction to the expert, subject to any further order made by the court] </w:t>
      </w:r>
      <w:r w:rsidRPr="00050F64">
        <w:rPr>
          <w:rFonts w:ascii="Times New Roman" w:hAnsi="Times New Roman"/>
          <w:color w:val="000000" w:themeColor="text1"/>
          <w:sz w:val="24"/>
          <w:szCs w:val="28"/>
        </w:rPr>
        <w:t>and are a necessary charge on the public funding certificate of any assisted party</w:t>
      </w:r>
      <w:r w:rsidRPr="00050F64">
        <w:rPr>
          <w:rFonts w:ascii="Times New Roman" w:hAnsi="Times New Roman"/>
          <w:color w:val="000000" w:themeColor="text1"/>
          <w:sz w:val="24"/>
          <w:szCs w:val="24"/>
        </w:rPr>
        <w:t>.</w:t>
      </w:r>
    </w:p>
    <w:p w14:paraId="1A6194D5" w14:textId="77777777" w:rsidR="00737672" w:rsidRDefault="00737672" w:rsidP="00737672"/>
    <w:p w14:paraId="2C9766FA" w14:textId="77777777" w:rsidR="00737672" w:rsidRDefault="00737672" w:rsidP="00737672">
      <w:pPr>
        <w:rPr>
          <w:rFonts w:ascii="Times New Roman" w:hAnsi="Times New Roman"/>
          <w:b/>
          <w:sz w:val="24"/>
          <w:szCs w:val="24"/>
        </w:rPr>
      </w:pPr>
      <w:bookmarkStart w:id="263" w:name="BMG_39_1"/>
      <w:r>
        <w:rPr>
          <w:rFonts w:ascii="Times New Roman" w:hAnsi="Times New Roman"/>
          <w:b/>
          <w:sz w:val="24"/>
          <w:szCs w:val="24"/>
        </w:rPr>
        <w:t>Interpreters/translation</w:t>
      </w:r>
    </w:p>
    <w:p w14:paraId="4756561E" w14:textId="77777777" w:rsidR="00737672" w:rsidRDefault="00737672" w:rsidP="00737672">
      <w:pPr>
        <w:pStyle w:val="ListParagraph1"/>
        <w:numPr>
          <w:ilvl w:val="0"/>
          <w:numId w:val="3"/>
        </w:numPr>
        <w:rPr>
          <w:rFonts w:ascii="Times New Roman" w:hAnsi="Times New Roman"/>
          <w:sz w:val="24"/>
          <w:szCs w:val="24"/>
        </w:rPr>
      </w:pPr>
      <w:bookmarkStart w:id="264" w:name="BMG_39_2"/>
      <w:bookmarkEnd w:id="263"/>
      <w:r>
        <w:rPr>
          <w:rFonts w:ascii="Times New Roman" w:hAnsi="Times New Roman"/>
          <w:sz w:val="24"/>
          <w:szCs w:val="24"/>
        </w:rPr>
        <w:t xml:space="preserve">The court must arrange for </w:t>
      </w:r>
      <w:r>
        <w:rPr>
          <w:rFonts w:ascii="Times New Roman" w:hAnsi="Times New Roman"/>
          <w:color w:val="FF0000"/>
          <w:sz w:val="24"/>
          <w:szCs w:val="24"/>
        </w:rPr>
        <w:t>[</w:t>
      </w:r>
      <w:r>
        <w:rPr>
          <w:rFonts w:ascii="Times New Roman" w:hAnsi="Times New Roman"/>
          <w:i/>
          <w:color w:val="FF0000"/>
          <w:sz w:val="24"/>
          <w:szCs w:val="24"/>
        </w:rPr>
        <w:t>number</w:t>
      </w:r>
      <w:r>
        <w:rPr>
          <w:rFonts w:ascii="Times New Roman" w:hAnsi="Times New Roman"/>
          <w:color w:val="FF0000"/>
          <w:sz w:val="24"/>
          <w:szCs w:val="24"/>
        </w:rPr>
        <w:t>]</w:t>
      </w:r>
      <w:r>
        <w:rPr>
          <w:rFonts w:ascii="Times New Roman" w:hAnsi="Times New Roman"/>
          <w:sz w:val="24"/>
          <w:szCs w:val="24"/>
        </w:rPr>
        <w:t xml:space="preserve"> interpreters fluent in </w:t>
      </w:r>
      <w:r>
        <w:rPr>
          <w:rFonts w:ascii="Times New Roman" w:hAnsi="Times New Roman"/>
          <w:color w:val="FF0000"/>
          <w:sz w:val="24"/>
          <w:szCs w:val="24"/>
        </w:rPr>
        <w:t>[</w:t>
      </w:r>
      <w:r>
        <w:rPr>
          <w:rFonts w:ascii="Times New Roman" w:hAnsi="Times New Roman"/>
          <w:i/>
          <w:color w:val="FF0000"/>
          <w:sz w:val="24"/>
          <w:szCs w:val="24"/>
        </w:rPr>
        <w:t>language (and dialect if necessary)</w:t>
      </w:r>
      <w:r>
        <w:rPr>
          <w:rFonts w:ascii="Times New Roman" w:hAnsi="Times New Roman"/>
          <w:color w:val="FF0000"/>
          <w:sz w:val="24"/>
          <w:szCs w:val="24"/>
        </w:rPr>
        <w:t>]</w:t>
      </w:r>
      <w:r>
        <w:rPr>
          <w:rFonts w:ascii="Times New Roman" w:hAnsi="Times New Roman"/>
          <w:sz w:val="24"/>
          <w:szCs w:val="24"/>
        </w:rPr>
        <w:t xml:space="preserve"> to be available at all future hearings to attend no later than one hour before the time the hearing is listed.</w:t>
      </w:r>
    </w:p>
    <w:p w14:paraId="563299CF" w14:textId="77777777" w:rsidR="00737672" w:rsidRDefault="00737672" w:rsidP="00737672">
      <w:pPr>
        <w:pStyle w:val="ListParagraph1"/>
        <w:ind w:left="0"/>
        <w:rPr>
          <w:rFonts w:ascii="Times New Roman" w:hAnsi="Times New Roman"/>
          <w:sz w:val="24"/>
          <w:szCs w:val="24"/>
        </w:rPr>
      </w:pPr>
    </w:p>
    <w:p w14:paraId="6E437D07" w14:textId="77777777" w:rsidR="00737672" w:rsidRDefault="00737672" w:rsidP="00737672">
      <w:pPr>
        <w:pStyle w:val="ListParagraph1"/>
        <w:numPr>
          <w:ilvl w:val="0"/>
          <w:numId w:val="3"/>
        </w:numPr>
        <w:rPr>
          <w:rFonts w:ascii="Times New Roman" w:hAnsi="Times New Roman"/>
          <w:sz w:val="24"/>
          <w:szCs w:val="24"/>
        </w:rPr>
      </w:pPr>
      <w:bookmarkStart w:id="265" w:name="BMG_39_3"/>
      <w:bookmarkEnd w:id="264"/>
      <w:r>
        <w:rPr>
          <w:rFonts w:ascii="Times New Roman" w:hAnsi="Times New Roman"/>
          <w:sz w:val="24"/>
          <w:szCs w:val="24"/>
        </w:rPr>
        <w:t xml:space="preserve">The court authorises the use of interpreters by the solicitors for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 xml:space="preserve">to enable them to take instructions.  The cost of the interpreters must be paid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w:t>
      </w:r>
    </w:p>
    <w:p w14:paraId="2E2065C9" w14:textId="77777777" w:rsidR="00737672" w:rsidRDefault="00737672" w:rsidP="00737672">
      <w:pPr>
        <w:pStyle w:val="ListParagraph1"/>
        <w:ind w:left="0"/>
        <w:rPr>
          <w:rFonts w:ascii="Times New Roman" w:hAnsi="Times New Roman"/>
          <w:sz w:val="24"/>
          <w:szCs w:val="24"/>
        </w:rPr>
      </w:pPr>
    </w:p>
    <w:p w14:paraId="2BEDADC2" w14:textId="77777777" w:rsidR="00737672" w:rsidRDefault="00737672" w:rsidP="00737672">
      <w:pPr>
        <w:pStyle w:val="ListParagraph1"/>
        <w:numPr>
          <w:ilvl w:val="0"/>
          <w:numId w:val="3"/>
        </w:numPr>
        <w:rPr>
          <w:rFonts w:ascii="Times New Roman" w:hAnsi="Times New Roman"/>
          <w:sz w:val="24"/>
          <w:szCs w:val="24"/>
        </w:rPr>
      </w:pPr>
      <w:bookmarkStart w:id="266" w:name="BMG_39_4"/>
      <w:bookmarkEnd w:id="265"/>
      <w:r>
        <w:rPr>
          <w:rFonts w:ascii="Times New Roman" w:hAnsi="Times New Roman"/>
          <w:sz w:val="24"/>
          <w:szCs w:val="24"/>
        </w:rPr>
        <w:lastRenderedPageBreak/>
        <w:t xml:space="preserve">The parties must agree the documents (or summaries of documents) that it is necessary to translate to enable the parties to understand the case and give instructions.  A list of the documents it is proposed to translate must be submitted to the court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so that the court can satisfy itself that the documents need to be translated.  </w:t>
      </w:r>
    </w:p>
    <w:p w14:paraId="582FA7DE" w14:textId="77777777" w:rsidR="00737672" w:rsidRDefault="00737672" w:rsidP="00737672">
      <w:pPr>
        <w:pStyle w:val="ListParagraph1"/>
        <w:ind w:left="0"/>
        <w:rPr>
          <w:rFonts w:ascii="Times New Roman" w:hAnsi="Times New Roman"/>
          <w:sz w:val="24"/>
          <w:szCs w:val="24"/>
        </w:rPr>
      </w:pPr>
    </w:p>
    <w:bookmarkEnd w:id="266"/>
    <w:p w14:paraId="3747D8EC" w14:textId="77777777" w:rsidR="00737672" w:rsidRDefault="00737672" w:rsidP="00737672">
      <w:pPr>
        <w:pStyle w:val="ListParagraph1"/>
        <w:numPr>
          <w:ilvl w:val="0"/>
          <w:numId w:val="3"/>
        </w:numPr>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arrange for the translation of </w:t>
      </w:r>
      <w:r>
        <w:rPr>
          <w:rFonts w:ascii="Times New Roman" w:hAnsi="Times New Roman"/>
          <w:color w:val="FF0000"/>
          <w:sz w:val="24"/>
          <w:szCs w:val="24"/>
        </w:rPr>
        <w:t>[</w:t>
      </w:r>
      <w:r>
        <w:rPr>
          <w:rFonts w:ascii="Times New Roman" w:hAnsi="Times New Roman"/>
          <w:i/>
          <w:color w:val="FF0000"/>
          <w:sz w:val="24"/>
          <w:szCs w:val="24"/>
        </w:rPr>
        <w:t>identify documents</w:t>
      </w:r>
      <w:r>
        <w:rPr>
          <w:rFonts w:ascii="Times New Roman" w:hAnsi="Times New Roman"/>
          <w:color w:val="FF0000"/>
          <w:sz w:val="24"/>
          <w:szCs w:val="24"/>
        </w:rPr>
        <w:t>]</w:t>
      </w:r>
      <w:r>
        <w:rPr>
          <w:rFonts w:ascii="Times New Roman" w:hAnsi="Times New Roman"/>
          <w:sz w:val="24"/>
          <w:szCs w:val="24"/>
        </w:rPr>
        <w:t xml:space="preserve"> to be made into </w:t>
      </w:r>
      <w:r>
        <w:rPr>
          <w:rFonts w:ascii="Times New Roman" w:hAnsi="Times New Roman"/>
          <w:color w:val="FF0000"/>
          <w:sz w:val="24"/>
          <w:szCs w:val="24"/>
        </w:rPr>
        <w:t>[</w:t>
      </w:r>
      <w:r>
        <w:rPr>
          <w:rFonts w:ascii="Times New Roman" w:hAnsi="Times New Roman"/>
          <w:i/>
          <w:color w:val="FF0000"/>
          <w:sz w:val="24"/>
          <w:szCs w:val="24"/>
        </w:rPr>
        <w:t>language (and dialect if necessary)</w:t>
      </w:r>
      <w:r>
        <w:rPr>
          <w:rFonts w:ascii="Times New Roman" w:hAnsi="Times New Roman"/>
          <w:color w:val="FF0000"/>
          <w:sz w:val="24"/>
          <w:szCs w:val="24"/>
        </w:rPr>
        <w:t>]</w:t>
      </w:r>
      <w:r>
        <w:rPr>
          <w:rFonts w:ascii="Times New Roman" w:hAnsi="Times New Roman"/>
          <w:sz w:val="24"/>
          <w:szCs w:val="24"/>
        </w:rPr>
        <w:t xml:space="preserve"> and provided to </w:t>
      </w:r>
      <w:r>
        <w:rPr>
          <w:rFonts w:ascii="Times New Roman" w:hAnsi="Times New Roman"/>
          <w:color w:val="2015FB"/>
          <w:sz w:val="24"/>
          <w:szCs w:val="28"/>
        </w:rPr>
        <w:t>[respondent name] / [further respondents names]</w:t>
      </w:r>
      <w:r>
        <w:rPr>
          <w:rFonts w:ascii="Times New Roman" w:hAnsi="Times New Roman"/>
          <w:sz w:val="24"/>
          <w:szCs w:val="24"/>
        </w:rPr>
        <w:t xml:space="preserve">.  The court is satisfied that the translation of these documents is necessary.  The cost of translation shall be paid by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p>
    <w:p w14:paraId="5A59B771" w14:textId="77777777" w:rsidR="00737672" w:rsidRDefault="00737672" w:rsidP="00737672">
      <w:pPr>
        <w:rPr>
          <w:rFonts w:ascii="Times New Roman" w:hAnsi="Times New Roman"/>
          <w:b/>
        </w:rPr>
      </w:pPr>
      <w:bookmarkStart w:id="267" w:name="BMG_40_1"/>
      <w:bookmarkStart w:id="268" w:name="BMG_40"/>
    </w:p>
    <w:p w14:paraId="3EDF3E7F" w14:textId="77777777" w:rsidR="00737672" w:rsidRDefault="00737672" w:rsidP="00737672">
      <w:pPr>
        <w:rPr>
          <w:rFonts w:ascii="Times New Roman" w:hAnsi="Times New Roman"/>
          <w:b/>
          <w:sz w:val="24"/>
          <w:szCs w:val="24"/>
        </w:rPr>
      </w:pPr>
      <w:r>
        <w:rPr>
          <w:rFonts w:ascii="Times New Roman" w:hAnsi="Times New Roman"/>
          <w:b/>
        </w:rPr>
        <w:t>Design</w:t>
      </w:r>
      <w:r>
        <w:rPr>
          <w:rFonts w:ascii="Times New Roman" w:hAnsi="Times New Roman"/>
          <w:b/>
          <w:sz w:val="24"/>
          <w:szCs w:val="24"/>
        </w:rPr>
        <w:t>ated local authority</w:t>
      </w:r>
    </w:p>
    <w:p w14:paraId="156D5CD0" w14:textId="77777777" w:rsidR="00737672" w:rsidRDefault="00737672" w:rsidP="00737672">
      <w:pPr>
        <w:pStyle w:val="ListParagraph1"/>
        <w:numPr>
          <w:ilvl w:val="0"/>
          <w:numId w:val="3"/>
        </w:numPr>
        <w:rPr>
          <w:rFonts w:ascii="Times New Roman" w:hAnsi="Times New Roman"/>
          <w:sz w:val="24"/>
          <w:szCs w:val="24"/>
        </w:rPr>
      </w:pPr>
      <w:bookmarkStart w:id="269" w:name="BMG_40_2"/>
      <w:bookmarkEnd w:id="267"/>
      <w:r>
        <w:rPr>
          <w:rFonts w:ascii="Times New Roman" w:hAnsi="Times New Roman"/>
          <w:sz w:val="24"/>
          <w:szCs w:val="24"/>
        </w:rPr>
        <w:t xml:space="preserve">The local authority must serve a copy of this order and the court bundle on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w:t>
      </w:r>
    </w:p>
    <w:p w14:paraId="1F8E66C4" w14:textId="77777777" w:rsidR="00737672" w:rsidRDefault="00737672" w:rsidP="00737672">
      <w:pPr>
        <w:pStyle w:val="ListParagraph1"/>
        <w:ind w:left="0"/>
        <w:rPr>
          <w:rFonts w:ascii="Times New Roman" w:hAnsi="Times New Roman"/>
          <w:sz w:val="24"/>
          <w:szCs w:val="24"/>
        </w:rPr>
      </w:pPr>
    </w:p>
    <w:p w14:paraId="35092074" w14:textId="77777777" w:rsidR="00737672" w:rsidRDefault="00737672" w:rsidP="00737672">
      <w:pPr>
        <w:pStyle w:val="ListParagraph1"/>
        <w:numPr>
          <w:ilvl w:val="0"/>
          <w:numId w:val="3"/>
        </w:numPr>
        <w:rPr>
          <w:rFonts w:ascii="Times New Roman" w:hAnsi="Times New Roman"/>
          <w:sz w:val="24"/>
          <w:szCs w:val="24"/>
        </w:rPr>
      </w:pPr>
      <w:bookmarkStart w:id="270" w:name="BMG_40_3"/>
      <w:bookmarkEnd w:id="269"/>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must attend the hearing at </w:t>
      </w:r>
      <w:r>
        <w:rPr>
          <w:rFonts w:ascii="Times New Roman" w:hAnsi="Times New Roman"/>
          <w:color w:val="2015FB"/>
          <w:sz w:val="24"/>
          <w:szCs w:val="28"/>
        </w:rPr>
        <w:t>[court name]</w:t>
      </w:r>
      <w:r>
        <w:rPr>
          <w:rFonts w:ascii="Times New Roman" w:hAnsi="Times New Roman"/>
          <w:sz w:val="24"/>
          <w:szCs w:val="24"/>
        </w:rPr>
        <w:t xml:space="preserve"> at </w:t>
      </w:r>
      <w:r>
        <w:rPr>
          <w:rFonts w:ascii="Times New Roman" w:hAnsi="Times New Roman"/>
          <w:color w:val="FF0000"/>
          <w:sz w:val="24"/>
          <w:szCs w:val="24"/>
        </w:rPr>
        <w:t>[</w:t>
      </w:r>
      <w:r>
        <w:rPr>
          <w:rFonts w:ascii="Times New Roman" w:hAnsi="Times New Roman"/>
          <w:i/>
          <w:color w:val="FF0000"/>
          <w:sz w:val="24"/>
          <w:szCs w:val="24"/>
        </w:rPr>
        <w:t>time</w:t>
      </w:r>
      <w:r>
        <w:rPr>
          <w:rFonts w:ascii="Times New Roman" w:hAnsi="Times New Roman"/>
          <w:color w:val="FF0000"/>
          <w:sz w:val="24"/>
          <w:szCs w:val="24"/>
        </w:rPr>
        <w:t>]</w:t>
      </w:r>
      <w:r>
        <w:rPr>
          <w:rFonts w:ascii="Times New Roman" w:hAnsi="Times New Roman"/>
          <w:sz w:val="24"/>
          <w:szCs w:val="24"/>
        </w:rPr>
        <w:t xml:space="preserve">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to determine the issue of designated authority.</w:t>
      </w:r>
    </w:p>
    <w:p w14:paraId="3A2EE545" w14:textId="77777777" w:rsidR="00737672" w:rsidRDefault="00737672" w:rsidP="00737672">
      <w:pPr>
        <w:pStyle w:val="ListParagraph1"/>
        <w:ind w:left="0"/>
        <w:rPr>
          <w:rFonts w:ascii="Times New Roman" w:hAnsi="Times New Roman"/>
          <w:sz w:val="24"/>
          <w:szCs w:val="24"/>
        </w:rPr>
      </w:pPr>
    </w:p>
    <w:p w14:paraId="341E6DD2" w14:textId="77777777" w:rsidR="00737672" w:rsidRDefault="00737672" w:rsidP="00737672">
      <w:pPr>
        <w:pStyle w:val="ListParagraph1"/>
        <w:numPr>
          <w:ilvl w:val="0"/>
          <w:numId w:val="3"/>
        </w:numPr>
        <w:rPr>
          <w:rFonts w:ascii="Times New Roman" w:hAnsi="Times New Roman"/>
          <w:sz w:val="24"/>
          <w:szCs w:val="24"/>
        </w:rPr>
      </w:pPr>
      <w:bookmarkStart w:id="271" w:name="BMG_40_4"/>
      <w:bookmarkEnd w:id="270"/>
      <w:r>
        <w:rPr>
          <w:rFonts w:ascii="Times New Roman" w:hAnsi="Times New Roman"/>
          <w:sz w:val="24"/>
          <w:szCs w:val="24"/>
        </w:rPr>
        <w:t xml:space="preserve">The local authorities must 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send to the court and to the parties: </w:t>
      </w:r>
    </w:p>
    <w:p w14:paraId="0E67DE65" w14:textId="77777777" w:rsidR="00737672" w:rsidRDefault="00737672" w:rsidP="00737672">
      <w:pPr>
        <w:numPr>
          <w:ilvl w:val="1"/>
          <w:numId w:val="35"/>
        </w:numPr>
        <w:rPr>
          <w:rFonts w:ascii="Times New Roman" w:hAnsi="Times New Roman"/>
          <w:sz w:val="24"/>
          <w:szCs w:val="24"/>
        </w:rPr>
      </w:pPr>
      <w:r>
        <w:rPr>
          <w:rFonts w:ascii="Times New Roman" w:hAnsi="Times New Roman"/>
          <w:sz w:val="24"/>
          <w:szCs w:val="24"/>
        </w:rPr>
        <w:t xml:space="preserve">their written submissions on the issue which local authority should be designated in the </w:t>
      </w:r>
      <w:r>
        <w:rPr>
          <w:rFonts w:ascii="Times New Roman" w:hAnsi="Times New Roman"/>
          <w:color w:val="FF0000"/>
          <w:sz w:val="24"/>
          <w:szCs w:val="24"/>
        </w:rPr>
        <w:t xml:space="preserve">[interim] </w:t>
      </w:r>
      <w:r>
        <w:rPr>
          <w:rFonts w:ascii="Times New Roman" w:hAnsi="Times New Roman"/>
          <w:sz w:val="24"/>
          <w:szCs w:val="24"/>
        </w:rPr>
        <w:t>care order;</w:t>
      </w:r>
    </w:p>
    <w:p w14:paraId="41CB78A5" w14:textId="77777777" w:rsidR="00737672" w:rsidRDefault="00737672" w:rsidP="00737672">
      <w:pPr>
        <w:numPr>
          <w:ilvl w:val="1"/>
          <w:numId w:val="35"/>
        </w:numPr>
        <w:rPr>
          <w:rFonts w:ascii="Times New Roman" w:hAnsi="Times New Roman"/>
          <w:sz w:val="24"/>
          <w:szCs w:val="24"/>
        </w:rPr>
      </w:pPr>
      <w:r>
        <w:rPr>
          <w:rFonts w:ascii="Times New Roman" w:hAnsi="Times New Roman"/>
          <w:sz w:val="24"/>
          <w:szCs w:val="24"/>
        </w:rPr>
        <w:t xml:space="preserve">an agreed </w:t>
      </w:r>
      <w:r>
        <w:rPr>
          <w:rFonts w:ascii="Times New Roman" w:hAnsi="Times New Roman"/>
          <w:color w:val="FF0000"/>
          <w:sz w:val="24"/>
          <w:szCs w:val="24"/>
        </w:rPr>
        <w:t xml:space="preserve">[interim] / [final] </w:t>
      </w:r>
      <w:r>
        <w:rPr>
          <w:rFonts w:ascii="Times New Roman" w:hAnsi="Times New Roman"/>
          <w:sz w:val="24"/>
          <w:szCs w:val="24"/>
        </w:rPr>
        <w:t>care plan setting out the services to be provided to the children.</w:t>
      </w:r>
    </w:p>
    <w:p w14:paraId="35E0355F" w14:textId="77777777" w:rsidR="00737672" w:rsidRDefault="00737672" w:rsidP="00737672">
      <w:pPr>
        <w:rPr>
          <w:rFonts w:ascii="Times New Roman" w:hAnsi="Times New Roman"/>
          <w:sz w:val="24"/>
          <w:szCs w:val="24"/>
        </w:rPr>
      </w:pPr>
    </w:p>
    <w:p w14:paraId="756C58C5" w14:textId="77777777" w:rsidR="00737672" w:rsidRDefault="00737672" w:rsidP="00737672">
      <w:pPr>
        <w:pStyle w:val="ListParagraph1"/>
        <w:numPr>
          <w:ilvl w:val="0"/>
          <w:numId w:val="3"/>
        </w:numPr>
        <w:rPr>
          <w:rFonts w:ascii="Times New Roman" w:hAnsi="Times New Roman"/>
          <w:sz w:val="24"/>
          <w:szCs w:val="24"/>
        </w:rPr>
      </w:pPr>
      <w:bookmarkStart w:id="272" w:name="BMG_40_5"/>
      <w:bookmarkEnd w:id="271"/>
      <w:r>
        <w:rPr>
          <w:rFonts w:ascii="Times New Roman" w:hAnsi="Times New Roman"/>
          <w:sz w:val="24"/>
          <w:szCs w:val="24"/>
        </w:rPr>
        <w:t xml:space="preserve">The court finding that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are the designated local authority for the </w:t>
      </w:r>
      <w:r>
        <w:rPr>
          <w:rFonts w:ascii="Times New Roman" w:hAnsi="Times New Roman"/>
          <w:color w:val="FF0000"/>
          <w:sz w:val="24"/>
          <w:szCs w:val="24"/>
        </w:rPr>
        <w:t xml:space="preserve">[interim] </w:t>
      </w:r>
      <w:r>
        <w:rPr>
          <w:rFonts w:ascii="Times New Roman" w:hAnsi="Times New Roman"/>
          <w:sz w:val="24"/>
          <w:szCs w:val="24"/>
        </w:rPr>
        <w:t xml:space="preserve">care order,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Council are discharged as a party in these proceedings.</w:t>
      </w:r>
    </w:p>
    <w:p w14:paraId="589686E9" w14:textId="77777777" w:rsidR="00737672" w:rsidRDefault="00737672" w:rsidP="00737672">
      <w:pPr>
        <w:tabs>
          <w:tab w:val="left" w:pos="1418"/>
        </w:tabs>
        <w:rPr>
          <w:rFonts w:ascii="Times New Roman" w:hAnsi="Times New Roman"/>
          <w:sz w:val="24"/>
          <w:szCs w:val="24"/>
        </w:rPr>
      </w:pPr>
      <w:bookmarkStart w:id="273" w:name="BMG_45"/>
      <w:bookmarkEnd w:id="268"/>
      <w:bookmarkEnd w:id="272"/>
    </w:p>
    <w:p w14:paraId="21C2708A" w14:textId="77777777" w:rsidR="00737672" w:rsidRDefault="00737672" w:rsidP="00737672">
      <w:pPr>
        <w:tabs>
          <w:tab w:val="left" w:pos="1418"/>
        </w:tabs>
        <w:rPr>
          <w:rFonts w:ascii="Times New Roman" w:hAnsi="Times New Roman"/>
          <w:b/>
          <w:sz w:val="24"/>
          <w:szCs w:val="24"/>
        </w:rPr>
      </w:pPr>
      <w:bookmarkStart w:id="274" w:name="BMG_46"/>
      <w:bookmarkEnd w:id="273"/>
      <w:r>
        <w:rPr>
          <w:rFonts w:ascii="Times New Roman" w:hAnsi="Times New Roman"/>
          <w:b/>
          <w:sz w:val="24"/>
          <w:szCs w:val="24"/>
        </w:rPr>
        <w:t>Extension of proceedings</w:t>
      </w:r>
    </w:p>
    <w:p w14:paraId="3B641415" w14:textId="77777777" w:rsidR="00737672" w:rsidRDefault="00737672" w:rsidP="00737672">
      <w:pPr>
        <w:pStyle w:val="ListParagraph1"/>
        <w:numPr>
          <w:ilvl w:val="0"/>
          <w:numId w:val="3"/>
        </w:numPr>
        <w:tabs>
          <w:tab w:val="left" w:pos="1418"/>
        </w:tabs>
        <w:rPr>
          <w:rFonts w:ascii="Times New Roman" w:hAnsi="Times New Roman"/>
          <w:sz w:val="24"/>
          <w:szCs w:val="24"/>
        </w:rPr>
      </w:pPr>
      <w:r>
        <w:rPr>
          <w:rFonts w:ascii="Times New Roman" w:hAnsi="Times New Roman"/>
          <w:sz w:val="24"/>
          <w:szCs w:val="24"/>
        </w:rPr>
        <w:t xml:space="preserve">The timetable for the proceedings is extended until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because </w:t>
      </w:r>
      <w:r>
        <w:rPr>
          <w:rFonts w:ascii="Times New Roman" w:hAnsi="Times New Roman"/>
          <w:color w:val="FF0000"/>
          <w:sz w:val="24"/>
          <w:szCs w:val="24"/>
        </w:rPr>
        <w:t>[</w:t>
      </w:r>
      <w:r>
        <w:rPr>
          <w:rFonts w:ascii="Times New Roman" w:hAnsi="Times New Roman"/>
          <w:i/>
          <w:color w:val="FF0000"/>
          <w:sz w:val="24"/>
          <w:szCs w:val="24"/>
        </w:rPr>
        <w:t>insert reasons</w:t>
      </w:r>
      <w:r>
        <w:rPr>
          <w:rFonts w:ascii="Times New Roman" w:hAnsi="Times New Roman"/>
          <w:color w:val="FF0000"/>
          <w:sz w:val="24"/>
          <w:szCs w:val="24"/>
        </w:rPr>
        <w:t>]</w:t>
      </w:r>
      <w:r>
        <w:rPr>
          <w:rFonts w:ascii="Times New Roman" w:hAnsi="Times New Roman"/>
          <w:sz w:val="24"/>
          <w:szCs w:val="24"/>
        </w:rPr>
        <w:t>.  If a further extension is required before the next hearing the local authority may apply by letter or email to the allocated judge.</w:t>
      </w:r>
    </w:p>
    <w:p w14:paraId="09633B14" w14:textId="77777777" w:rsidR="00737672" w:rsidRDefault="00737672" w:rsidP="00737672">
      <w:pPr>
        <w:tabs>
          <w:tab w:val="left" w:pos="1418"/>
        </w:tabs>
        <w:rPr>
          <w:rFonts w:ascii="Times New Roman" w:hAnsi="Times New Roman"/>
          <w:sz w:val="24"/>
          <w:szCs w:val="24"/>
        </w:rPr>
      </w:pPr>
    </w:p>
    <w:p w14:paraId="3EDE32C0" w14:textId="77777777" w:rsidR="00737672" w:rsidRDefault="00737672" w:rsidP="00737672">
      <w:pPr>
        <w:tabs>
          <w:tab w:val="left" w:pos="1418"/>
        </w:tabs>
        <w:rPr>
          <w:rFonts w:ascii="Times New Roman" w:hAnsi="Times New Roman"/>
          <w:sz w:val="24"/>
          <w:szCs w:val="24"/>
        </w:rPr>
      </w:pPr>
      <w:bookmarkStart w:id="275" w:name="BMG_49_1"/>
      <w:bookmarkStart w:id="276" w:name="BMG_49"/>
      <w:bookmarkEnd w:id="274"/>
      <w:r>
        <w:rPr>
          <w:rFonts w:ascii="Times New Roman" w:hAnsi="Times New Roman"/>
          <w:b/>
          <w:sz w:val="24"/>
          <w:szCs w:val="24"/>
        </w:rPr>
        <w:t>Final orders</w:t>
      </w:r>
    </w:p>
    <w:p w14:paraId="6D4DCA56"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77" w:name="BMG_49_2"/>
      <w:bookmarkEnd w:id="275"/>
      <w:r>
        <w:rPr>
          <w:rFonts w:ascii="Times New Roman" w:hAnsi="Times New Roman"/>
          <w:color w:val="2015FB"/>
          <w:sz w:val="24"/>
          <w:szCs w:val="28"/>
        </w:rPr>
        <w:t>[Children in family names]</w:t>
      </w:r>
      <w:r>
        <w:rPr>
          <w:rFonts w:ascii="Times New Roman" w:hAnsi="Times New Roman"/>
          <w:color w:val="FF0000"/>
          <w:sz w:val="24"/>
          <w:szCs w:val="24"/>
        </w:rPr>
        <w:t xml:space="preserve"> [is] / [are] </w:t>
      </w:r>
      <w:r>
        <w:rPr>
          <w:rFonts w:ascii="Times New Roman" w:hAnsi="Times New Roman"/>
          <w:sz w:val="24"/>
          <w:szCs w:val="24"/>
        </w:rPr>
        <w:t>placed in the care of the local authority.</w:t>
      </w:r>
    </w:p>
    <w:p w14:paraId="5C58363C" w14:textId="77777777" w:rsidR="00737672" w:rsidRDefault="00737672" w:rsidP="00737672">
      <w:pPr>
        <w:pStyle w:val="ListParagraph1"/>
        <w:tabs>
          <w:tab w:val="left" w:pos="1418"/>
        </w:tabs>
        <w:ind w:left="0"/>
        <w:rPr>
          <w:rFonts w:ascii="Times New Roman" w:hAnsi="Times New Roman"/>
          <w:sz w:val="24"/>
          <w:szCs w:val="24"/>
        </w:rPr>
      </w:pPr>
    </w:p>
    <w:p w14:paraId="3F257257"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78" w:name="BMG_49_3"/>
      <w:bookmarkEnd w:id="277"/>
      <w:r>
        <w:rPr>
          <w:rFonts w:ascii="Times New Roman" w:hAnsi="Times New Roman"/>
          <w:sz w:val="24"/>
          <w:szCs w:val="24"/>
        </w:rPr>
        <w:t xml:space="preserve">The local authority </w:t>
      </w:r>
      <w:proofErr w:type="gramStart"/>
      <w:r>
        <w:rPr>
          <w:rFonts w:ascii="Times New Roman" w:hAnsi="Times New Roman"/>
          <w:sz w:val="24"/>
          <w:szCs w:val="24"/>
        </w:rPr>
        <w:t>are</w:t>
      </w:r>
      <w:proofErr w:type="gramEnd"/>
      <w:r>
        <w:rPr>
          <w:rFonts w:ascii="Times New Roman" w:hAnsi="Times New Roman"/>
          <w:sz w:val="24"/>
          <w:szCs w:val="24"/>
        </w:rPr>
        <w:t xml:space="preserve"> authorised to place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for adoption. The consent of </w:t>
      </w:r>
      <w:r>
        <w:rPr>
          <w:rFonts w:ascii="Times New Roman" w:hAnsi="Times New Roman"/>
          <w:color w:val="2015FB"/>
          <w:sz w:val="24"/>
          <w:szCs w:val="28"/>
        </w:rPr>
        <w:t>[respondent name] / [further respondents names]</w:t>
      </w:r>
      <w:r>
        <w:rPr>
          <w:rFonts w:ascii="Times New Roman" w:hAnsi="Times New Roman"/>
          <w:color w:val="FF0000"/>
          <w:sz w:val="24"/>
          <w:szCs w:val="24"/>
        </w:rPr>
        <w:t xml:space="preserve"> </w:t>
      </w:r>
      <w:r>
        <w:rPr>
          <w:rFonts w:ascii="Times New Roman" w:hAnsi="Times New Roman"/>
          <w:sz w:val="24"/>
          <w:szCs w:val="24"/>
        </w:rPr>
        <w:t>to the making of a placement order is dispensed with on the ground that the welfare of the child</w:t>
      </w:r>
      <w:r>
        <w:rPr>
          <w:rFonts w:ascii="Times New Roman" w:hAnsi="Times New Roman"/>
          <w:color w:val="FF0000"/>
          <w:sz w:val="24"/>
          <w:szCs w:val="24"/>
        </w:rPr>
        <w:t>[ren]</w:t>
      </w:r>
      <w:r>
        <w:rPr>
          <w:rFonts w:ascii="Times New Roman" w:hAnsi="Times New Roman"/>
          <w:sz w:val="24"/>
          <w:szCs w:val="24"/>
        </w:rPr>
        <w:t xml:space="preserve"> requires that their consent be dispensed with.</w:t>
      </w:r>
    </w:p>
    <w:p w14:paraId="1AA04594" w14:textId="77777777" w:rsidR="00737672" w:rsidRDefault="00737672" w:rsidP="00737672">
      <w:pPr>
        <w:pStyle w:val="ListParagraph1"/>
        <w:tabs>
          <w:tab w:val="left" w:pos="1418"/>
        </w:tabs>
        <w:ind w:left="0"/>
        <w:rPr>
          <w:rFonts w:ascii="Times New Roman" w:hAnsi="Times New Roman"/>
          <w:sz w:val="24"/>
          <w:szCs w:val="24"/>
        </w:rPr>
      </w:pPr>
    </w:p>
    <w:p w14:paraId="119A0DAB"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79" w:name="BMG_49_4"/>
      <w:bookmarkEnd w:id="278"/>
      <w:r>
        <w:rPr>
          <w:rFonts w:ascii="Times New Roman" w:hAnsi="Times New Roman"/>
          <w:color w:val="2015FB"/>
          <w:sz w:val="24"/>
          <w:szCs w:val="28"/>
        </w:rPr>
        <w:t xml:space="preserve">[respondent name] </w:t>
      </w:r>
      <w:r>
        <w:rPr>
          <w:rFonts w:ascii="Times New Roman" w:hAnsi="Times New Roman"/>
          <w:sz w:val="24"/>
          <w:szCs w:val="28"/>
        </w:rPr>
        <w:t>and</w:t>
      </w:r>
      <w:r>
        <w:rPr>
          <w:rFonts w:ascii="Times New Roman" w:hAnsi="Times New Roman"/>
          <w:color w:val="2015FB"/>
          <w:sz w:val="24"/>
          <w:szCs w:val="28"/>
        </w:rPr>
        <w:t xml:space="preserve"> [further respondents names]</w:t>
      </w:r>
      <w:r>
        <w:rPr>
          <w:rFonts w:ascii="Times New Roman" w:hAnsi="Times New Roman"/>
          <w:color w:val="FF0000"/>
          <w:sz w:val="24"/>
          <w:szCs w:val="24"/>
        </w:rPr>
        <w:t xml:space="preserve"> </w:t>
      </w:r>
      <w:r>
        <w:rPr>
          <w:rFonts w:ascii="Times New Roman" w:hAnsi="Times New Roman"/>
          <w:sz w:val="24"/>
          <w:szCs w:val="24"/>
        </w:rPr>
        <w:t xml:space="preserve">are directed to keep the court and the local authority informed of their addresses and contact details.  If they do not do so, service may be </w:t>
      </w:r>
      <w:proofErr w:type="gramStart"/>
      <w:r>
        <w:rPr>
          <w:rFonts w:ascii="Times New Roman" w:hAnsi="Times New Roman"/>
          <w:sz w:val="24"/>
          <w:szCs w:val="24"/>
        </w:rPr>
        <w:t>effected</w:t>
      </w:r>
      <w:proofErr w:type="gramEnd"/>
      <w:r>
        <w:rPr>
          <w:rFonts w:ascii="Times New Roman" w:hAnsi="Times New Roman"/>
          <w:sz w:val="24"/>
          <w:szCs w:val="24"/>
        </w:rPr>
        <w:t xml:space="preserve"> by post to their last known addresses. Such service may be deemed to be sufficient notice of any subsequent adoption proceedings and hearings within them.</w:t>
      </w:r>
    </w:p>
    <w:p w14:paraId="5E0B16DC" w14:textId="77777777" w:rsidR="00737672" w:rsidRDefault="00737672" w:rsidP="00737672">
      <w:pPr>
        <w:pStyle w:val="ListParagraph1"/>
        <w:tabs>
          <w:tab w:val="left" w:pos="1418"/>
        </w:tabs>
        <w:ind w:left="0"/>
        <w:rPr>
          <w:rFonts w:ascii="Times New Roman" w:hAnsi="Times New Roman"/>
          <w:sz w:val="24"/>
          <w:szCs w:val="24"/>
        </w:rPr>
      </w:pPr>
    </w:p>
    <w:p w14:paraId="6A78E989"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80" w:name="BMG_49_5"/>
      <w:bookmarkEnd w:id="279"/>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 xml:space="preserve"> must allow </w:t>
      </w:r>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w:t>
      </w:r>
      <w:r>
        <w:rPr>
          <w:rFonts w:ascii="Times New Roman" w:hAnsi="Times New Roman"/>
          <w:sz w:val="24"/>
          <w:szCs w:val="24"/>
        </w:rPr>
        <w:t xml:space="preserve"> to have contact with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as follows: </w:t>
      </w:r>
      <w:r>
        <w:rPr>
          <w:rFonts w:ascii="Times New Roman" w:hAnsi="Times New Roman"/>
          <w:color w:val="FF0000"/>
          <w:sz w:val="24"/>
          <w:szCs w:val="24"/>
        </w:rPr>
        <w:t>[</w:t>
      </w:r>
      <w:r>
        <w:rPr>
          <w:rFonts w:ascii="Times New Roman" w:hAnsi="Times New Roman"/>
          <w:i/>
          <w:color w:val="FF0000"/>
          <w:sz w:val="24"/>
          <w:szCs w:val="24"/>
        </w:rPr>
        <w:t>insert</w:t>
      </w:r>
      <w:r>
        <w:rPr>
          <w:rFonts w:ascii="Times New Roman" w:hAnsi="Times New Roman"/>
          <w:color w:val="FF0000"/>
          <w:sz w:val="24"/>
          <w:szCs w:val="24"/>
        </w:rPr>
        <w:t>]</w:t>
      </w:r>
      <w:r>
        <w:rPr>
          <w:rFonts w:ascii="Times New Roman" w:hAnsi="Times New Roman"/>
          <w:sz w:val="24"/>
          <w:szCs w:val="24"/>
        </w:rPr>
        <w:t>.</w:t>
      </w:r>
    </w:p>
    <w:p w14:paraId="3BA41106" w14:textId="77777777" w:rsidR="00737672" w:rsidRDefault="00737672" w:rsidP="00737672">
      <w:pPr>
        <w:pStyle w:val="ListParagraph1"/>
        <w:tabs>
          <w:tab w:val="left" w:pos="1418"/>
        </w:tabs>
        <w:ind w:left="0"/>
        <w:rPr>
          <w:rFonts w:ascii="Times New Roman" w:hAnsi="Times New Roman"/>
          <w:sz w:val="24"/>
          <w:szCs w:val="24"/>
        </w:rPr>
      </w:pPr>
    </w:p>
    <w:p w14:paraId="202DEE5F"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81" w:name="BMG_49_6"/>
      <w:bookmarkEnd w:id="280"/>
      <w:r>
        <w:rPr>
          <w:rFonts w:ascii="Times New Roman" w:hAnsi="Times New Roman"/>
          <w:color w:val="2015FB"/>
          <w:sz w:val="24"/>
          <w:szCs w:val="28"/>
        </w:rPr>
        <w:t>[Children in family names]</w:t>
      </w:r>
      <w:r>
        <w:rPr>
          <w:rFonts w:ascii="Times New Roman" w:hAnsi="Times New Roman"/>
          <w:color w:val="FF0000"/>
          <w:sz w:val="24"/>
          <w:szCs w:val="24"/>
        </w:rPr>
        <w:t xml:space="preserve"> [is] / [are]</w:t>
      </w:r>
      <w:r>
        <w:rPr>
          <w:rFonts w:ascii="Times New Roman" w:hAnsi="Times New Roman"/>
          <w:sz w:val="24"/>
          <w:szCs w:val="24"/>
        </w:rPr>
        <w:t xml:space="preserve"> put under the supervision of the local authority until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1D1E682A" w14:textId="77777777" w:rsidR="00737672" w:rsidRDefault="00737672" w:rsidP="00737672">
      <w:pPr>
        <w:pStyle w:val="ListParagraph1"/>
        <w:tabs>
          <w:tab w:val="left" w:pos="1418"/>
        </w:tabs>
        <w:ind w:left="0"/>
        <w:rPr>
          <w:rFonts w:ascii="Times New Roman" w:hAnsi="Times New Roman"/>
          <w:sz w:val="24"/>
          <w:szCs w:val="24"/>
        </w:rPr>
      </w:pPr>
    </w:p>
    <w:p w14:paraId="328EC8D5"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82" w:name="BMG_49_7"/>
      <w:bookmarkEnd w:id="281"/>
      <w:r>
        <w:rPr>
          <w:rFonts w:ascii="Times New Roman" w:hAnsi="Times New Roman"/>
          <w:sz w:val="24"/>
          <w:szCs w:val="24"/>
        </w:rPr>
        <w:t xml:space="preserve">There shall be a </w:t>
      </w:r>
      <w:proofErr w:type="gramStart"/>
      <w:r>
        <w:rPr>
          <w:rFonts w:ascii="Times New Roman" w:hAnsi="Times New Roman"/>
          <w:sz w:val="24"/>
          <w:szCs w:val="24"/>
        </w:rPr>
        <w:t>child arrangements</w:t>
      </w:r>
      <w:proofErr w:type="gramEnd"/>
      <w:r>
        <w:rPr>
          <w:rFonts w:ascii="Times New Roman" w:hAnsi="Times New Roman"/>
          <w:sz w:val="24"/>
          <w:szCs w:val="24"/>
        </w:rPr>
        <w:t xml:space="preserve"> order as follows:</w:t>
      </w:r>
    </w:p>
    <w:p w14:paraId="2ABB6859" w14:textId="77777777" w:rsidR="00737672" w:rsidRDefault="00737672" w:rsidP="00737672">
      <w:pPr>
        <w:numPr>
          <w:ilvl w:val="1"/>
          <w:numId w:val="38"/>
        </w:numPr>
        <w:tabs>
          <w:tab w:val="left" w:pos="1418"/>
        </w:tabs>
        <w:rPr>
          <w:rFonts w:ascii="Times New Roman" w:hAnsi="Times New Roman"/>
          <w:sz w:val="24"/>
          <w:szCs w:val="24"/>
        </w:rPr>
      </w:pPr>
      <w:r>
        <w:rPr>
          <w:rFonts w:ascii="Times New Roman" w:hAnsi="Times New Roman"/>
          <w:sz w:val="24"/>
          <w:szCs w:val="24"/>
        </w:rPr>
        <w:t>The child</w:t>
      </w:r>
      <w:r>
        <w:rPr>
          <w:rFonts w:ascii="Times New Roman" w:hAnsi="Times New Roman"/>
          <w:color w:val="FF0000"/>
          <w:sz w:val="24"/>
          <w:szCs w:val="24"/>
        </w:rPr>
        <w:t>[ren]</w:t>
      </w:r>
      <w:r>
        <w:rPr>
          <w:rFonts w:ascii="Times New Roman" w:hAnsi="Times New Roman"/>
          <w:sz w:val="24"/>
          <w:szCs w:val="24"/>
        </w:rPr>
        <w:t xml:space="preserve"> shall live with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w:t>
      </w:r>
      <w:r>
        <w:rPr>
          <w:rFonts w:ascii="Times New Roman" w:hAnsi="Times New Roman"/>
          <w:sz w:val="24"/>
          <w:szCs w:val="24"/>
        </w:rPr>
        <w:t>.</w:t>
      </w:r>
    </w:p>
    <w:p w14:paraId="729EF76B" w14:textId="77777777" w:rsidR="00737672" w:rsidRDefault="00737672" w:rsidP="00737672">
      <w:pPr>
        <w:numPr>
          <w:ilvl w:val="1"/>
          <w:numId w:val="38"/>
        </w:numPr>
        <w:tabs>
          <w:tab w:val="left" w:pos="1418"/>
        </w:tabs>
        <w:rPr>
          <w:rFonts w:ascii="Times New Roman" w:hAnsi="Times New Roman"/>
          <w:sz w:val="24"/>
          <w:szCs w:val="24"/>
        </w:rPr>
      </w:pP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must make sure that the child</w:t>
      </w:r>
      <w:r>
        <w:rPr>
          <w:rFonts w:ascii="Times New Roman" w:hAnsi="Times New Roman"/>
          <w:color w:val="FF0000"/>
          <w:sz w:val="24"/>
          <w:szCs w:val="24"/>
        </w:rPr>
        <w:t>[ren]</w:t>
      </w:r>
      <w:r>
        <w:rPr>
          <w:rFonts w:ascii="Times New Roman" w:hAnsi="Times New Roman"/>
          <w:sz w:val="24"/>
          <w:szCs w:val="24"/>
        </w:rPr>
        <w:t xml:space="preserve"> </w:t>
      </w:r>
      <w:r>
        <w:rPr>
          <w:rFonts w:ascii="Times New Roman" w:hAnsi="Times New Roman"/>
          <w:color w:val="2015FB"/>
          <w:sz w:val="24"/>
          <w:szCs w:val="28"/>
        </w:rPr>
        <w:t>[Children in family names]</w:t>
      </w:r>
      <w:r>
        <w:rPr>
          <w:rFonts w:ascii="Times New Roman" w:hAnsi="Times New Roman"/>
          <w:color w:val="FF0000"/>
          <w:sz w:val="24"/>
          <w:szCs w:val="24"/>
        </w:rPr>
        <w:t xml:space="preserve"> </w:t>
      </w:r>
      <w:r>
        <w:rPr>
          <w:rFonts w:ascii="Times New Roman" w:hAnsi="Times New Roman"/>
          <w:sz w:val="24"/>
          <w:szCs w:val="24"/>
        </w:rPr>
        <w:t xml:space="preserve">spend time or otherwise have contact with </w:t>
      </w:r>
      <w:r>
        <w:rPr>
          <w:rFonts w:ascii="Times New Roman" w:hAnsi="Times New Roman"/>
          <w:color w:val="FF0000"/>
          <w:sz w:val="24"/>
          <w:szCs w:val="24"/>
        </w:rPr>
        <w:t>[</w:t>
      </w:r>
      <w:r>
        <w:rPr>
          <w:rFonts w:ascii="Times New Roman" w:hAnsi="Times New Roman"/>
          <w:i/>
          <w:color w:val="FF0000"/>
          <w:sz w:val="24"/>
          <w:szCs w:val="24"/>
        </w:rPr>
        <w:t>name</w:t>
      </w:r>
      <w:r>
        <w:rPr>
          <w:rFonts w:ascii="Times New Roman" w:hAnsi="Times New Roman"/>
          <w:color w:val="FF0000"/>
          <w:sz w:val="24"/>
          <w:szCs w:val="24"/>
        </w:rPr>
        <w:t xml:space="preserve">] </w:t>
      </w:r>
      <w:r>
        <w:rPr>
          <w:rFonts w:ascii="Times New Roman" w:hAnsi="Times New Roman"/>
          <w:sz w:val="24"/>
          <w:szCs w:val="24"/>
        </w:rPr>
        <w:t>as follows:</w:t>
      </w:r>
      <w:r>
        <w:rPr>
          <w:rFonts w:ascii="Times New Roman" w:hAnsi="Times New Roman"/>
          <w:color w:val="FF0000"/>
          <w:sz w:val="24"/>
          <w:szCs w:val="24"/>
        </w:rPr>
        <w:t xml:space="preserve"> [</w:t>
      </w:r>
      <w:r>
        <w:rPr>
          <w:rFonts w:ascii="Times New Roman" w:hAnsi="Times New Roman"/>
          <w:i/>
          <w:color w:val="FF0000"/>
          <w:sz w:val="24"/>
          <w:szCs w:val="24"/>
        </w:rPr>
        <w:t>insert</w:t>
      </w:r>
      <w:r>
        <w:rPr>
          <w:rFonts w:ascii="Times New Roman" w:hAnsi="Times New Roman"/>
          <w:color w:val="FF0000"/>
          <w:sz w:val="24"/>
          <w:szCs w:val="24"/>
        </w:rPr>
        <w:t>].</w:t>
      </w:r>
    </w:p>
    <w:p w14:paraId="5786C2F3" w14:textId="77777777" w:rsidR="00737672" w:rsidRDefault="00737672" w:rsidP="00737672">
      <w:pPr>
        <w:tabs>
          <w:tab w:val="left" w:pos="1418"/>
        </w:tabs>
        <w:rPr>
          <w:rFonts w:ascii="Times New Roman" w:hAnsi="Times New Roman"/>
          <w:sz w:val="24"/>
          <w:szCs w:val="24"/>
        </w:rPr>
      </w:pPr>
    </w:p>
    <w:p w14:paraId="67F1C083"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83" w:name="BMG_49_8"/>
      <w:bookmarkEnd w:id="282"/>
      <w:r>
        <w:rPr>
          <w:rFonts w:ascii="Times New Roman" w:hAnsi="Times New Roman"/>
          <w:color w:val="FF0000"/>
          <w:sz w:val="24"/>
          <w:szCs w:val="24"/>
        </w:rPr>
        <w:t>[</w:t>
      </w:r>
      <w:r>
        <w:rPr>
          <w:rFonts w:ascii="Times New Roman" w:hAnsi="Times New Roman"/>
          <w:i/>
          <w:color w:val="FF0000"/>
          <w:sz w:val="24"/>
          <w:szCs w:val="24"/>
        </w:rPr>
        <w:t>Name(s)</w:t>
      </w:r>
      <w:r>
        <w:rPr>
          <w:rFonts w:ascii="Times New Roman" w:hAnsi="Times New Roman"/>
          <w:color w:val="FF0000"/>
          <w:sz w:val="24"/>
          <w:szCs w:val="24"/>
        </w:rPr>
        <w:t xml:space="preserve">] [is] / [are] </w:t>
      </w:r>
      <w:r>
        <w:rPr>
          <w:rFonts w:ascii="Times New Roman" w:hAnsi="Times New Roman"/>
          <w:sz w:val="24"/>
          <w:szCs w:val="24"/>
        </w:rPr>
        <w:t>appointed special guardian</w:t>
      </w:r>
      <w:r>
        <w:rPr>
          <w:rFonts w:ascii="Times New Roman" w:hAnsi="Times New Roman"/>
          <w:color w:val="FF0000"/>
          <w:sz w:val="24"/>
          <w:szCs w:val="24"/>
        </w:rPr>
        <w:t xml:space="preserve">[s] </w:t>
      </w:r>
      <w:r>
        <w:rPr>
          <w:rFonts w:ascii="Times New Roman" w:hAnsi="Times New Roman"/>
          <w:sz w:val="24"/>
          <w:szCs w:val="24"/>
        </w:rPr>
        <w:t xml:space="preserve">of </w:t>
      </w:r>
      <w:r>
        <w:rPr>
          <w:rFonts w:ascii="Times New Roman" w:hAnsi="Times New Roman"/>
          <w:color w:val="2015FB"/>
          <w:sz w:val="24"/>
          <w:szCs w:val="28"/>
        </w:rPr>
        <w:t>[Children in family names]</w:t>
      </w:r>
      <w:r>
        <w:rPr>
          <w:rFonts w:ascii="Times New Roman" w:hAnsi="Times New Roman"/>
          <w:sz w:val="24"/>
          <w:szCs w:val="24"/>
        </w:rPr>
        <w:t>.</w:t>
      </w:r>
    </w:p>
    <w:p w14:paraId="4073526F" w14:textId="77777777" w:rsidR="00737672" w:rsidRDefault="00737672" w:rsidP="00737672">
      <w:pPr>
        <w:pStyle w:val="ListParagraph1"/>
        <w:tabs>
          <w:tab w:val="left" w:pos="1418"/>
        </w:tabs>
        <w:ind w:left="0"/>
        <w:rPr>
          <w:rFonts w:ascii="Times New Roman" w:hAnsi="Times New Roman"/>
          <w:sz w:val="24"/>
          <w:szCs w:val="24"/>
        </w:rPr>
      </w:pPr>
    </w:p>
    <w:p w14:paraId="232E34EF" w14:textId="77777777" w:rsidR="00737672" w:rsidRDefault="00737672" w:rsidP="00737672">
      <w:pPr>
        <w:pStyle w:val="ListParagraph1"/>
        <w:numPr>
          <w:ilvl w:val="0"/>
          <w:numId w:val="3"/>
        </w:numPr>
        <w:tabs>
          <w:tab w:val="left" w:pos="1418"/>
        </w:tabs>
        <w:rPr>
          <w:rFonts w:ascii="Times New Roman" w:hAnsi="Times New Roman"/>
          <w:sz w:val="24"/>
          <w:szCs w:val="24"/>
        </w:rPr>
      </w:pPr>
      <w:bookmarkStart w:id="284" w:name="BMG_49_9"/>
      <w:bookmarkEnd w:id="283"/>
      <w:r>
        <w:rPr>
          <w:rFonts w:ascii="Times New Roman" w:hAnsi="Times New Roman"/>
          <w:sz w:val="24"/>
          <w:szCs w:val="24"/>
        </w:rPr>
        <w:t xml:space="preserve">The </w:t>
      </w:r>
      <w:r>
        <w:rPr>
          <w:rFonts w:ascii="Times New Roman" w:hAnsi="Times New Roman"/>
          <w:color w:val="FF0000"/>
          <w:sz w:val="24"/>
          <w:szCs w:val="24"/>
        </w:rPr>
        <w:t>[local authority having withdrawn their application, the]</w:t>
      </w:r>
      <w:r>
        <w:rPr>
          <w:rFonts w:ascii="Times New Roman" w:hAnsi="Times New Roman"/>
          <w:sz w:val="24"/>
          <w:szCs w:val="24"/>
        </w:rPr>
        <w:t xml:space="preserve"> court makes no order</w:t>
      </w:r>
    </w:p>
    <w:p w14:paraId="3EB168AD" w14:textId="77777777" w:rsidR="00737672" w:rsidRDefault="00737672" w:rsidP="00737672">
      <w:pPr>
        <w:pStyle w:val="ListParagraph1"/>
        <w:tabs>
          <w:tab w:val="left" w:pos="1418"/>
        </w:tabs>
        <w:ind w:left="0"/>
        <w:rPr>
          <w:rFonts w:ascii="Times New Roman" w:hAnsi="Times New Roman"/>
          <w:sz w:val="24"/>
          <w:szCs w:val="24"/>
        </w:rPr>
      </w:pPr>
    </w:p>
    <w:p w14:paraId="37098300" w14:textId="77777777" w:rsidR="00737672" w:rsidRDefault="00737672" w:rsidP="00737672">
      <w:pPr>
        <w:tabs>
          <w:tab w:val="left" w:pos="426"/>
        </w:tabs>
        <w:rPr>
          <w:rFonts w:ascii="Times New Roman" w:hAnsi="Times New Roman"/>
          <w:b/>
          <w:sz w:val="24"/>
          <w:szCs w:val="24"/>
        </w:rPr>
      </w:pPr>
      <w:bookmarkStart w:id="285" w:name="_Hlk510871238"/>
      <w:bookmarkStart w:id="286" w:name="BMG_50_1"/>
      <w:bookmarkStart w:id="287" w:name="_Hlk510954451"/>
      <w:bookmarkStart w:id="288" w:name="BMG_50"/>
      <w:bookmarkEnd w:id="276"/>
      <w:bookmarkEnd w:id="284"/>
      <w:r>
        <w:rPr>
          <w:rFonts w:ascii="Times New Roman" w:hAnsi="Times New Roman"/>
          <w:b/>
          <w:sz w:val="24"/>
          <w:szCs w:val="24"/>
        </w:rPr>
        <w:t>Transcript</w:t>
      </w:r>
    </w:p>
    <w:p w14:paraId="02F35BCA" w14:textId="77777777" w:rsidR="00737672" w:rsidRDefault="00737672" w:rsidP="00737672">
      <w:pPr>
        <w:pStyle w:val="ListParagraph1"/>
        <w:numPr>
          <w:ilvl w:val="0"/>
          <w:numId w:val="3"/>
        </w:numPr>
        <w:rPr>
          <w:rFonts w:ascii="Times New Roman" w:hAnsi="Times New Roman"/>
          <w:sz w:val="24"/>
          <w:szCs w:val="24"/>
        </w:rPr>
      </w:pPr>
      <w:bookmarkStart w:id="289" w:name="BMG_50_2"/>
      <w:bookmarkEnd w:id="285"/>
      <w:bookmarkEnd w:id="286"/>
      <w:r>
        <w:rPr>
          <w:rFonts w:ascii="Times New Roman" w:hAnsi="Times New Roman"/>
          <w:sz w:val="24"/>
          <w:szCs w:val="24"/>
        </w:rPr>
        <w:t xml:space="preserve">The </w:t>
      </w:r>
      <w:r>
        <w:rPr>
          <w:rFonts w:ascii="Times New Roman" w:hAnsi="Times New Roman"/>
          <w:color w:val="FF0000"/>
          <w:sz w:val="24"/>
          <w:szCs w:val="24"/>
        </w:rPr>
        <w:t>[local authority] / [</w:t>
      </w:r>
      <w:r>
        <w:rPr>
          <w:rFonts w:ascii="Times New Roman" w:hAnsi="Times New Roman"/>
          <w:i/>
          <w:color w:val="FF0000"/>
          <w:sz w:val="24"/>
          <w:szCs w:val="24"/>
        </w:rPr>
        <w:t>other</w:t>
      </w:r>
      <w:r>
        <w:rPr>
          <w:rFonts w:ascii="Times New Roman" w:hAnsi="Times New Roman"/>
          <w:color w:val="FF0000"/>
          <w:sz w:val="24"/>
          <w:szCs w:val="24"/>
        </w:rPr>
        <w:t xml:space="preserve">] </w:t>
      </w:r>
      <w:r>
        <w:rPr>
          <w:rFonts w:ascii="Times New Roman" w:hAnsi="Times New Roman"/>
          <w:sz w:val="24"/>
          <w:szCs w:val="24"/>
        </w:rPr>
        <w:t>must</w:t>
      </w:r>
      <w:r>
        <w:rPr>
          <w:rFonts w:ascii="Times New Roman" w:hAnsi="Times New Roman"/>
          <w:color w:val="FF0000"/>
          <w:sz w:val="24"/>
          <w:szCs w:val="24"/>
        </w:rPr>
        <w:t xml:space="preserve"> </w:t>
      </w:r>
      <w:r>
        <w:rPr>
          <w:rFonts w:ascii="Times New Roman" w:hAnsi="Times New Roman"/>
          <w:sz w:val="24"/>
          <w:szCs w:val="24"/>
        </w:rPr>
        <w:t xml:space="preserve">by 4.00pm on </w:t>
      </w:r>
      <w:r>
        <w:rPr>
          <w:rFonts w:ascii="Times New Roman" w:hAnsi="Times New Roman"/>
          <w:color w:val="FF0000"/>
          <w:sz w:val="24"/>
          <w:szCs w:val="24"/>
        </w:rPr>
        <w:t>[</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apply for a transcript of the </w:t>
      </w:r>
      <w:r>
        <w:rPr>
          <w:rFonts w:ascii="Times New Roman" w:hAnsi="Times New Roman"/>
          <w:color w:val="FF0000"/>
          <w:sz w:val="24"/>
          <w:szCs w:val="24"/>
        </w:rPr>
        <w:t xml:space="preserve">[fact-finding] </w:t>
      </w:r>
      <w:r>
        <w:rPr>
          <w:rFonts w:ascii="Times New Roman" w:hAnsi="Times New Roman"/>
          <w:sz w:val="24"/>
          <w:szCs w:val="24"/>
        </w:rPr>
        <w:t xml:space="preserve">judgment given </w:t>
      </w:r>
      <w:r>
        <w:rPr>
          <w:rFonts w:ascii="Times New Roman" w:hAnsi="Times New Roman"/>
          <w:color w:val="FF0000"/>
          <w:sz w:val="24"/>
          <w:szCs w:val="24"/>
        </w:rPr>
        <w:t>[today] / [on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 xml:space="preserve"> </w:t>
      </w:r>
      <w:r>
        <w:rPr>
          <w:rFonts w:ascii="Times New Roman" w:hAnsi="Times New Roman"/>
          <w:color w:val="FF0000"/>
          <w:sz w:val="24"/>
          <w:szCs w:val="24"/>
        </w:rPr>
        <w:t>[together with the evidence given by [</w:t>
      </w:r>
      <w:r>
        <w:rPr>
          <w:rFonts w:ascii="Times New Roman" w:hAnsi="Times New Roman"/>
          <w:i/>
          <w:color w:val="FF0000"/>
          <w:sz w:val="24"/>
          <w:szCs w:val="24"/>
        </w:rPr>
        <w:t>name</w:t>
      </w:r>
      <w:r>
        <w:rPr>
          <w:rFonts w:ascii="Times New Roman" w:hAnsi="Times New Roman"/>
          <w:color w:val="FF0000"/>
          <w:sz w:val="24"/>
          <w:szCs w:val="24"/>
        </w:rPr>
        <w:t>] on [</w:t>
      </w:r>
      <w:r>
        <w:rPr>
          <w:rFonts w:ascii="Times New Roman" w:hAnsi="Times New Roman"/>
          <w:i/>
          <w:color w:val="FF0000"/>
          <w:sz w:val="24"/>
          <w:szCs w:val="24"/>
        </w:rPr>
        <w:t>date</w:t>
      </w:r>
      <w:r>
        <w:rPr>
          <w:rFonts w:ascii="Times New Roman" w:hAnsi="Times New Roman"/>
          <w:color w:val="FF0000"/>
          <w:sz w:val="24"/>
          <w:szCs w:val="24"/>
        </w:rPr>
        <w:t>]] [and such transcript must be expedited]</w:t>
      </w:r>
      <w:r>
        <w:rPr>
          <w:rFonts w:ascii="Times New Roman" w:hAnsi="Times New Roman"/>
          <w:sz w:val="24"/>
          <w:szCs w:val="24"/>
        </w:rPr>
        <w:t>.</w:t>
      </w:r>
    </w:p>
    <w:p w14:paraId="4D14FE1E" w14:textId="77777777" w:rsidR="00737672" w:rsidRDefault="00737672" w:rsidP="00737672">
      <w:pPr>
        <w:pStyle w:val="ListParagraph1"/>
        <w:ind w:left="0"/>
        <w:rPr>
          <w:rFonts w:ascii="Times New Roman" w:hAnsi="Times New Roman"/>
          <w:sz w:val="24"/>
          <w:szCs w:val="24"/>
        </w:rPr>
      </w:pPr>
    </w:p>
    <w:p w14:paraId="3965A569" w14:textId="77777777" w:rsidR="00737672" w:rsidRDefault="00737672" w:rsidP="00737672">
      <w:pPr>
        <w:pStyle w:val="ListParagraph1"/>
        <w:numPr>
          <w:ilvl w:val="0"/>
          <w:numId w:val="3"/>
        </w:numPr>
        <w:rPr>
          <w:rFonts w:ascii="Times New Roman" w:hAnsi="Times New Roman"/>
          <w:sz w:val="24"/>
          <w:szCs w:val="24"/>
        </w:rPr>
      </w:pPr>
      <w:bookmarkStart w:id="290" w:name="BMG_50_3"/>
      <w:bookmarkEnd w:id="289"/>
      <w:r>
        <w:rPr>
          <w:rFonts w:ascii="Times New Roman" w:hAnsi="Times New Roman"/>
          <w:sz w:val="24"/>
          <w:szCs w:val="24"/>
        </w:rPr>
        <w:t>A transcript of the judgment is necessary:</w:t>
      </w:r>
    </w:p>
    <w:p w14:paraId="0B8775D4" w14:textId="77777777" w:rsidR="00737672" w:rsidRDefault="00737672" w:rsidP="00737672">
      <w:pPr>
        <w:pStyle w:val="ListParagraph1"/>
        <w:numPr>
          <w:ilvl w:val="0"/>
          <w:numId w:val="39"/>
        </w:numPr>
        <w:tabs>
          <w:tab w:val="left" w:pos="426"/>
        </w:tabs>
        <w:ind w:left="1134" w:hanging="567"/>
        <w:rPr>
          <w:rFonts w:ascii="Times New Roman" w:hAnsi="Times New Roman"/>
          <w:sz w:val="24"/>
          <w:szCs w:val="24"/>
        </w:rPr>
      </w:pPr>
      <w:r>
        <w:rPr>
          <w:rFonts w:ascii="Times New Roman" w:hAnsi="Times New Roman"/>
          <w:color w:val="FF0000"/>
          <w:sz w:val="24"/>
          <w:szCs w:val="24"/>
        </w:rPr>
        <w:t>[so that the expert can carry out a[n] [risk] assessment based on the findings made]</w:t>
      </w:r>
    </w:p>
    <w:p w14:paraId="66C000D5" w14:textId="77777777" w:rsidR="00737672" w:rsidRDefault="00737672" w:rsidP="00737672">
      <w:pPr>
        <w:pStyle w:val="ListParagraph1"/>
        <w:numPr>
          <w:ilvl w:val="0"/>
          <w:numId w:val="39"/>
        </w:numPr>
        <w:tabs>
          <w:tab w:val="left" w:pos="426"/>
        </w:tabs>
        <w:ind w:left="1134" w:hanging="567"/>
        <w:rPr>
          <w:rFonts w:ascii="Times New Roman" w:hAnsi="Times New Roman"/>
          <w:sz w:val="24"/>
          <w:szCs w:val="24"/>
        </w:rPr>
      </w:pPr>
      <w:r>
        <w:rPr>
          <w:rFonts w:ascii="Times New Roman" w:hAnsi="Times New Roman"/>
          <w:color w:val="FF0000"/>
          <w:sz w:val="24"/>
          <w:szCs w:val="24"/>
        </w:rPr>
        <w:t>[to inform the welfare hearing]</w:t>
      </w:r>
    </w:p>
    <w:p w14:paraId="6EECDBC5" w14:textId="77777777" w:rsidR="00737672" w:rsidRDefault="00737672" w:rsidP="00737672">
      <w:pPr>
        <w:pStyle w:val="ListParagraph1"/>
        <w:numPr>
          <w:ilvl w:val="0"/>
          <w:numId w:val="39"/>
        </w:numPr>
        <w:tabs>
          <w:tab w:val="left" w:pos="426"/>
        </w:tabs>
        <w:ind w:left="1134" w:hanging="567"/>
        <w:rPr>
          <w:rFonts w:ascii="Times New Roman" w:hAnsi="Times New Roman"/>
          <w:sz w:val="24"/>
          <w:szCs w:val="24"/>
        </w:rPr>
      </w:pPr>
      <w:r>
        <w:rPr>
          <w:rFonts w:ascii="Times New Roman" w:hAnsi="Times New Roman"/>
          <w:color w:val="FF0000"/>
          <w:sz w:val="24"/>
          <w:szCs w:val="24"/>
        </w:rPr>
        <w:t>[so that [</w:t>
      </w:r>
      <w:r>
        <w:rPr>
          <w:rFonts w:ascii="Times New Roman" w:hAnsi="Times New Roman"/>
          <w:i/>
          <w:color w:val="FF0000"/>
          <w:sz w:val="24"/>
          <w:szCs w:val="24"/>
        </w:rPr>
        <w:t>name</w:t>
      </w:r>
      <w:r>
        <w:rPr>
          <w:rFonts w:ascii="Times New Roman" w:hAnsi="Times New Roman"/>
          <w:color w:val="FF0000"/>
          <w:sz w:val="24"/>
          <w:szCs w:val="24"/>
        </w:rPr>
        <w:t>] may [be advised whether to] apply for permission to appeal the order made [today</w:t>
      </w:r>
      <w:proofErr w:type="gramStart"/>
      <w:r>
        <w:rPr>
          <w:rFonts w:ascii="Times New Roman" w:hAnsi="Times New Roman"/>
          <w:color w:val="FF0000"/>
          <w:sz w:val="24"/>
          <w:szCs w:val="24"/>
        </w:rPr>
        <w:t>][</w:t>
      </w:r>
      <w:proofErr w:type="gramEnd"/>
      <w:r>
        <w:rPr>
          <w:rFonts w:ascii="Times New Roman" w:hAnsi="Times New Roman"/>
          <w:color w:val="FF0000"/>
          <w:sz w:val="24"/>
          <w:szCs w:val="24"/>
        </w:rPr>
        <w:t>on [</w:t>
      </w:r>
      <w:r>
        <w:rPr>
          <w:rFonts w:ascii="Times New Roman" w:hAnsi="Times New Roman"/>
          <w:i/>
          <w:color w:val="FF0000"/>
          <w:sz w:val="24"/>
          <w:szCs w:val="24"/>
        </w:rPr>
        <w:t>date</w:t>
      </w:r>
      <w:r>
        <w:rPr>
          <w:rFonts w:ascii="Times New Roman" w:hAnsi="Times New Roman"/>
          <w:color w:val="FF0000"/>
          <w:sz w:val="24"/>
          <w:szCs w:val="24"/>
        </w:rPr>
        <w:t>]]</w:t>
      </w:r>
      <w:r>
        <w:rPr>
          <w:rFonts w:ascii="Times New Roman" w:hAnsi="Times New Roman"/>
          <w:sz w:val="24"/>
          <w:szCs w:val="24"/>
        </w:rPr>
        <w:t>.</w:t>
      </w:r>
    </w:p>
    <w:p w14:paraId="0FB80017" w14:textId="77777777" w:rsidR="00737672" w:rsidRDefault="00737672" w:rsidP="00737672">
      <w:pPr>
        <w:pStyle w:val="ListParagraph1"/>
        <w:tabs>
          <w:tab w:val="left" w:pos="426"/>
        </w:tabs>
        <w:ind w:left="0"/>
        <w:rPr>
          <w:rFonts w:ascii="Times New Roman" w:hAnsi="Times New Roman"/>
          <w:sz w:val="24"/>
          <w:szCs w:val="24"/>
        </w:rPr>
      </w:pPr>
    </w:p>
    <w:p w14:paraId="20E83F02" w14:textId="77777777" w:rsidR="00737672" w:rsidRDefault="00737672" w:rsidP="00737672">
      <w:pPr>
        <w:pStyle w:val="ListParagraph1"/>
        <w:numPr>
          <w:ilvl w:val="0"/>
          <w:numId w:val="3"/>
        </w:numPr>
        <w:rPr>
          <w:rFonts w:ascii="Times New Roman" w:hAnsi="Times New Roman"/>
          <w:sz w:val="24"/>
          <w:szCs w:val="24"/>
        </w:rPr>
      </w:pPr>
      <w:bookmarkStart w:id="291" w:name="BMG_50_4"/>
      <w:bookmarkEnd w:id="290"/>
      <w:r>
        <w:rPr>
          <w:rFonts w:ascii="Times New Roman" w:hAnsi="Times New Roman"/>
          <w:sz w:val="24"/>
          <w:szCs w:val="24"/>
        </w:rPr>
        <w:t xml:space="preserve">The cost of the transcript must be </w:t>
      </w:r>
      <w:r>
        <w:rPr>
          <w:rFonts w:ascii="Times New Roman" w:hAnsi="Times New Roman"/>
          <w:color w:val="FF0000"/>
          <w:sz w:val="24"/>
          <w:szCs w:val="24"/>
        </w:rPr>
        <w:t>[paid by the local authority] / [shared by all parties equally] / [met as a public expense]</w:t>
      </w:r>
      <w:r>
        <w:rPr>
          <w:rFonts w:ascii="Times New Roman" w:hAnsi="Times New Roman"/>
          <w:sz w:val="24"/>
          <w:szCs w:val="24"/>
        </w:rPr>
        <w:t>.</w:t>
      </w:r>
    </w:p>
    <w:bookmarkEnd w:id="287"/>
    <w:p w14:paraId="08C6029A" w14:textId="77777777" w:rsidR="00737672" w:rsidRDefault="00737672" w:rsidP="00737672">
      <w:pPr>
        <w:tabs>
          <w:tab w:val="left" w:pos="1418"/>
        </w:tabs>
        <w:rPr>
          <w:rFonts w:ascii="Times New Roman" w:hAnsi="Times New Roman"/>
          <w:sz w:val="24"/>
          <w:szCs w:val="24"/>
        </w:rPr>
      </w:pPr>
    </w:p>
    <w:bookmarkEnd w:id="288"/>
    <w:bookmarkEnd w:id="291"/>
    <w:p w14:paraId="743085A8" w14:textId="5B5423C9" w:rsidR="00737672" w:rsidRDefault="00737672" w:rsidP="00737672">
      <w:r>
        <w:br w:type="page"/>
      </w:r>
    </w:p>
    <w:p w14:paraId="45EDB687" w14:textId="32279C9C" w:rsidR="00737672" w:rsidRPr="00737672" w:rsidRDefault="00737672" w:rsidP="00737672">
      <w:pPr>
        <w:rPr>
          <w:rFonts w:ascii="Times New Roman" w:hAnsi="Times New Roman"/>
          <w:b/>
          <w:bCs/>
          <w:sz w:val="28"/>
          <w:szCs w:val="28"/>
          <w:u w:val="single"/>
        </w:rPr>
      </w:pPr>
      <w:r w:rsidRPr="00737672">
        <w:rPr>
          <w:rFonts w:ascii="Times New Roman" w:hAnsi="Times New Roman"/>
          <w:b/>
          <w:bCs/>
          <w:sz w:val="28"/>
          <w:szCs w:val="28"/>
          <w:u w:val="single"/>
        </w:rPr>
        <w:lastRenderedPageBreak/>
        <w:t>ANNEX 3</w:t>
      </w:r>
    </w:p>
    <w:p w14:paraId="2DF0FBFB" w14:textId="77777777" w:rsidR="008B654A" w:rsidRPr="00054B3F" w:rsidRDefault="008B654A" w:rsidP="008B654A">
      <w:pPr>
        <w:rPr>
          <w:rFonts w:ascii="Times New Roman" w:hAnsi="Times New Roman"/>
          <w:bCs/>
          <w:smallCaps/>
          <w:color w:val="00B050"/>
          <w:sz w:val="24"/>
          <w:szCs w:val="24"/>
        </w:rPr>
      </w:pPr>
      <w:bookmarkStart w:id="292" w:name="BAA_NOTE_01"/>
      <w:r w:rsidRPr="00054B3F">
        <w:rPr>
          <w:rFonts w:ascii="Times New Roman" w:hAnsi="Times New Roman"/>
          <w:bCs/>
          <w:smallCaps/>
          <w:color w:val="00B050"/>
          <w:sz w:val="24"/>
          <w:szCs w:val="24"/>
        </w:rPr>
        <w:t>[note: all green text should be deleted before submitting draft orders for approval]</w:t>
      </w:r>
    </w:p>
    <w:p w14:paraId="10FFA26E" w14:textId="77777777" w:rsidR="008B654A" w:rsidRPr="00054B3F" w:rsidRDefault="008B654A" w:rsidP="008B654A">
      <w:pPr>
        <w:rPr>
          <w:rFonts w:ascii="Times New Roman" w:hAnsi="Times New Roman"/>
          <w:bCs/>
          <w:smallCaps/>
          <w:color w:val="00B050"/>
          <w:sz w:val="24"/>
          <w:szCs w:val="24"/>
        </w:rPr>
      </w:pPr>
    </w:p>
    <w:p w14:paraId="3A070C0F" w14:textId="77777777" w:rsidR="008B654A" w:rsidRPr="00054B3F" w:rsidRDefault="008B654A" w:rsidP="008B654A">
      <w:pPr>
        <w:rPr>
          <w:rFonts w:ascii="Times New Roman" w:hAnsi="Times New Roman"/>
          <w:bCs/>
          <w:smallCaps/>
          <w:color w:val="00B050"/>
          <w:sz w:val="24"/>
          <w:szCs w:val="24"/>
        </w:rPr>
      </w:pPr>
      <w:r w:rsidRPr="00054B3F">
        <w:rPr>
          <w:rFonts w:ascii="Times New Roman" w:hAnsi="Times New Roman"/>
          <w:bCs/>
          <w:smallCaps/>
          <w:color w:val="00B050"/>
          <w:sz w:val="24"/>
          <w:szCs w:val="24"/>
        </w:rPr>
        <w:t>[note: the short form order is intended to follow the president’s guidance on the form of orders in children’s cases of 17 June 2019 and the report of the public law working group at paragraph 183. orders made at the hearing should be added, using wording selected from the public law case management directions and orders precedent library found in standard family order 8.2, and only recitals relevant to the particular hearing should be included]</w:t>
      </w:r>
    </w:p>
    <w:p w14:paraId="3B667AD5" w14:textId="77777777" w:rsidR="008B654A" w:rsidRPr="00054B3F" w:rsidRDefault="008B654A" w:rsidP="008B654A">
      <w:pPr>
        <w:rPr>
          <w:rFonts w:ascii="Times New Roman" w:hAnsi="Times New Roman"/>
          <w:bCs/>
          <w:smallCaps/>
          <w:color w:val="00B050"/>
          <w:sz w:val="24"/>
          <w:szCs w:val="24"/>
        </w:rPr>
      </w:pPr>
    </w:p>
    <w:bookmarkEnd w:id="292"/>
    <w:p w14:paraId="65831FFC" w14:textId="77777777" w:rsidR="008B654A" w:rsidRPr="00054B3F" w:rsidRDefault="008B654A" w:rsidP="008B654A">
      <w:pPr>
        <w:tabs>
          <w:tab w:val="left" w:pos="3402"/>
        </w:tabs>
        <w:rPr>
          <w:rFonts w:ascii="Times New Roman" w:hAnsi="Times New Roman"/>
          <w:bCs/>
          <w:sz w:val="24"/>
          <w:szCs w:val="24"/>
        </w:rPr>
      </w:pPr>
    </w:p>
    <w:p w14:paraId="726EE1E2" w14:textId="77777777" w:rsidR="008B654A" w:rsidRPr="00054B3F" w:rsidRDefault="008B654A" w:rsidP="008B654A">
      <w:pPr>
        <w:tabs>
          <w:tab w:val="left" w:pos="3402"/>
        </w:tabs>
        <w:rPr>
          <w:rFonts w:ascii="Times New Roman" w:hAnsi="Times New Roman"/>
          <w:sz w:val="24"/>
          <w:szCs w:val="24"/>
        </w:rPr>
      </w:pPr>
      <w:r w:rsidRPr="00054B3F">
        <w:rPr>
          <w:rFonts w:ascii="Times New Roman" w:hAnsi="Times New Roman"/>
          <w:noProof/>
          <w:sz w:val="24"/>
          <w:szCs w:val="24"/>
        </w:rPr>
        <w:drawing>
          <wp:anchor distT="0" distB="0" distL="114300" distR="114300" simplePos="0" relativeHeight="251663360" behindDoc="0" locked="0" layoutInCell="1" allowOverlap="1" wp14:anchorId="306CAC1D" wp14:editId="5413A874">
            <wp:simplePos x="0" y="0"/>
            <wp:positionH relativeFrom="column">
              <wp:posOffset>15240</wp:posOffset>
            </wp:positionH>
            <wp:positionV relativeFrom="paragraph">
              <wp:posOffset>73025</wp:posOffset>
            </wp:positionV>
            <wp:extent cx="1069340" cy="848995"/>
            <wp:effectExtent l="0" t="0" r="0" b="0"/>
            <wp:wrapSquare wrapText="bothSides"/>
            <wp:docPr id="6" name="Picture 6" descr="Logo&#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with low confidence"/>
                    <pic:cNvPicPr>
                      <a:picLocks noChangeAspect="1" noChangeArrowheads="1"/>
                    </pic:cNvPicPr>
                  </pic:nvPicPr>
                  <pic:blipFill>
                    <a:blip r:embed="rId10"/>
                    <a:srcRect/>
                    <a:stretch>
                      <a:fillRect/>
                    </a:stretch>
                  </pic:blipFill>
                  <pic:spPr bwMode="auto">
                    <a:xfrm>
                      <a:off x="0" y="0"/>
                      <a:ext cx="1069340" cy="848995"/>
                    </a:xfrm>
                    <a:prstGeom prst="rect">
                      <a:avLst/>
                    </a:prstGeom>
                  </pic:spPr>
                </pic:pic>
              </a:graphicData>
            </a:graphic>
          </wp:anchor>
        </w:drawing>
      </w:r>
      <w:r w:rsidRPr="00054B3F">
        <w:rPr>
          <w:rFonts w:ascii="Times New Roman" w:hAnsi="Times New Roman"/>
          <w:b/>
          <w:sz w:val="24"/>
          <w:szCs w:val="24"/>
        </w:rPr>
        <w:t>In the Family Court</w:t>
      </w:r>
      <w:r w:rsidRPr="00054B3F">
        <w:rPr>
          <w:rFonts w:ascii="Times New Roman" w:hAnsi="Times New Roman"/>
          <w:b/>
          <w:sz w:val="24"/>
          <w:szCs w:val="24"/>
        </w:rPr>
        <w:tab/>
        <w:t xml:space="preserve">Case no. </w:t>
      </w:r>
      <w:r w:rsidRPr="00054B3F">
        <w:rPr>
          <w:rFonts w:ascii="Times New Roman" w:hAnsi="Times New Roman"/>
          <w:b/>
          <w:color w:val="2015FB"/>
          <w:sz w:val="24"/>
          <w:szCs w:val="24"/>
        </w:rPr>
        <w:t>[Case number]</w:t>
      </w:r>
      <w:r w:rsidRPr="00054B3F">
        <w:rPr>
          <w:rFonts w:ascii="Times New Roman" w:hAnsi="Times New Roman"/>
          <w:b/>
          <w:color w:val="FF0000"/>
          <w:sz w:val="24"/>
          <w:szCs w:val="24"/>
        </w:rPr>
        <w:t xml:space="preserve"> </w:t>
      </w:r>
    </w:p>
    <w:p w14:paraId="22DC850D" w14:textId="77777777" w:rsidR="008B654A" w:rsidRPr="00054B3F" w:rsidRDefault="008B654A" w:rsidP="008B654A">
      <w:pPr>
        <w:rPr>
          <w:rFonts w:ascii="Times New Roman" w:hAnsi="Times New Roman"/>
          <w:sz w:val="24"/>
          <w:szCs w:val="24"/>
        </w:rPr>
      </w:pPr>
      <w:r w:rsidRPr="00054B3F">
        <w:rPr>
          <w:rFonts w:ascii="Times New Roman" w:hAnsi="Times New Roman"/>
          <w:b/>
          <w:sz w:val="24"/>
          <w:szCs w:val="24"/>
        </w:rPr>
        <w:t xml:space="preserve">sitting at </w:t>
      </w:r>
      <w:r w:rsidRPr="00054B3F">
        <w:rPr>
          <w:rFonts w:ascii="Times New Roman" w:hAnsi="Times New Roman"/>
          <w:b/>
          <w:color w:val="2015FB"/>
          <w:sz w:val="24"/>
          <w:szCs w:val="24"/>
        </w:rPr>
        <w:t>[Liverpool/ Chester/ Crewe]</w:t>
      </w:r>
    </w:p>
    <w:p w14:paraId="00E91792" w14:textId="77777777" w:rsidR="008B654A" w:rsidRPr="00054B3F" w:rsidRDefault="008B654A" w:rsidP="008B654A">
      <w:pPr>
        <w:rPr>
          <w:rFonts w:ascii="Times New Roman" w:hAnsi="Times New Roman"/>
          <w:b/>
          <w:sz w:val="24"/>
          <w:szCs w:val="24"/>
        </w:rPr>
      </w:pPr>
    </w:p>
    <w:p w14:paraId="0939F956" w14:textId="77777777" w:rsidR="008B654A" w:rsidRPr="00054B3F" w:rsidRDefault="008B654A" w:rsidP="008B654A">
      <w:pPr>
        <w:rPr>
          <w:rFonts w:ascii="Times New Roman" w:hAnsi="Times New Roman"/>
          <w:b/>
          <w:sz w:val="24"/>
          <w:szCs w:val="24"/>
        </w:rPr>
      </w:pPr>
    </w:p>
    <w:p w14:paraId="101EFBB0" w14:textId="77777777" w:rsidR="008B654A" w:rsidRPr="00054B3F" w:rsidRDefault="008B654A" w:rsidP="008B654A">
      <w:pPr>
        <w:rPr>
          <w:rFonts w:ascii="Times New Roman" w:hAnsi="Times New Roman"/>
          <w:b/>
          <w:sz w:val="24"/>
          <w:szCs w:val="24"/>
        </w:rPr>
      </w:pPr>
    </w:p>
    <w:p w14:paraId="0FAA4AB2" w14:textId="77777777" w:rsidR="008B654A" w:rsidRPr="00054B3F" w:rsidRDefault="008B654A" w:rsidP="008B654A">
      <w:pPr>
        <w:rPr>
          <w:rFonts w:ascii="Times New Roman" w:hAnsi="Times New Roman"/>
          <w:b/>
          <w:sz w:val="24"/>
          <w:szCs w:val="24"/>
        </w:rPr>
      </w:pPr>
    </w:p>
    <w:p w14:paraId="13004FE4" w14:textId="77777777" w:rsidR="008B654A" w:rsidRPr="00054B3F" w:rsidRDefault="008B654A" w:rsidP="008B654A">
      <w:pPr>
        <w:rPr>
          <w:rFonts w:ascii="Times New Roman" w:hAnsi="Times New Roman"/>
          <w:b/>
          <w:sz w:val="24"/>
          <w:szCs w:val="24"/>
        </w:rPr>
      </w:pPr>
      <w:bookmarkStart w:id="293" w:name="BMOA"/>
      <w:r w:rsidRPr="00054B3F">
        <w:rPr>
          <w:rFonts w:ascii="Times New Roman" w:hAnsi="Times New Roman"/>
          <w:b/>
          <w:sz w:val="24"/>
          <w:szCs w:val="24"/>
        </w:rPr>
        <w:t>The Children Act 1989</w:t>
      </w:r>
    </w:p>
    <w:p w14:paraId="0E05A906" w14:textId="77777777" w:rsidR="008B654A" w:rsidRPr="00054B3F" w:rsidRDefault="008B654A" w:rsidP="008B654A">
      <w:pPr>
        <w:rPr>
          <w:rFonts w:ascii="Times New Roman" w:hAnsi="Times New Roman"/>
          <w:b/>
          <w:sz w:val="24"/>
          <w:szCs w:val="24"/>
        </w:rPr>
      </w:pPr>
      <w:r w:rsidRPr="00054B3F">
        <w:rPr>
          <w:rFonts w:ascii="Times New Roman" w:hAnsi="Times New Roman"/>
          <w:b/>
          <w:sz w:val="24"/>
          <w:szCs w:val="24"/>
        </w:rPr>
        <w:t>The Adoption and Children Act 2002</w:t>
      </w:r>
    </w:p>
    <w:p w14:paraId="0A31F614" w14:textId="77777777" w:rsidR="008B654A" w:rsidRPr="00054B3F" w:rsidRDefault="008B654A" w:rsidP="008B654A">
      <w:pPr>
        <w:rPr>
          <w:rFonts w:ascii="Times New Roman" w:hAnsi="Times New Roman"/>
          <w:sz w:val="24"/>
          <w:szCs w:val="24"/>
        </w:rPr>
      </w:pPr>
    </w:p>
    <w:p w14:paraId="39BA2383" w14:textId="77777777" w:rsidR="008B654A" w:rsidRPr="00054B3F" w:rsidRDefault="008B654A" w:rsidP="008B654A">
      <w:pPr>
        <w:rPr>
          <w:rFonts w:ascii="Times New Roman" w:hAnsi="Times New Roman"/>
          <w:sz w:val="24"/>
          <w:szCs w:val="24"/>
        </w:rPr>
      </w:pPr>
    </w:p>
    <w:p w14:paraId="34F12A4D" w14:textId="77777777" w:rsidR="008B654A" w:rsidRPr="00054B3F" w:rsidRDefault="008B654A" w:rsidP="008B654A">
      <w:pPr>
        <w:rPr>
          <w:rFonts w:ascii="Times New Roman" w:hAnsi="Times New Roman"/>
          <w:b/>
          <w:sz w:val="24"/>
          <w:szCs w:val="24"/>
        </w:rPr>
      </w:pPr>
      <w:bookmarkStart w:id="294" w:name="BMOB"/>
      <w:bookmarkEnd w:id="293"/>
      <w:r w:rsidRPr="00054B3F">
        <w:rPr>
          <w:rFonts w:ascii="Times New Roman" w:hAnsi="Times New Roman"/>
          <w:b/>
          <w:sz w:val="24"/>
          <w:szCs w:val="24"/>
        </w:rPr>
        <w:t>The child</w:t>
      </w:r>
      <w:r w:rsidRPr="00054B3F">
        <w:rPr>
          <w:rFonts w:ascii="Times New Roman" w:hAnsi="Times New Roman"/>
          <w:b/>
          <w:color w:val="FF0000"/>
          <w:sz w:val="24"/>
          <w:szCs w:val="24"/>
        </w:rPr>
        <w:t>[ren]</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
        <w:tblDescription w:val=""/>
      </w:tblPr>
      <w:tblGrid>
        <w:gridCol w:w="4518"/>
        <w:gridCol w:w="1260"/>
        <w:gridCol w:w="993"/>
      </w:tblGrid>
      <w:tr w:rsidR="008B654A" w:rsidRPr="00054B3F" w14:paraId="2BC39D12" w14:textId="77777777" w:rsidTr="00F73F74">
        <w:tc>
          <w:tcPr>
            <w:tcW w:w="4518" w:type="dxa"/>
          </w:tcPr>
          <w:p w14:paraId="22F095B4" w14:textId="77777777" w:rsidR="008B654A" w:rsidRPr="00054B3F" w:rsidRDefault="008B654A" w:rsidP="00F73F74">
            <w:pPr>
              <w:rPr>
                <w:rFonts w:ascii="Times New Roman" w:hAnsi="Times New Roman"/>
                <w:sz w:val="24"/>
                <w:szCs w:val="24"/>
              </w:rPr>
            </w:pPr>
            <w:r w:rsidRPr="00054B3F">
              <w:rPr>
                <w:rFonts w:ascii="Times New Roman" w:hAnsi="Times New Roman"/>
                <w:sz w:val="24"/>
                <w:szCs w:val="24"/>
              </w:rPr>
              <w:t xml:space="preserve">Names </w:t>
            </w:r>
          </w:p>
        </w:tc>
        <w:tc>
          <w:tcPr>
            <w:tcW w:w="1260" w:type="dxa"/>
          </w:tcPr>
          <w:p w14:paraId="02ABEA0B" w14:textId="77777777" w:rsidR="008B654A" w:rsidRPr="00054B3F" w:rsidRDefault="008B654A" w:rsidP="00F73F74">
            <w:pPr>
              <w:rPr>
                <w:rFonts w:ascii="Times New Roman" w:hAnsi="Times New Roman"/>
                <w:sz w:val="24"/>
                <w:szCs w:val="24"/>
              </w:rPr>
            </w:pPr>
            <w:r w:rsidRPr="00054B3F">
              <w:rPr>
                <w:rFonts w:ascii="Times New Roman" w:hAnsi="Times New Roman"/>
                <w:sz w:val="24"/>
                <w:szCs w:val="24"/>
              </w:rPr>
              <w:t>Girl /Boy</w:t>
            </w:r>
          </w:p>
        </w:tc>
        <w:tc>
          <w:tcPr>
            <w:tcW w:w="993" w:type="dxa"/>
          </w:tcPr>
          <w:p w14:paraId="183E5EB2" w14:textId="77777777" w:rsidR="008B654A" w:rsidRPr="00054B3F" w:rsidRDefault="008B654A" w:rsidP="00F73F74">
            <w:pPr>
              <w:rPr>
                <w:rFonts w:ascii="Times New Roman" w:hAnsi="Times New Roman"/>
                <w:sz w:val="24"/>
                <w:szCs w:val="24"/>
              </w:rPr>
            </w:pPr>
            <w:r w:rsidRPr="00054B3F">
              <w:rPr>
                <w:rFonts w:ascii="Times New Roman" w:hAnsi="Times New Roman"/>
                <w:sz w:val="24"/>
                <w:szCs w:val="24"/>
              </w:rPr>
              <w:t>Dob.</w:t>
            </w:r>
          </w:p>
        </w:tc>
      </w:tr>
      <w:tr w:rsidR="008B654A" w:rsidRPr="00054B3F" w14:paraId="28DA7DFB" w14:textId="77777777" w:rsidTr="00F73F74">
        <w:trPr>
          <w:trHeight w:val="1134"/>
        </w:trPr>
        <w:tc>
          <w:tcPr>
            <w:tcW w:w="6771" w:type="dxa"/>
            <w:gridSpan w:val="3"/>
          </w:tcPr>
          <w:p w14:paraId="0A6D942F" w14:textId="77777777" w:rsidR="008B654A" w:rsidRPr="00054B3F" w:rsidRDefault="008B654A" w:rsidP="00F73F74">
            <w:pPr>
              <w:rPr>
                <w:rFonts w:ascii="Times New Roman" w:hAnsi="Times New Roman"/>
                <w:sz w:val="24"/>
                <w:szCs w:val="24"/>
              </w:rPr>
            </w:pPr>
            <w:r w:rsidRPr="00054B3F">
              <w:rPr>
                <w:rFonts w:ascii="Times New Roman" w:hAnsi="Times New Roman"/>
                <w:color w:val="2015FB"/>
                <w:sz w:val="24"/>
                <w:szCs w:val="24"/>
              </w:rPr>
              <w:t>[Children in family details: name, gender &amp; date of birth]</w:t>
            </w:r>
            <w:r w:rsidRPr="00054B3F">
              <w:rPr>
                <w:rFonts w:ascii="Times New Roman" w:hAnsi="Times New Roman"/>
                <w:sz w:val="24"/>
                <w:szCs w:val="24"/>
              </w:rPr>
              <w:t xml:space="preserve"> </w:t>
            </w:r>
          </w:p>
        </w:tc>
      </w:tr>
    </w:tbl>
    <w:p w14:paraId="611FD4C8" w14:textId="77777777" w:rsidR="008B654A" w:rsidRPr="00054B3F" w:rsidRDefault="008B654A" w:rsidP="008B654A">
      <w:pPr>
        <w:rPr>
          <w:rFonts w:ascii="Times New Roman" w:hAnsi="Times New Roman"/>
          <w:b/>
          <w:sz w:val="24"/>
          <w:szCs w:val="24"/>
        </w:rPr>
      </w:pPr>
    </w:p>
    <w:p w14:paraId="1D32EB41" w14:textId="77777777" w:rsidR="008B654A" w:rsidRPr="00054B3F" w:rsidRDefault="008B654A" w:rsidP="008B654A">
      <w:pPr>
        <w:rPr>
          <w:rFonts w:ascii="Times New Roman" w:hAnsi="Times New Roman"/>
          <w:sz w:val="24"/>
          <w:szCs w:val="24"/>
        </w:rPr>
      </w:pPr>
    </w:p>
    <w:p w14:paraId="4577D3FC" w14:textId="77777777" w:rsidR="008B654A" w:rsidRPr="00054B3F" w:rsidRDefault="008B654A" w:rsidP="008B654A">
      <w:pPr>
        <w:rPr>
          <w:rFonts w:ascii="Times New Roman" w:hAnsi="Times New Roman"/>
          <w:b/>
          <w:sz w:val="24"/>
          <w:szCs w:val="24"/>
        </w:rPr>
      </w:pPr>
      <w:bookmarkStart w:id="295" w:name="BMOC"/>
      <w:bookmarkEnd w:id="294"/>
      <w:r w:rsidRPr="00054B3F">
        <w:rPr>
          <w:rFonts w:ascii="Times New Roman" w:hAnsi="Times New Roman"/>
          <w:b/>
          <w:sz w:val="24"/>
          <w:szCs w:val="24"/>
        </w:rPr>
        <w:t xml:space="preserve">CASE MANAGEMENT ORDER MADE BY </w:t>
      </w:r>
      <w:r w:rsidRPr="00054B3F">
        <w:rPr>
          <w:rFonts w:ascii="Times New Roman" w:hAnsi="Times New Roman"/>
          <w:b/>
          <w:color w:val="2015FB"/>
          <w:sz w:val="24"/>
          <w:szCs w:val="24"/>
        </w:rPr>
        <w:t>[JUDGE]</w:t>
      </w:r>
      <w:r w:rsidRPr="00054B3F">
        <w:rPr>
          <w:rFonts w:ascii="Times New Roman" w:hAnsi="Times New Roman"/>
          <w:b/>
          <w:color w:val="FF0000"/>
          <w:sz w:val="24"/>
          <w:szCs w:val="24"/>
        </w:rPr>
        <w:t xml:space="preserve"> </w:t>
      </w:r>
      <w:r w:rsidRPr="00054B3F">
        <w:rPr>
          <w:rFonts w:ascii="Times New Roman" w:hAnsi="Times New Roman"/>
          <w:b/>
          <w:sz w:val="24"/>
          <w:szCs w:val="24"/>
        </w:rPr>
        <w:t>AT A FURTHER</w:t>
      </w:r>
      <w:r w:rsidRPr="00054B3F">
        <w:rPr>
          <w:rFonts w:ascii="Times New Roman" w:hAnsi="Times New Roman"/>
          <w:b/>
          <w:color w:val="FF0000"/>
          <w:sz w:val="24"/>
          <w:szCs w:val="24"/>
        </w:rPr>
        <w:t xml:space="preserve"> </w:t>
      </w:r>
      <w:r w:rsidRPr="00054B3F">
        <w:rPr>
          <w:rFonts w:ascii="Times New Roman" w:hAnsi="Times New Roman"/>
          <w:b/>
          <w:sz w:val="24"/>
          <w:szCs w:val="24"/>
        </w:rPr>
        <w:t xml:space="preserve">CASE MANAGEMENT HEARING / THE ISSUES RESOLUTION HEARING ON </w:t>
      </w:r>
      <w:r w:rsidRPr="00054B3F">
        <w:rPr>
          <w:rFonts w:ascii="Times New Roman" w:hAnsi="Times New Roman"/>
          <w:b/>
          <w:color w:val="FF0000"/>
          <w:sz w:val="24"/>
          <w:szCs w:val="24"/>
        </w:rPr>
        <w:t>[</w:t>
      </w:r>
      <w:r w:rsidRPr="00054B3F">
        <w:rPr>
          <w:rFonts w:ascii="Times New Roman" w:hAnsi="Times New Roman"/>
          <w:b/>
          <w:i/>
          <w:color w:val="FF0000"/>
          <w:sz w:val="24"/>
          <w:szCs w:val="24"/>
        </w:rPr>
        <w:t>DATE</w:t>
      </w:r>
      <w:r w:rsidRPr="00054B3F">
        <w:rPr>
          <w:rFonts w:ascii="Times New Roman" w:hAnsi="Times New Roman"/>
          <w:b/>
          <w:color w:val="FF0000"/>
          <w:sz w:val="24"/>
          <w:szCs w:val="24"/>
        </w:rPr>
        <w:t>]</w:t>
      </w:r>
    </w:p>
    <w:p w14:paraId="210C4D4E" w14:textId="77777777" w:rsidR="008B654A" w:rsidRPr="00054B3F" w:rsidRDefault="008B654A" w:rsidP="008B654A">
      <w:pPr>
        <w:rPr>
          <w:rFonts w:ascii="Times New Roman" w:hAnsi="Times New Roman"/>
          <w:b/>
          <w:sz w:val="24"/>
          <w:szCs w:val="24"/>
        </w:rPr>
      </w:pPr>
    </w:p>
    <w:p w14:paraId="6FFE6C3F" w14:textId="77777777" w:rsidR="008B654A" w:rsidRPr="00054B3F" w:rsidRDefault="008B654A" w:rsidP="008B654A">
      <w:pPr>
        <w:rPr>
          <w:rFonts w:ascii="Times New Roman" w:hAnsi="Times New Roman"/>
          <w:b/>
          <w:sz w:val="24"/>
          <w:szCs w:val="24"/>
        </w:rPr>
      </w:pPr>
      <w:bookmarkStart w:id="296" w:name="BMOD"/>
      <w:bookmarkEnd w:id="295"/>
      <w:r w:rsidRPr="00054B3F">
        <w:rPr>
          <w:rFonts w:ascii="Times New Roman" w:hAnsi="Times New Roman"/>
          <w:b/>
          <w:sz w:val="24"/>
          <w:szCs w:val="24"/>
        </w:rPr>
        <w:t xml:space="preserve">CMO NO. </w:t>
      </w:r>
      <w:r w:rsidRPr="00054B3F">
        <w:rPr>
          <w:rFonts w:ascii="Times New Roman" w:hAnsi="Times New Roman"/>
          <w:b/>
          <w:color w:val="FF0000"/>
          <w:sz w:val="24"/>
          <w:szCs w:val="24"/>
        </w:rPr>
        <w:t>[</w:t>
      </w:r>
      <w:r w:rsidRPr="00054B3F">
        <w:rPr>
          <w:rFonts w:ascii="Times New Roman" w:hAnsi="Times New Roman"/>
          <w:b/>
          <w:i/>
          <w:color w:val="FF0000"/>
          <w:sz w:val="24"/>
          <w:szCs w:val="24"/>
        </w:rPr>
        <w:t>NUMBER</w:t>
      </w:r>
      <w:r w:rsidRPr="00054B3F">
        <w:rPr>
          <w:rFonts w:ascii="Times New Roman" w:hAnsi="Times New Roman"/>
          <w:b/>
          <w:color w:val="FF0000"/>
          <w:sz w:val="24"/>
          <w:szCs w:val="24"/>
        </w:rPr>
        <w:t xml:space="preserve">] </w:t>
      </w:r>
      <w:r w:rsidRPr="00054B3F">
        <w:rPr>
          <w:rFonts w:ascii="Times New Roman" w:hAnsi="Times New Roman"/>
          <w:b/>
          <w:sz w:val="24"/>
          <w:szCs w:val="24"/>
        </w:rPr>
        <w:t xml:space="preserve">AT TIMETABLE WEEK NO. </w:t>
      </w:r>
      <w:r w:rsidRPr="00054B3F">
        <w:rPr>
          <w:rFonts w:ascii="Times New Roman" w:hAnsi="Times New Roman"/>
          <w:b/>
          <w:color w:val="FF0000"/>
          <w:sz w:val="24"/>
          <w:szCs w:val="24"/>
        </w:rPr>
        <w:t>[</w:t>
      </w:r>
      <w:r w:rsidRPr="00054B3F">
        <w:rPr>
          <w:rFonts w:ascii="Times New Roman" w:hAnsi="Times New Roman"/>
          <w:b/>
          <w:i/>
          <w:color w:val="FF0000"/>
          <w:sz w:val="24"/>
          <w:szCs w:val="24"/>
        </w:rPr>
        <w:t>NUMBER</w:t>
      </w:r>
      <w:r w:rsidRPr="00054B3F">
        <w:rPr>
          <w:rFonts w:ascii="Times New Roman" w:hAnsi="Times New Roman"/>
          <w:b/>
          <w:color w:val="FF0000"/>
          <w:sz w:val="24"/>
          <w:szCs w:val="24"/>
        </w:rPr>
        <w:t>]</w:t>
      </w:r>
    </w:p>
    <w:p w14:paraId="0E8B8E99" w14:textId="77777777" w:rsidR="008B654A" w:rsidRPr="00054B3F" w:rsidRDefault="008B654A" w:rsidP="008B654A">
      <w:pPr>
        <w:rPr>
          <w:rFonts w:ascii="Times New Roman" w:hAnsi="Times New Roman"/>
          <w:b/>
          <w:sz w:val="24"/>
          <w:szCs w:val="24"/>
        </w:rPr>
      </w:pPr>
    </w:p>
    <w:p w14:paraId="1AEA31AA" w14:textId="77777777" w:rsidR="008B654A" w:rsidRPr="00054B3F" w:rsidRDefault="008B654A" w:rsidP="008B654A">
      <w:pPr>
        <w:rPr>
          <w:rFonts w:ascii="Times New Roman" w:hAnsi="Times New Roman"/>
          <w:b/>
          <w:sz w:val="24"/>
          <w:szCs w:val="24"/>
        </w:rPr>
      </w:pPr>
      <w:bookmarkStart w:id="297" w:name="BMOE_1"/>
      <w:bookmarkStart w:id="298" w:name="BMOE"/>
      <w:bookmarkEnd w:id="296"/>
      <w:r w:rsidRPr="00054B3F">
        <w:rPr>
          <w:rFonts w:ascii="Times New Roman" w:hAnsi="Times New Roman"/>
          <w:b/>
          <w:sz w:val="24"/>
          <w:szCs w:val="24"/>
        </w:rPr>
        <w:t>The parties and representation at this hearing</w:t>
      </w:r>
    </w:p>
    <w:p w14:paraId="2580156F" w14:textId="77777777" w:rsidR="008B654A" w:rsidRPr="00054B3F" w:rsidRDefault="008B654A" w:rsidP="008B654A">
      <w:pPr>
        <w:pStyle w:val="ListParagraph1"/>
        <w:numPr>
          <w:ilvl w:val="0"/>
          <w:numId w:val="44"/>
        </w:numPr>
        <w:contextualSpacing/>
        <w:rPr>
          <w:rFonts w:ascii="Times New Roman" w:hAnsi="Times New Roman"/>
          <w:sz w:val="24"/>
          <w:szCs w:val="24"/>
        </w:rPr>
      </w:pPr>
      <w:bookmarkStart w:id="299" w:name="BMOE_2"/>
      <w:bookmarkEnd w:id="297"/>
      <w:r w:rsidRPr="00054B3F">
        <w:rPr>
          <w:rFonts w:ascii="Times New Roman" w:hAnsi="Times New Roman"/>
          <w:sz w:val="24"/>
          <w:szCs w:val="24"/>
        </w:rPr>
        <w:t>The applicant is</w:t>
      </w:r>
      <w:r w:rsidRPr="00054B3F">
        <w:rPr>
          <w:rFonts w:ascii="Times New Roman" w:hAnsi="Times New Roman"/>
          <w:b/>
          <w:sz w:val="24"/>
          <w:szCs w:val="24"/>
        </w:rPr>
        <w:t xml:space="preserve"> </w:t>
      </w:r>
      <w:r w:rsidRPr="00054B3F">
        <w:rPr>
          <w:rFonts w:ascii="Times New Roman" w:hAnsi="Times New Roman"/>
          <w:color w:val="2015FB"/>
          <w:sz w:val="24"/>
          <w:szCs w:val="24"/>
        </w:rPr>
        <w:t>[applicant name]</w:t>
      </w:r>
      <w:r w:rsidRPr="00054B3F">
        <w:rPr>
          <w:rFonts w:ascii="Times New Roman" w:hAnsi="Times New Roman"/>
          <w:sz w:val="24"/>
          <w:szCs w:val="24"/>
        </w:rPr>
        <w:t xml:space="preserve">, represented by </w:t>
      </w:r>
      <w:r w:rsidRPr="00054B3F">
        <w:rPr>
          <w:rFonts w:ascii="Times New Roman" w:hAnsi="Times New Roman"/>
          <w:color w:val="2015FB"/>
          <w:sz w:val="24"/>
          <w:szCs w:val="24"/>
        </w:rPr>
        <w:t>[applicant firm solicitor]</w:t>
      </w:r>
      <w:r w:rsidRPr="00054B3F">
        <w:rPr>
          <w:rFonts w:ascii="Times New Roman" w:hAnsi="Times New Roman"/>
          <w:color w:val="FF0000"/>
          <w:sz w:val="24"/>
          <w:szCs w:val="24"/>
        </w:rPr>
        <w:t xml:space="preserve">  </w:t>
      </w:r>
    </w:p>
    <w:p w14:paraId="3DC31286" w14:textId="77777777" w:rsidR="008B654A" w:rsidRPr="00054B3F" w:rsidRDefault="008B654A" w:rsidP="008B654A">
      <w:pPr>
        <w:ind w:left="567"/>
        <w:rPr>
          <w:rFonts w:ascii="Times New Roman" w:hAnsi="Times New Roman"/>
          <w:sz w:val="24"/>
          <w:szCs w:val="24"/>
        </w:rPr>
      </w:pPr>
    </w:p>
    <w:p w14:paraId="7FAA784A" w14:textId="77777777" w:rsidR="008B654A" w:rsidRPr="00054B3F" w:rsidRDefault="008B654A" w:rsidP="008B654A">
      <w:pPr>
        <w:ind w:left="567"/>
        <w:rPr>
          <w:rFonts w:ascii="Times New Roman" w:hAnsi="Times New Roman"/>
          <w:sz w:val="24"/>
          <w:szCs w:val="24"/>
        </w:rPr>
      </w:pPr>
      <w:bookmarkStart w:id="300" w:name="BMOE_3"/>
      <w:bookmarkEnd w:id="299"/>
      <w:r w:rsidRPr="00054B3F">
        <w:rPr>
          <w:rFonts w:ascii="Times New Roman" w:hAnsi="Times New Roman"/>
          <w:sz w:val="24"/>
          <w:szCs w:val="24"/>
        </w:rPr>
        <w:t>The first</w:t>
      </w:r>
      <w:r w:rsidRPr="00054B3F">
        <w:rPr>
          <w:rFonts w:ascii="Times New Roman" w:hAnsi="Times New Roman"/>
          <w:color w:val="FF0000"/>
          <w:sz w:val="24"/>
          <w:szCs w:val="24"/>
        </w:rPr>
        <w:t xml:space="preserve"> </w:t>
      </w:r>
      <w:r w:rsidRPr="00054B3F">
        <w:rPr>
          <w:rFonts w:ascii="Times New Roman" w:hAnsi="Times New Roman"/>
          <w:sz w:val="24"/>
          <w:szCs w:val="24"/>
        </w:rPr>
        <w:t xml:space="preserve">respondent is </w:t>
      </w:r>
      <w:r w:rsidRPr="00054B3F">
        <w:rPr>
          <w:rFonts w:ascii="Times New Roman" w:hAnsi="Times New Roman"/>
          <w:color w:val="2015FB"/>
          <w:sz w:val="24"/>
          <w:szCs w:val="24"/>
        </w:rPr>
        <w:t>[respondent name]</w:t>
      </w:r>
      <w:r w:rsidRPr="00054B3F">
        <w:rPr>
          <w:rFonts w:ascii="Times New Roman" w:hAnsi="Times New Roman"/>
          <w:sz w:val="24"/>
          <w:szCs w:val="24"/>
        </w:rPr>
        <w:t xml:space="preserve">, the </w:t>
      </w:r>
      <w:r w:rsidRPr="00054B3F">
        <w:rPr>
          <w:rFonts w:ascii="Times New Roman" w:hAnsi="Times New Roman"/>
          <w:color w:val="2015FB"/>
          <w:sz w:val="24"/>
          <w:szCs w:val="24"/>
        </w:rPr>
        <w:t>father</w:t>
      </w:r>
      <w:r w:rsidRPr="00054B3F">
        <w:rPr>
          <w:rFonts w:ascii="Times New Roman" w:hAnsi="Times New Roman"/>
          <w:sz w:val="24"/>
          <w:szCs w:val="24"/>
        </w:rPr>
        <w:t>,</w:t>
      </w:r>
      <w:r w:rsidRPr="00054B3F">
        <w:rPr>
          <w:rFonts w:ascii="Times New Roman" w:hAnsi="Times New Roman"/>
          <w:color w:val="FF0000"/>
          <w:sz w:val="24"/>
          <w:szCs w:val="24"/>
        </w:rPr>
        <w:t xml:space="preserve"> [in person,]</w:t>
      </w:r>
      <w:r w:rsidRPr="00054B3F">
        <w:rPr>
          <w:rFonts w:ascii="Times New Roman" w:hAnsi="Times New Roman"/>
          <w:sz w:val="24"/>
          <w:szCs w:val="24"/>
        </w:rPr>
        <w:t xml:space="preserve"> represented by </w:t>
      </w:r>
      <w:r w:rsidRPr="00054B3F">
        <w:rPr>
          <w:rFonts w:ascii="Times New Roman" w:hAnsi="Times New Roman"/>
          <w:color w:val="2015FB"/>
          <w:sz w:val="24"/>
          <w:szCs w:val="24"/>
        </w:rPr>
        <w:t>[respondent firm solicitor]</w:t>
      </w:r>
      <w:r w:rsidRPr="00054B3F">
        <w:rPr>
          <w:rFonts w:ascii="Times New Roman" w:hAnsi="Times New Roman"/>
          <w:color w:val="FF0000"/>
          <w:sz w:val="24"/>
          <w:szCs w:val="24"/>
        </w:rPr>
        <w:t xml:space="preserve">  </w:t>
      </w:r>
    </w:p>
    <w:p w14:paraId="49D5B860" w14:textId="77777777" w:rsidR="008B654A" w:rsidRPr="00054B3F" w:rsidRDefault="008B654A" w:rsidP="008B654A">
      <w:pPr>
        <w:ind w:left="567"/>
        <w:rPr>
          <w:rFonts w:ascii="Times New Roman" w:hAnsi="Times New Roman"/>
          <w:sz w:val="24"/>
          <w:szCs w:val="24"/>
        </w:rPr>
      </w:pPr>
    </w:p>
    <w:p w14:paraId="270F20B4" w14:textId="77777777" w:rsidR="008B654A" w:rsidRPr="00054B3F" w:rsidRDefault="008B654A" w:rsidP="008B654A">
      <w:pPr>
        <w:ind w:left="567"/>
        <w:rPr>
          <w:rFonts w:ascii="Times New Roman" w:hAnsi="Times New Roman"/>
          <w:sz w:val="24"/>
          <w:szCs w:val="24"/>
        </w:rPr>
      </w:pPr>
      <w:bookmarkStart w:id="301" w:name="BMOE_4"/>
      <w:bookmarkEnd w:id="300"/>
      <w:r w:rsidRPr="00054B3F">
        <w:rPr>
          <w:rFonts w:ascii="Times New Roman" w:hAnsi="Times New Roman"/>
          <w:sz w:val="24"/>
          <w:szCs w:val="24"/>
        </w:rPr>
        <w:t>The second respondent is</w:t>
      </w:r>
      <w:r w:rsidRPr="00054B3F">
        <w:rPr>
          <w:rFonts w:ascii="Times New Roman" w:hAnsi="Times New Roman"/>
          <w:color w:val="FF0000"/>
          <w:sz w:val="24"/>
          <w:szCs w:val="24"/>
        </w:rPr>
        <w:t xml:space="preserve"> </w:t>
      </w:r>
      <w:r w:rsidRPr="00054B3F">
        <w:rPr>
          <w:rFonts w:ascii="Times New Roman" w:hAnsi="Times New Roman"/>
          <w:color w:val="2015FB"/>
          <w:sz w:val="24"/>
          <w:szCs w:val="24"/>
        </w:rPr>
        <w:t>[Further respondents names]</w:t>
      </w:r>
      <w:r w:rsidRPr="00054B3F">
        <w:rPr>
          <w:rFonts w:ascii="Times New Roman" w:hAnsi="Times New Roman"/>
          <w:sz w:val="24"/>
          <w:szCs w:val="24"/>
        </w:rPr>
        <w:t xml:space="preserve">, the </w:t>
      </w:r>
      <w:r w:rsidRPr="00054B3F">
        <w:rPr>
          <w:rFonts w:ascii="Times New Roman" w:hAnsi="Times New Roman"/>
          <w:color w:val="FF0000"/>
          <w:sz w:val="24"/>
          <w:szCs w:val="24"/>
        </w:rPr>
        <w:t>[</w:t>
      </w:r>
      <w:r w:rsidRPr="00054B3F">
        <w:rPr>
          <w:rFonts w:ascii="Times New Roman" w:hAnsi="Times New Roman"/>
          <w:i/>
          <w:color w:val="FF0000"/>
          <w:sz w:val="24"/>
          <w:szCs w:val="24"/>
        </w:rPr>
        <w:t>relationship to child</w:t>
      </w:r>
      <w:r w:rsidRPr="00054B3F">
        <w:rPr>
          <w:rFonts w:ascii="Times New Roman" w:hAnsi="Times New Roman"/>
          <w:color w:val="FF0000"/>
          <w:sz w:val="24"/>
          <w:szCs w:val="24"/>
        </w:rPr>
        <w:t>], [in person]</w:t>
      </w:r>
      <w:r w:rsidRPr="00054B3F">
        <w:rPr>
          <w:rFonts w:ascii="Times New Roman" w:hAnsi="Times New Roman"/>
          <w:sz w:val="24"/>
          <w:szCs w:val="24"/>
        </w:rPr>
        <w:t xml:space="preserve">, represented by </w:t>
      </w:r>
      <w:r w:rsidRPr="00054B3F">
        <w:rPr>
          <w:rFonts w:ascii="Times New Roman" w:hAnsi="Times New Roman"/>
          <w:color w:val="FF0000"/>
          <w:sz w:val="24"/>
          <w:szCs w:val="24"/>
        </w:rPr>
        <w:t>[</w:t>
      </w:r>
      <w:r w:rsidRPr="00054B3F">
        <w:rPr>
          <w:rFonts w:ascii="Times New Roman" w:hAnsi="Times New Roman"/>
          <w:i/>
          <w:color w:val="FF0000"/>
          <w:sz w:val="24"/>
          <w:szCs w:val="24"/>
        </w:rPr>
        <w:t>barrister/solicitor name</w:t>
      </w:r>
      <w:r w:rsidRPr="00054B3F">
        <w:rPr>
          <w:rFonts w:ascii="Times New Roman" w:hAnsi="Times New Roman"/>
          <w:color w:val="FF0000"/>
          <w:sz w:val="24"/>
          <w:szCs w:val="24"/>
        </w:rPr>
        <w:t xml:space="preserve">] </w:t>
      </w:r>
    </w:p>
    <w:p w14:paraId="0A666D77" w14:textId="77777777" w:rsidR="008B654A" w:rsidRPr="00054B3F" w:rsidRDefault="008B654A" w:rsidP="008B654A">
      <w:pPr>
        <w:ind w:left="567"/>
        <w:rPr>
          <w:rFonts w:ascii="Times New Roman" w:hAnsi="Times New Roman"/>
          <w:b/>
          <w:sz w:val="24"/>
          <w:szCs w:val="24"/>
        </w:rPr>
      </w:pPr>
    </w:p>
    <w:p w14:paraId="16821A11" w14:textId="77777777" w:rsidR="008B654A" w:rsidRPr="00054B3F" w:rsidRDefault="008B654A" w:rsidP="008B654A">
      <w:pPr>
        <w:ind w:left="567"/>
        <w:rPr>
          <w:rFonts w:ascii="Times New Roman" w:hAnsi="Times New Roman"/>
          <w:sz w:val="24"/>
          <w:szCs w:val="24"/>
        </w:rPr>
      </w:pPr>
      <w:r w:rsidRPr="00054B3F">
        <w:rPr>
          <w:rFonts w:ascii="Times New Roman" w:hAnsi="Times New Roman"/>
          <w:sz w:val="24"/>
          <w:szCs w:val="24"/>
        </w:rPr>
        <w:t>The third respondent</w:t>
      </w:r>
      <w:r w:rsidRPr="00054B3F">
        <w:rPr>
          <w:rFonts w:ascii="Times New Roman" w:hAnsi="Times New Roman"/>
          <w:color w:val="FF0000"/>
          <w:sz w:val="24"/>
          <w:szCs w:val="24"/>
        </w:rPr>
        <w:t xml:space="preserve">[s] [is] / [are] </w:t>
      </w:r>
      <w:r w:rsidRPr="00054B3F">
        <w:rPr>
          <w:rFonts w:ascii="Times New Roman" w:hAnsi="Times New Roman"/>
          <w:sz w:val="24"/>
          <w:szCs w:val="24"/>
        </w:rPr>
        <w:t>the child</w:t>
      </w:r>
      <w:r w:rsidRPr="00054B3F">
        <w:rPr>
          <w:rFonts w:ascii="Times New Roman" w:hAnsi="Times New Roman"/>
          <w:color w:val="FF0000"/>
          <w:sz w:val="24"/>
          <w:szCs w:val="24"/>
        </w:rPr>
        <w:t xml:space="preserve">[ren] </w:t>
      </w:r>
      <w:r w:rsidRPr="00054B3F">
        <w:rPr>
          <w:rFonts w:ascii="Times New Roman" w:hAnsi="Times New Roman"/>
          <w:sz w:val="24"/>
          <w:szCs w:val="24"/>
        </w:rPr>
        <w:t xml:space="preserve">(by their children’s guardian </w:t>
      </w:r>
      <w:r w:rsidRPr="00054B3F">
        <w:rPr>
          <w:rFonts w:ascii="Times New Roman" w:hAnsi="Times New Roman"/>
          <w:color w:val="FF0000"/>
          <w:sz w:val="24"/>
          <w:szCs w:val="24"/>
        </w:rPr>
        <w:t>[</w:t>
      </w:r>
      <w:r w:rsidRPr="00054B3F">
        <w:rPr>
          <w:rFonts w:ascii="Times New Roman" w:hAnsi="Times New Roman"/>
          <w:i/>
          <w:color w:val="FF0000"/>
          <w:sz w:val="24"/>
          <w:szCs w:val="24"/>
        </w:rPr>
        <w:t>guardian name</w:t>
      </w:r>
      <w:r w:rsidRPr="00054B3F">
        <w:rPr>
          <w:rFonts w:ascii="Times New Roman" w:hAnsi="Times New Roman"/>
          <w:color w:val="FF0000"/>
          <w:sz w:val="24"/>
          <w:szCs w:val="24"/>
        </w:rPr>
        <w:t>]</w:t>
      </w:r>
      <w:r w:rsidRPr="00054B3F">
        <w:rPr>
          <w:rFonts w:ascii="Times New Roman" w:hAnsi="Times New Roman"/>
          <w:sz w:val="24"/>
          <w:szCs w:val="24"/>
        </w:rPr>
        <w:t xml:space="preserve">), represented by </w:t>
      </w:r>
      <w:r w:rsidRPr="00054B3F">
        <w:rPr>
          <w:rFonts w:ascii="Times New Roman" w:hAnsi="Times New Roman"/>
          <w:color w:val="FF0000"/>
          <w:sz w:val="24"/>
          <w:szCs w:val="24"/>
        </w:rPr>
        <w:t>[</w:t>
      </w:r>
      <w:r w:rsidRPr="00054B3F">
        <w:rPr>
          <w:rFonts w:ascii="Times New Roman" w:hAnsi="Times New Roman"/>
          <w:i/>
          <w:color w:val="FF0000"/>
          <w:sz w:val="24"/>
          <w:szCs w:val="24"/>
        </w:rPr>
        <w:t>barrister/solicitor name</w:t>
      </w:r>
      <w:r w:rsidRPr="00054B3F">
        <w:rPr>
          <w:rFonts w:ascii="Times New Roman" w:hAnsi="Times New Roman"/>
          <w:color w:val="FF0000"/>
          <w:sz w:val="24"/>
          <w:szCs w:val="24"/>
        </w:rPr>
        <w:t xml:space="preserve">] </w:t>
      </w:r>
    </w:p>
    <w:p w14:paraId="182EBB9F" w14:textId="77777777" w:rsidR="008B654A" w:rsidRPr="00054B3F" w:rsidRDefault="008B654A" w:rsidP="008B654A">
      <w:pPr>
        <w:ind w:left="567"/>
        <w:rPr>
          <w:rFonts w:ascii="Times New Roman" w:hAnsi="Times New Roman"/>
          <w:b/>
          <w:sz w:val="24"/>
          <w:szCs w:val="24"/>
        </w:rPr>
      </w:pPr>
    </w:p>
    <w:p w14:paraId="53E07423" w14:textId="77777777" w:rsidR="008B654A" w:rsidRPr="00054B3F" w:rsidRDefault="008B654A" w:rsidP="008B654A">
      <w:pPr>
        <w:ind w:left="567"/>
        <w:rPr>
          <w:rFonts w:ascii="Times New Roman" w:hAnsi="Times New Roman"/>
          <w:sz w:val="24"/>
          <w:szCs w:val="24"/>
        </w:rPr>
      </w:pPr>
      <w:bookmarkStart w:id="302" w:name="BMOE_5"/>
      <w:bookmarkEnd w:id="301"/>
      <w:r w:rsidRPr="00054B3F">
        <w:rPr>
          <w:rFonts w:ascii="Times New Roman" w:hAnsi="Times New Roman"/>
          <w:sz w:val="24"/>
          <w:szCs w:val="24"/>
        </w:rPr>
        <w:lastRenderedPageBreak/>
        <w:t xml:space="preserve">The intervener is </w:t>
      </w:r>
      <w:r w:rsidRPr="00054B3F">
        <w:rPr>
          <w:rFonts w:ascii="Times New Roman" w:hAnsi="Times New Roman"/>
          <w:color w:val="2015FB"/>
          <w:sz w:val="24"/>
          <w:szCs w:val="24"/>
        </w:rPr>
        <w:t>[Interveners names]</w:t>
      </w:r>
      <w:r w:rsidRPr="00054B3F">
        <w:rPr>
          <w:rFonts w:ascii="Times New Roman" w:hAnsi="Times New Roman"/>
          <w:sz w:val="24"/>
          <w:szCs w:val="24"/>
        </w:rPr>
        <w:t xml:space="preserve">, the </w:t>
      </w:r>
      <w:r w:rsidRPr="00054B3F">
        <w:rPr>
          <w:rFonts w:ascii="Times New Roman" w:hAnsi="Times New Roman"/>
          <w:color w:val="FF0000"/>
          <w:sz w:val="24"/>
          <w:szCs w:val="24"/>
        </w:rPr>
        <w:t>[</w:t>
      </w:r>
      <w:r w:rsidRPr="00054B3F">
        <w:rPr>
          <w:rFonts w:ascii="Times New Roman" w:hAnsi="Times New Roman"/>
          <w:i/>
          <w:color w:val="FF0000"/>
          <w:sz w:val="24"/>
          <w:szCs w:val="24"/>
        </w:rPr>
        <w:t>relationship to child</w:t>
      </w:r>
      <w:r w:rsidRPr="00054B3F">
        <w:rPr>
          <w:rFonts w:ascii="Times New Roman" w:hAnsi="Times New Roman"/>
          <w:color w:val="FF0000"/>
          <w:sz w:val="24"/>
          <w:szCs w:val="24"/>
        </w:rPr>
        <w:t>], [in person,]</w:t>
      </w:r>
      <w:r w:rsidRPr="00054B3F">
        <w:rPr>
          <w:rFonts w:ascii="Times New Roman" w:hAnsi="Times New Roman"/>
          <w:sz w:val="24"/>
          <w:szCs w:val="24"/>
        </w:rPr>
        <w:t xml:space="preserve"> represented by </w:t>
      </w:r>
      <w:r w:rsidRPr="00054B3F">
        <w:rPr>
          <w:rFonts w:ascii="Times New Roman" w:hAnsi="Times New Roman"/>
          <w:color w:val="FF0000"/>
          <w:sz w:val="24"/>
          <w:szCs w:val="24"/>
        </w:rPr>
        <w:t>[</w:t>
      </w:r>
      <w:r w:rsidRPr="00054B3F">
        <w:rPr>
          <w:rFonts w:ascii="Times New Roman" w:hAnsi="Times New Roman"/>
          <w:i/>
          <w:color w:val="FF0000"/>
          <w:sz w:val="24"/>
          <w:szCs w:val="24"/>
        </w:rPr>
        <w:t>barrister/solicitor name</w:t>
      </w:r>
      <w:r w:rsidRPr="00054B3F">
        <w:rPr>
          <w:rFonts w:ascii="Times New Roman" w:hAnsi="Times New Roman"/>
          <w:color w:val="FF0000"/>
          <w:sz w:val="24"/>
          <w:szCs w:val="24"/>
        </w:rPr>
        <w:t xml:space="preserve">] </w:t>
      </w:r>
    </w:p>
    <w:p w14:paraId="64D45774" w14:textId="77777777" w:rsidR="008B654A" w:rsidRPr="00054B3F" w:rsidRDefault="008B654A" w:rsidP="008B654A">
      <w:pPr>
        <w:rPr>
          <w:rFonts w:ascii="Times New Roman" w:hAnsi="Times New Roman"/>
          <w:sz w:val="24"/>
          <w:szCs w:val="24"/>
        </w:rPr>
      </w:pPr>
    </w:p>
    <w:p w14:paraId="412BD6D4" w14:textId="77777777" w:rsidR="008B654A" w:rsidRPr="00054B3F" w:rsidRDefault="008B654A" w:rsidP="008B654A">
      <w:pPr>
        <w:rPr>
          <w:rFonts w:ascii="Times New Roman" w:hAnsi="Times New Roman"/>
          <w:b/>
          <w:bCs/>
          <w:sz w:val="24"/>
          <w:szCs w:val="24"/>
          <w:u w:val="single"/>
        </w:rPr>
      </w:pPr>
      <w:bookmarkStart w:id="303" w:name="BMOF_1"/>
      <w:bookmarkStart w:id="304" w:name="BMOF"/>
      <w:bookmarkEnd w:id="298"/>
      <w:bookmarkEnd w:id="302"/>
      <w:r w:rsidRPr="00054B3F">
        <w:rPr>
          <w:rFonts w:ascii="Times New Roman" w:hAnsi="Times New Roman"/>
          <w:b/>
          <w:bCs/>
          <w:sz w:val="24"/>
          <w:szCs w:val="24"/>
          <w:u w:val="single"/>
        </w:rPr>
        <w:t>Important Notices</w:t>
      </w:r>
    </w:p>
    <w:p w14:paraId="49DD6D1D" w14:textId="77777777" w:rsidR="008B654A" w:rsidRPr="00054B3F" w:rsidRDefault="008B654A" w:rsidP="008B654A">
      <w:pPr>
        <w:rPr>
          <w:rFonts w:ascii="Times New Roman" w:hAnsi="Times New Roman"/>
          <w:sz w:val="24"/>
          <w:szCs w:val="24"/>
        </w:rPr>
      </w:pPr>
    </w:p>
    <w:p w14:paraId="4EAFD32B" w14:textId="77777777" w:rsidR="008B654A" w:rsidRPr="00054B3F" w:rsidRDefault="008B654A" w:rsidP="008B654A">
      <w:pPr>
        <w:rPr>
          <w:rFonts w:ascii="Times New Roman" w:hAnsi="Times New Roman"/>
          <w:b/>
          <w:sz w:val="24"/>
          <w:szCs w:val="24"/>
          <w:u w:val="single"/>
        </w:rPr>
      </w:pPr>
      <w:bookmarkStart w:id="305" w:name="BMOF_2"/>
      <w:bookmarkEnd w:id="303"/>
      <w:r w:rsidRPr="00054B3F">
        <w:rPr>
          <w:rFonts w:ascii="Times New Roman" w:hAnsi="Times New Roman"/>
          <w:b/>
          <w:sz w:val="24"/>
          <w:szCs w:val="24"/>
          <w:u w:val="single"/>
        </w:rPr>
        <w:t>Confidentiality warning</w:t>
      </w:r>
    </w:p>
    <w:p w14:paraId="4A44E619" w14:textId="77777777" w:rsidR="008B654A" w:rsidRPr="00054B3F" w:rsidRDefault="008B654A" w:rsidP="008B654A">
      <w:pPr>
        <w:rPr>
          <w:rFonts w:ascii="Times New Roman" w:hAnsi="Times New Roman"/>
          <w:b/>
          <w:sz w:val="24"/>
          <w:szCs w:val="24"/>
        </w:rPr>
      </w:pPr>
      <w:r w:rsidRPr="00054B3F">
        <w:rPr>
          <w:rFonts w:ascii="Times New Roman" w:hAnsi="Times New Roman"/>
          <w:b/>
          <w:sz w:val="24"/>
          <w:szCs w:val="24"/>
        </w:rPr>
        <w:t>The names of the family and the child</w:t>
      </w:r>
      <w:r w:rsidRPr="00054B3F">
        <w:rPr>
          <w:rFonts w:ascii="Times New Roman" w:hAnsi="Times New Roman"/>
          <w:b/>
          <w:color w:val="FF0000"/>
          <w:sz w:val="24"/>
          <w:szCs w:val="24"/>
        </w:rPr>
        <w:t>[ren]</w:t>
      </w:r>
      <w:r w:rsidRPr="00054B3F">
        <w:rPr>
          <w:rFonts w:ascii="Times New Roman" w:hAnsi="Times New Roman"/>
          <w:b/>
          <w:sz w:val="24"/>
          <w:szCs w:val="24"/>
        </w:rPr>
        <w:t xml:space="preserve"> are not to be disclosed in public without the court’s permission.</w:t>
      </w:r>
    </w:p>
    <w:p w14:paraId="503C1FE1" w14:textId="77777777" w:rsidR="008B654A" w:rsidRPr="00054B3F" w:rsidRDefault="008B654A" w:rsidP="008B654A">
      <w:pPr>
        <w:rPr>
          <w:rFonts w:ascii="Times New Roman" w:hAnsi="Times New Roman"/>
          <w:b/>
          <w:sz w:val="24"/>
          <w:szCs w:val="24"/>
          <w:u w:val="single"/>
        </w:rPr>
      </w:pPr>
    </w:p>
    <w:p w14:paraId="2D9FC990" w14:textId="77777777" w:rsidR="008B654A" w:rsidRPr="00054B3F" w:rsidRDefault="008B654A" w:rsidP="008B654A">
      <w:pPr>
        <w:rPr>
          <w:rFonts w:ascii="Times New Roman" w:hAnsi="Times New Roman"/>
          <w:b/>
          <w:sz w:val="24"/>
          <w:szCs w:val="24"/>
          <w:u w:val="single"/>
        </w:rPr>
      </w:pPr>
      <w:bookmarkStart w:id="306" w:name="BMOF_3"/>
      <w:bookmarkEnd w:id="305"/>
      <w:r w:rsidRPr="00054B3F">
        <w:rPr>
          <w:rFonts w:ascii="Times New Roman" w:hAnsi="Times New Roman"/>
          <w:b/>
          <w:sz w:val="24"/>
          <w:szCs w:val="24"/>
          <w:u w:val="single"/>
        </w:rPr>
        <w:t>Compliance warnings</w:t>
      </w:r>
    </w:p>
    <w:p w14:paraId="66047672" w14:textId="77777777" w:rsidR="008B654A" w:rsidRPr="00054B3F" w:rsidRDefault="008B654A" w:rsidP="008B654A">
      <w:pPr>
        <w:rPr>
          <w:rFonts w:ascii="Times New Roman" w:hAnsi="Times New Roman"/>
          <w:b/>
          <w:sz w:val="24"/>
          <w:szCs w:val="24"/>
        </w:rPr>
      </w:pPr>
      <w:r w:rsidRPr="00054B3F">
        <w:rPr>
          <w:rFonts w:ascii="Times New Roman" w:hAnsi="Times New Roman"/>
          <w:b/>
          <w:sz w:val="24"/>
          <w:szCs w:val="24"/>
        </w:rPr>
        <w:t>All parties must immediately inform the allocated judge as soon as they become aware that any direction given by the court cannot be complied with and to seek in advance an extension of time to comply.</w:t>
      </w:r>
    </w:p>
    <w:p w14:paraId="5440EB26" w14:textId="77777777" w:rsidR="008B654A" w:rsidRPr="00054B3F" w:rsidRDefault="008B654A" w:rsidP="008B654A">
      <w:pPr>
        <w:rPr>
          <w:rFonts w:ascii="Times New Roman" w:hAnsi="Times New Roman"/>
          <w:b/>
          <w:sz w:val="24"/>
          <w:szCs w:val="24"/>
        </w:rPr>
      </w:pPr>
      <w:proofErr w:type="gramStart"/>
      <w:r w:rsidRPr="00054B3F">
        <w:rPr>
          <w:rFonts w:ascii="Times New Roman" w:hAnsi="Times New Roman"/>
          <w:b/>
          <w:sz w:val="24"/>
          <w:szCs w:val="24"/>
        </w:rPr>
        <w:t>In the event that</w:t>
      </w:r>
      <w:proofErr w:type="gramEnd"/>
      <w:r w:rsidRPr="00054B3F">
        <w:rPr>
          <w:rFonts w:ascii="Times New Roman" w:hAnsi="Times New Roman"/>
          <w:b/>
          <w:sz w:val="24"/>
          <w:szCs w:val="24"/>
        </w:rPr>
        <w:t xml:space="preserve"> a party fails to comply with directions and/or fails to attend any hearing without good reason the court may make final orders including care orders and placement orders at that hearing.</w:t>
      </w:r>
    </w:p>
    <w:p w14:paraId="5989F4AF" w14:textId="77777777" w:rsidR="008B654A" w:rsidRPr="00054B3F" w:rsidRDefault="008B654A" w:rsidP="008B654A">
      <w:pPr>
        <w:rPr>
          <w:rFonts w:ascii="Times New Roman" w:hAnsi="Times New Roman"/>
          <w:b/>
          <w:sz w:val="24"/>
          <w:szCs w:val="24"/>
        </w:rPr>
      </w:pPr>
    </w:p>
    <w:p w14:paraId="1C7CBC49" w14:textId="77777777" w:rsidR="008B654A" w:rsidRPr="00054B3F" w:rsidRDefault="008B654A" w:rsidP="008B654A">
      <w:pPr>
        <w:rPr>
          <w:rFonts w:ascii="Times New Roman" w:hAnsi="Times New Roman"/>
          <w:b/>
          <w:sz w:val="24"/>
          <w:szCs w:val="24"/>
        </w:rPr>
      </w:pPr>
      <w:bookmarkStart w:id="307" w:name="BMOG_1"/>
      <w:bookmarkStart w:id="308" w:name="BMOG"/>
      <w:bookmarkEnd w:id="304"/>
      <w:bookmarkEnd w:id="306"/>
      <w:r w:rsidRPr="00054B3F">
        <w:rPr>
          <w:rFonts w:ascii="Times New Roman" w:hAnsi="Times New Roman"/>
          <w:b/>
          <w:sz w:val="24"/>
          <w:szCs w:val="24"/>
        </w:rPr>
        <w:t>THE COURT ORDERS</w:t>
      </w:r>
    </w:p>
    <w:p w14:paraId="785006C5" w14:textId="77777777" w:rsidR="008B654A" w:rsidRPr="00054B3F" w:rsidRDefault="008B654A" w:rsidP="008B654A">
      <w:pPr>
        <w:rPr>
          <w:rFonts w:ascii="Times New Roman" w:hAnsi="Times New Roman"/>
          <w:b/>
          <w:sz w:val="24"/>
          <w:szCs w:val="24"/>
        </w:rPr>
      </w:pPr>
    </w:p>
    <w:p w14:paraId="3120B3FF" w14:textId="77777777" w:rsidR="008B654A" w:rsidRPr="00054B3F" w:rsidRDefault="008B654A" w:rsidP="008B654A">
      <w:pPr>
        <w:rPr>
          <w:rFonts w:ascii="Times New Roman" w:hAnsi="Times New Roman"/>
          <w:b/>
          <w:sz w:val="24"/>
          <w:szCs w:val="24"/>
        </w:rPr>
      </w:pPr>
      <w:bookmarkStart w:id="309" w:name="BMOG_2"/>
      <w:bookmarkEnd w:id="307"/>
      <w:r w:rsidRPr="00054B3F">
        <w:rPr>
          <w:rFonts w:ascii="Times New Roman" w:hAnsi="Times New Roman"/>
          <w:b/>
          <w:sz w:val="24"/>
          <w:szCs w:val="24"/>
        </w:rPr>
        <w:t>Next hearing(s)</w:t>
      </w:r>
    </w:p>
    <w:p w14:paraId="4EA5FE00" w14:textId="77777777" w:rsidR="008B654A" w:rsidRPr="00054B3F" w:rsidRDefault="008B654A" w:rsidP="008B654A">
      <w:pPr>
        <w:pStyle w:val="ListParagraph1"/>
        <w:numPr>
          <w:ilvl w:val="0"/>
          <w:numId w:val="44"/>
        </w:numPr>
        <w:rPr>
          <w:rFonts w:ascii="Times New Roman" w:hAnsi="Times New Roman"/>
          <w:sz w:val="24"/>
          <w:szCs w:val="24"/>
        </w:rPr>
      </w:pPr>
      <w:r w:rsidRPr="00054B3F">
        <w:rPr>
          <w:rFonts w:ascii="Times New Roman" w:hAnsi="Times New Roman"/>
          <w:sz w:val="24"/>
          <w:szCs w:val="24"/>
        </w:rPr>
        <w:t xml:space="preserve">There will be </w:t>
      </w:r>
      <w:r w:rsidRPr="00054B3F">
        <w:rPr>
          <w:rFonts w:ascii="Times New Roman" w:hAnsi="Times New Roman"/>
          <w:color w:val="FF0000"/>
          <w:sz w:val="24"/>
          <w:szCs w:val="24"/>
        </w:rPr>
        <w:t xml:space="preserve">[a further case management hearing] / [a fact-finding hearing] / [an issues resolution hearing] / [a final hearing] </w:t>
      </w:r>
      <w:r w:rsidRPr="00054B3F">
        <w:rPr>
          <w:rFonts w:ascii="Times New Roman" w:hAnsi="Times New Roman"/>
          <w:sz w:val="24"/>
          <w:szCs w:val="24"/>
        </w:rPr>
        <w:t xml:space="preserve">at </w:t>
      </w:r>
      <w:r w:rsidRPr="00054B3F">
        <w:rPr>
          <w:rFonts w:ascii="Times New Roman" w:hAnsi="Times New Roman"/>
          <w:color w:val="2015FB"/>
          <w:sz w:val="24"/>
          <w:szCs w:val="24"/>
        </w:rPr>
        <w:t>[Court name]</w:t>
      </w:r>
      <w:r w:rsidRPr="00054B3F">
        <w:rPr>
          <w:rFonts w:ascii="Times New Roman" w:hAnsi="Times New Roman"/>
          <w:color w:val="FF0000"/>
          <w:sz w:val="24"/>
          <w:szCs w:val="24"/>
        </w:rPr>
        <w:t xml:space="preserve"> </w:t>
      </w:r>
      <w:r w:rsidRPr="00054B3F">
        <w:rPr>
          <w:rFonts w:ascii="Times New Roman" w:hAnsi="Times New Roman"/>
          <w:sz w:val="24"/>
          <w:szCs w:val="24"/>
        </w:rPr>
        <w:t xml:space="preserve">at </w:t>
      </w:r>
      <w:r w:rsidRPr="00054B3F">
        <w:rPr>
          <w:rFonts w:ascii="Times New Roman" w:hAnsi="Times New Roman"/>
          <w:color w:val="FF0000"/>
          <w:sz w:val="24"/>
          <w:szCs w:val="24"/>
        </w:rPr>
        <w:t>[</w:t>
      </w:r>
      <w:r w:rsidRPr="00054B3F">
        <w:rPr>
          <w:rFonts w:ascii="Times New Roman" w:hAnsi="Times New Roman"/>
          <w:i/>
          <w:color w:val="FF0000"/>
          <w:sz w:val="24"/>
          <w:szCs w:val="24"/>
        </w:rPr>
        <w:t>time</w:t>
      </w:r>
      <w:r w:rsidRPr="00054B3F">
        <w:rPr>
          <w:rFonts w:ascii="Times New Roman" w:hAnsi="Times New Roman"/>
          <w:color w:val="FF0000"/>
          <w:sz w:val="24"/>
          <w:szCs w:val="24"/>
        </w:rPr>
        <w:t>]</w:t>
      </w:r>
      <w:r w:rsidRPr="00054B3F">
        <w:rPr>
          <w:rFonts w:ascii="Times New Roman" w:hAnsi="Times New Roman"/>
          <w:sz w:val="24"/>
          <w:szCs w:val="24"/>
        </w:rPr>
        <w:t xml:space="preserve"> on </w:t>
      </w:r>
      <w:r w:rsidRPr="00054B3F">
        <w:rPr>
          <w:rFonts w:ascii="Times New Roman" w:hAnsi="Times New Roman"/>
          <w:color w:val="FF0000"/>
          <w:sz w:val="24"/>
          <w:szCs w:val="24"/>
        </w:rPr>
        <w:t>[</w:t>
      </w:r>
      <w:r w:rsidRPr="00054B3F">
        <w:rPr>
          <w:rFonts w:ascii="Times New Roman" w:hAnsi="Times New Roman"/>
          <w:i/>
          <w:color w:val="FF0000"/>
          <w:sz w:val="24"/>
          <w:szCs w:val="24"/>
        </w:rPr>
        <w:t>date</w:t>
      </w:r>
      <w:r w:rsidRPr="00054B3F">
        <w:rPr>
          <w:rFonts w:ascii="Times New Roman" w:hAnsi="Times New Roman"/>
          <w:color w:val="FF0000"/>
          <w:sz w:val="24"/>
          <w:szCs w:val="24"/>
        </w:rPr>
        <w:t>]</w:t>
      </w:r>
      <w:r w:rsidRPr="00054B3F">
        <w:rPr>
          <w:rFonts w:ascii="Times New Roman" w:hAnsi="Times New Roman"/>
          <w:sz w:val="24"/>
          <w:szCs w:val="24"/>
        </w:rPr>
        <w:t xml:space="preserve"> allowing </w:t>
      </w:r>
      <w:r w:rsidRPr="00054B3F">
        <w:rPr>
          <w:rFonts w:ascii="Times New Roman" w:hAnsi="Times New Roman"/>
          <w:color w:val="FF0000"/>
          <w:sz w:val="24"/>
          <w:szCs w:val="24"/>
        </w:rPr>
        <w:t>[</w:t>
      </w:r>
      <w:r w:rsidRPr="00054B3F">
        <w:rPr>
          <w:rFonts w:ascii="Times New Roman" w:hAnsi="Times New Roman"/>
          <w:i/>
          <w:color w:val="FF0000"/>
          <w:sz w:val="24"/>
          <w:szCs w:val="24"/>
        </w:rPr>
        <w:t>time estimate</w:t>
      </w:r>
      <w:r w:rsidRPr="00054B3F">
        <w:rPr>
          <w:rFonts w:ascii="Times New Roman" w:hAnsi="Times New Roman"/>
          <w:color w:val="FF0000"/>
          <w:sz w:val="24"/>
          <w:szCs w:val="24"/>
        </w:rPr>
        <w:t>]</w:t>
      </w:r>
      <w:r w:rsidRPr="00054B3F">
        <w:rPr>
          <w:rFonts w:ascii="Times New Roman" w:hAnsi="Times New Roman"/>
          <w:sz w:val="24"/>
          <w:szCs w:val="24"/>
        </w:rPr>
        <w:t>.</w:t>
      </w:r>
    </w:p>
    <w:p w14:paraId="510E20F6" w14:textId="77777777" w:rsidR="008B654A" w:rsidRPr="00054B3F" w:rsidRDefault="008B654A" w:rsidP="008B654A">
      <w:pPr>
        <w:rPr>
          <w:rFonts w:ascii="Times New Roman" w:hAnsi="Times New Roman"/>
          <w:b/>
          <w:sz w:val="24"/>
          <w:szCs w:val="24"/>
        </w:rPr>
      </w:pPr>
    </w:p>
    <w:p w14:paraId="26136AD7" w14:textId="77777777" w:rsidR="008B654A" w:rsidRPr="00054B3F" w:rsidRDefault="008B654A" w:rsidP="008B654A">
      <w:pPr>
        <w:rPr>
          <w:rFonts w:ascii="Times New Roman" w:hAnsi="Times New Roman"/>
          <w:b/>
          <w:sz w:val="24"/>
          <w:szCs w:val="24"/>
        </w:rPr>
      </w:pPr>
      <w:bookmarkStart w:id="310" w:name="BMOG_3"/>
      <w:bookmarkEnd w:id="309"/>
      <w:r w:rsidRPr="00054B3F">
        <w:rPr>
          <w:rFonts w:ascii="Times New Roman" w:hAnsi="Times New Roman"/>
          <w:b/>
          <w:sz w:val="24"/>
          <w:szCs w:val="24"/>
        </w:rPr>
        <w:t>Orders</w:t>
      </w:r>
    </w:p>
    <w:p w14:paraId="51F67C0B" w14:textId="77777777" w:rsidR="008B654A" w:rsidRPr="00054B3F" w:rsidRDefault="008B654A" w:rsidP="008B654A">
      <w:pPr>
        <w:pStyle w:val="ListParagraph1"/>
        <w:numPr>
          <w:ilvl w:val="0"/>
          <w:numId w:val="44"/>
        </w:numPr>
        <w:rPr>
          <w:rFonts w:ascii="Times New Roman" w:hAnsi="Times New Roman"/>
          <w:b/>
          <w:bCs/>
          <w:color w:val="538135"/>
          <w:sz w:val="24"/>
          <w:szCs w:val="24"/>
        </w:rPr>
      </w:pPr>
      <w:r w:rsidRPr="00054B3F">
        <w:rPr>
          <w:rFonts w:ascii="Times New Roman" w:hAnsi="Times New Roman"/>
          <w:color w:val="538135"/>
          <w:sz w:val="24"/>
          <w:szCs w:val="24"/>
        </w:rPr>
        <w:t>[</w:t>
      </w:r>
      <w:r w:rsidRPr="00054B3F">
        <w:rPr>
          <w:rFonts w:ascii="Times New Roman" w:hAnsi="Times New Roman"/>
          <w:bCs/>
          <w:smallCaps/>
          <w:color w:val="00B050"/>
          <w:sz w:val="24"/>
          <w:szCs w:val="24"/>
        </w:rPr>
        <w:t>insert any orders made at this hearing]</w:t>
      </w:r>
    </w:p>
    <w:p w14:paraId="780185D6" w14:textId="77777777" w:rsidR="008B654A" w:rsidRPr="00054B3F" w:rsidRDefault="008B654A" w:rsidP="008B654A">
      <w:pPr>
        <w:pStyle w:val="ListParagraph1"/>
        <w:ind w:left="567"/>
        <w:rPr>
          <w:rFonts w:ascii="Times New Roman" w:hAnsi="Times New Roman"/>
          <w:b/>
          <w:bCs/>
          <w:sz w:val="24"/>
          <w:szCs w:val="24"/>
        </w:rPr>
      </w:pPr>
    </w:p>
    <w:p w14:paraId="6D786CC2" w14:textId="77777777" w:rsidR="008B654A" w:rsidRPr="00054B3F" w:rsidRDefault="008B654A" w:rsidP="008B654A">
      <w:pPr>
        <w:jc w:val="center"/>
        <w:rPr>
          <w:rFonts w:ascii="Times New Roman" w:hAnsi="Times New Roman"/>
          <w:b/>
          <w:bCs/>
          <w:sz w:val="24"/>
          <w:szCs w:val="24"/>
        </w:rPr>
      </w:pPr>
      <w:bookmarkStart w:id="311" w:name="_Hlk80302879"/>
      <w:bookmarkEnd w:id="308"/>
      <w:bookmarkEnd w:id="310"/>
      <w:r w:rsidRPr="00054B3F">
        <w:rPr>
          <w:rFonts w:ascii="Times New Roman" w:hAnsi="Times New Roman"/>
          <w:b/>
          <w:bCs/>
          <w:sz w:val="24"/>
          <w:szCs w:val="24"/>
        </w:rPr>
        <w:t>SCHEDULE</w:t>
      </w:r>
    </w:p>
    <w:p w14:paraId="3FF13ECB" w14:textId="77777777" w:rsidR="008B654A" w:rsidRPr="00054B3F" w:rsidRDefault="008B654A" w:rsidP="008B654A">
      <w:pPr>
        <w:rPr>
          <w:rFonts w:ascii="Times New Roman" w:hAnsi="Times New Roman"/>
          <w:bCs/>
          <w:smallCaps/>
          <w:color w:val="00B050"/>
          <w:sz w:val="24"/>
          <w:szCs w:val="24"/>
        </w:rPr>
      </w:pPr>
      <w:r w:rsidRPr="00054B3F">
        <w:rPr>
          <w:rFonts w:ascii="Times New Roman" w:hAnsi="Times New Roman"/>
          <w:bCs/>
          <w:smallCaps/>
          <w:color w:val="00B050"/>
          <w:sz w:val="24"/>
          <w:szCs w:val="24"/>
        </w:rPr>
        <w:t>[only insert recitals which are relevant to this hearing.</w:t>
      </w:r>
    </w:p>
    <w:p w14:paraId="2502D660" w14:textId="77777777" w:rsidR="008B654A" w:rsidRPr="00054B3F" w:rsidRDefault="008B654A" w:rsidP="008B654A">
      <w:pPr>
        <w:rPr>
          <w:rFonts w:ascii="Times New Roman" w:hAnsi="Times New Roman"/>
          <w:bCs/>
          <w:smallCaps/>
          <w:color w:val="00B050"/>
          <w:sz w:val="24"/>
          <w:szCs w:val="24"/>
        </w:rPr>
      </w:pPr>
    </w:p>
    <w:p w14:paraId="78E6F88A" w14:textId="77777777" w:rsidR="008B654A" w:rsidRPr="00054B3F" w:rsidRDefault="008B654A" w:rsidP="008B654A">
      <w:pPr>
        <w:rPr>
          <w:rFonts w:ascii="Times New Roman" w:hAnsi="Times New Roman"/>
          <w:bCs/>
          <w:smallCaps/>
          <w:color w:val="00B050"/>
          <w:sz w:val="24"/>
          <w:szCs w:val="24"/>
        </w:rPr>
      </w:pPr>
      <w:r w:rsidRPr="00054B3F">
        <w:rPr>
          <w:rFonts w:ascii="Times New Roman" w:hAnsi="Times New Roman"/>
          <w:bCs/>
          <w:smallCaps/>
          <w:color w:val="00B050"/>
          <w:sz w:val="24"/>
          <w:szCs w:val="24"/>
        </w:rPr>
        <w:t>for example:</w:t>
      </w:r>
    </w:p>
    <w:p w14:paraId="4FD9B3E7" w14:textId="77777777" w:rsidR="008B654A" w:rsidRPr="00054B3F" w:rsidRDefault="008B654A" w:rsidP="008B654A">
      <w:pPr>
        <w:rPr>
          <w:rFonts w:ascii="Times New Roman" w:hAnsi="Times New Roman"/>
          <w:bCs/>
          <w:smallCaps/>
          <w:color w:val="00B050"/>
          <w:sz w:val="24"/>
          <w:szCs w:val="24"/>
        </w:rPr>
      </w:pPr>
    </w:p>
    <w:p w14:paraId="6DD782CD" w14:textId="77777777" w:rsidR="008B654A" w:rsidRPr="00054B3F" w:rsidRDefault="008B654A" w:rsidP="008B654A">
      <w:pPr>
        <w:pStyle w:val="ListParagraph1"/>
        <w:numPr>
          <w:ilvl w:val="0"/>
          <w:numId w:val="45"/>
        </w:numPr>
        <w:rPr>
          <w:rFonts w:ascii="Times New Roman" w:hAnsi="Times New Roman"/>
          <w:bCs/>
          <w:smallCaps/>
          <w:color w:val="00B050"/>
          <w:sz w:val="24"/>
          <w:szCs w:val="24"/>
        </w:rPr>
      </w:pPr>
      <w:r w:rsidRPr="00054B3F">
        <w:rPr>
          <w:rFonts w:ascii="Times New Roman" w:hAnsi="Times New Roman"/>
          <w:bCs/>
          <w:smallCaps/>
          <w:color w:val="00B050"/>
          <w:sz w:val="24"/>
          <w:szCs w:val="24"/>
        </w:rPr>
        <w:t>the agreed basis of an order.</w:t>
      </w:r>
    </w:p>
    <w:p w14:paraId="7FC1E329" w14:textId="77777777" w:rsidR="008B654A" w:rsidRPr="00054B3F" w:rsidRDefault="008B654A" w:rsidP="008B654A">
      <w:pPr>
        <w:pStyle w:val="ListParagraph1"/>
        <w:numPr>
          <w:ilvl w:val="0"/>
          <w:numId w:val="45"/>
        </w:numPr>
        <w:rPr>
          <w:rFonts w:ascii="Times New Roman" w:hAnsi="Times New Roman"/>
          <w:bCs/>
          <w:smallCaps/>
          <w:color w:val="00B050"/>
          <w:sz w:val="24"/>
          <w:szCs w:val="24"/>
        </w:rPr>
      </w:pPr>
      <w:r w:rsidRPr="00054B3F">
        <w:rPr>
          <w:rFonts w:ascii="Times New Roman" w:hAnsi="Times New Roman"/>
          <w:bCs/>
          <w:smallCaps/>
          <w:color w:val="00B050"/>
          <w:sz w:val="24"/>
          <w:szCs w:val="24"/>
        </w:rPr>
        <w:t>a concession.</w:t>
      </w:r>
    </w:p>
    <w:p w14:paraId="4C34A34A" w14:textId="77777777" w:rsidR="008B654A" w:rsidRPr="00054B3F" w:rsidRDefault="008B654A" w:rsidP="008B654A">
      <w:pPr>
        <w:pStyle w:val="ListParagraph1"/>
        <w:numPr>
          <w:ilvl w:val="0"/>
          <w:numId w:val="45"/>
        </w:numPr>
        <w:rPr>
          <w:rFonts w:ascii="Times New Roman" w:hAnsi="Times New Roman"/>
          <w:bCs/>
          <w:smallCaps/>
          <w:color w:val="00B050"/>
          <w:sz w:val="24"/>
          <w:szCs w:val="24"/>
        </w:rPr>
      </w:pPr>
      <w:r w:rsidRPr="00054B3F">
        <w:rPr>
          <w:rFonts w:ascii="Times New Roman" w:hAnsi="Times New Roman"/>
          <w:bCs/>
          <w:smallCaps/>
          <w:color w:val="00B050"/>
          <w:sz w:val="24"/>
          <w:szCs w:val="24"/>
        </w:rPr>
        <w:t>an issue resolved.</w:t>
      </w:r>
    </w:p>
    <w:p w14:paraId="1A69306B" w14:textId="77777777" w:rsidR="008B654A" w:rsidRPr="00054B3F" w:rsidRDefault="008B654A" w:rsidP="008B654A">
      <w:pPr>
        <w:pStyle w:val="ListParagraph1"/>
        <w:numPr>
          <w:ilvl w:val="0"/>
          <w:numId w:val="45"/>
        </w:numPr>
        <w:rPr>
          <w:rFonts w:ascii="Times New Roman" w:hAnsi="Times New Roman"/>
          <w:bCs/>
          <w:smallCaps/>
          <w:color w:val="00B050"/>
          <w:sz w:val="24"/>
          <w:szCs w:val="24"/>
        </w:rPr>
      </w:pPr>
      <w:r w:rsidRPr="00054B3F">
        <w:rPr>
          <w:rFonts w:ascii="Times New Roman" w:hAnsi="Times New Roman"/>
          <w:bCs/>
          <w:smallCaps/>
          <w:color w:val="00B050"/>
          <w:sz w:val="24"/>
          <w:szCs w:val="24"/>
        </w:rPr>
        <w:t>an agreement.</w:t>
      </w:r>
    </w:p>
    <w:p w14:paraId="507326E0" w14:textId="77777777" w:rsidR="008B654A" w:rsidRPr="00054B3F" w:rsidRDefault="008B654A" w:rsidP="008B654A">
      <w:pPr>
        <w:pStyle w:val="ListParagraph1"/>
        <w:numPr>
          <w:ilvl w:val="0"/>
          <w:numId w:val="45"/>
        </w:numPr>
        <w:rPr>
          <w:rFonts w:ascii="Times New Roman" w:hAnsi="Times New Roman"/>
          <w:bCs/>
          <w:smallCaps/>
          <w:color w:val="00B050"/>
          <w:sz w:val="24"/>
          <w:szCs w:val="24"/>
        </w:rPr>
      </w:pPr>
      <w:r w:rsidRPr="00054B3F">
        <w:rPr>
          <w:rFonts w:ascii="Times New Roman" w:hAnsi="Times New Roman"/>
          <w:bCs/>
          <w:smallCaps/>
          <w:color w:val="00B050"/>
          <w:sz w:val="24"/>
          <w:szCs w:val="24"/>
        </w:rPr>
        <w:t>mechanical information, such as how an expert will be paid, by whom and what issues the expert should look at.</w:t>
      </w:r>
    </w:p>
    <w:p w14:paraId="6CA74D71" w14:textId="77777777" w:rsidR="008B654A" w:rsidRPr="00054B3F" w:rsidRDefault="008B654A" w:rsidP="008B654A">
      <w:pPr>
        <w:pStyle w:val="ListParagraph1"/>
        <w:numPr>
          <w:ilvl w:val="0"/>
          <w:numId w:val="45"/>
        </w:numPr>
        <w:rPr>
          <w:rFonts w:ascii="Times New Roman" w:hAnsi="Times New Roman"/>
          <w:bCs/>
          <w:smallCaps/>
          <w:color w:val="00B050"/>
          <w:sz w:val="24"/>
          <w:szCs w:val="24"/>
        </w:rPr>
      </w:pPr>
      <w:r w:rsidRPr="00054B3F">
        <w:rPr>
          <w:rFonts w:ascii="Times New Roman" w:hAnsi="Times New Roman"/>
          <w:bCs/>
          <w:smallCaps/>
          <w:color w:val="00B050"/>
          <w:sz w:val="24"/>
          <w:szCs w:val="24"/>
        </w:rPr>
        <w:t>the hearing being conducted remotely.</w:t>
      </w:r>
    </w:p>
    <w:p w14:paraId="6952E1BB" w14:textId="77777777" w:rsidR="008B654A" w:rsidRPr="00054B3F" w:rsidRDefault="008B654A" w:rsidP="008B654A">
      <w:pPr>
        <w:pStyle w:val="ListParagraph1"/>
        <w:numPr>
          <w:ilvl w:val="0"/>
          <w:numId w:val="45"/>
        </w:numPr>
        <w:rPr>
          <w:rFonts w:ascii="Times New Roman" w:hAnsi="Times New Roman"/>
          <w:bCs/>
          <w:smallCaps/>
          <w:color w:val="00B050"/>
          <w:sz w:val="24"/>
          <w:szCs w:val="24"/>
        </w:rPr>
      </w:pPr>
      <w:r w:rsidRPr="00054B3F">
        <w:rPr>
          <w:rFonts w:ascii="Times New Roman" w:hAnsi="Times New Roman"/>
          <w:bCs/>
          <w:smallCaps/>
          <w:color w:val="00B050"/>
          <w:sz w:val="24"/>
          <w:szCs w:val="24"/>
        </w:rPr>
        <w:t>times and other information for the legal aid agency.</w:t>
      </w:r>
    </w:p>
    <w:p w14:paraId="2BAAC28A" w14:textId="77777777" w:rsidR="008B654A" w:rsidRPr="00054B3F" w:rsidRDefault="008B654A" w:rsidP="008B654A">
      <w:pPr>
        <w:rPr>
          <w:rFonts w:ascii="Times New Roman" w:hAnsi="Times New Roman"/>
          <w:bCs/>
          <w:smallCaps/>
          <w:color w:val="00B050"/>
          <w:sz w:val="24"/>
          <w:szCs w:val="24"/>
        </w:rPr>
      </w:pPr>
    </w:p>
    <w:p w14:paraId="50F5E86C" w14:textId="77777777" w:rsidR="008B654A" w:rsidRPr="00054B3F" w:rsidRDefault="008B654A" w:rsidP="008B654A">
      <w:pPr>
        <w:rPr>
          <w:rFonts w:ascii="Times New Roman" w:hAnsi="Times New Roman"/>
          <w:bCs/>
          <w:smallCaps/>
          <w:color w:val="00B050"/>
          <w:sz w:val="24"/>
          <w:szCs w:val="24"/>
        </w:rPr>
      </w:pPr>
      <w:r w:rsidRPr="00054B3F">
        <w:rPr>
          <w:rFonts w:ascii="Times New Roman" w:hAnsi="Times New Roman"/>
          <w:bCs/>
          <w:smallCaps/>
          <w:color w:val="00B050"/>
          <w:sz w:val="24"/>
          <w:szCs w:val="24"/>
        </w:rPr>
        <w:t>it should not repeat general information about the proceedings. normally, that will appear only in the first case management order].</w:t>
      </w:r>
    </w:p>
    <w:bookmarkEnd w:id="311"/>
    <w:p w14:paraId="04E24B3C" w14:textId="77777777" w:rsidR="008B654A" w:rsidRPr="00054B3F" w:rsidRDefault="008B654A" w:rsidP="008B654A">
      <w:pPr>
        <w:tabs>
          <w:tab w:val="left" w:pos="1418"/>
        </w:tabs>
        <w:rPr>
          <w:rFonts w:ascii="Times New Roman" w:hAnsi="Times New Roman"/>
          <w:sz w:val="24"/>
          <w:szCs w:val="24"/>
        </w:rPr>
      </w:pPr>
    </w:p>
    <w:p w14:paraId="786CE1A9" w14:textId="77777777" w:rsidR="008B654A" w:rsidRPr="00054B3F" w:rsidRDefault="008B654A" w:rsidP="008B654A">
      <w:pPr>
        <w:tabs>
          <w:tab w:val="left" w:pos="1418"/>
        </w:tabs>
        <w:rPr>
          <w:rFonts w:ascii="Times New Roman" w:hAnsi="Times New Roman"/>
          <w:sz w:val="24"/>
          <w:szCs w:val="24"/>
        </w:rPr>
      </w:pPr>
      <w:bookmarkStart w:id="312" w:name="DATED"/>
    </w:p>
    <w:p w14:paraId="0419F853" w14:textId="77777777" w:rsidR="008B654A" w:rsidRPr="00054B3F" w:rsidRDefault="008B654A" w:rsidP="008B654A">
      <w:pPr>
        <w:tabs>
          <w:tab w:val="left" w:pos="1418"/>
        </w:tabs>
        <w:rPr>
          <w:rFonts w:ascii="Times New Roman" w:hAnsi="Times New Roman"/>
          <w:sz w:val="24"/>
          <w:szCs w:val="24"/>
        </w:rPr>
      </w:pPr>
      <w:r w:rsidRPr="00054B3F">
        <w:rPr>
          <w:rFonts w:ascii="Times New Roman" w:hAnsi="Times New Roman"/>
          <w:sz w:val="24"/>
          <w:szCs w:val="24"/>
        </w:rPr>
        <w:t xml:space="preserve">Dated </w:t>
      </w:r>
      <w:r w:rsidRPr="00054B3F">
        <w:rPr>
          <w:rFonts w:ascii="Times New Roman" w:hAnsi="Times New Roman"/>
          <w:color w:val="FF0000"/>
          <w:sz w:val="24"/>
          <w:szCs w:val="24"/>
        </w:rPr>
        <w:t>[</w:t>
      </w:r>
      <w:r w:rsidRPr="00054B3F">
        <w:rPr>
          <w:rFonts w:ascii="Times New Roman" w:hAnsi="Times New Roman"/>
          <w:i/>
          <w:color w:val="FF0000"/>
          <w:sz w:val="24"/>
          <w:szCs w:val="24"/>
        </w:rPr>
        <w:t>date</w:t>
      </w:r>
      <w:r w:rsidRPr="00054B3F">
        <w:rPr>
          <w:rFonts w:ascii="Times New Roman" w:hAnsi="Times New Roman"/>
          <w:color w:val="FF0000"/>
          <w:sz w:val="24"/>
          <w:szCs w:val="24"/>
        </w:rPr>
        <w:t>]</w:t>
      </w:r>
    </w:p>
    <w:p w14:paraId="7358393A" w14:textId="77777777" w:rsidR="008B654A" w:rsidRPr="00054B3F" w:rsidRDefault="008B654A" w:rsidP="008B654A">
      <w:pPr>
        <w:rPr>
          <w:rFonts w:ascii="Times New Roman" w:hAnsi="Times New Roman"/>
          <w:sz w:val="24"/>
          <w:szCs w:val="24"/>
        </w:rPr>
      </w:pPr>
    </w:p>
    <w:bookmarkEnd w:id="312"/>
    <w:p w14:paraId="1A98654D" w14:textId="77777777" w:rsidR="008B654A" w:rsidRPr="00054B3F" w:rsidRDefault="008B654A" w:rsidP="008B654A">
      <w:pPr>
        <w:pStyle w:val="ListParagraph1"/>
        <w:ind w:left="0"/>
        <w:rPr>
          <w:rFonts w:ascii="Times New Roman" w:hAnsi="Times New Roman"/>
          <w:sz w:val="24"/>
          <w:szCs w:val="24"/>
        </w:rPr>
      </w:pPr>
    </w:p>
    <w:p w14:paraId="6372FEEE" w14:textId="77777777" w:rsidR="008B654A" w:rsidRPr="00054B3F" w:rsidRDefault="008B654A" w:rsidP="008B654A">
      <w:pPr>
        <w:pStyle w:val="ListParagraph1"/>
        <w:ind w:left="0"/>
        <w:rPr>
          <w:rFonts w:ascii="Times New Roman" w:hAnsi="Times New Roman"/>
          <w:sz w:val="24"/>
          <w:szCs w:val="24"/>
        </w:rPr>
      </w:pPr>
      <w:r w:rsidRPr="00054B3F">
        <w:rPr>
          <w:rStyle w:val="normaltextrun"/>
          <w:rFonts w:ascii="Times New Roman" w:hAnsi="Times New Roman"/>
          <w:color w:val="000000"/>
          <w:sz w:val="24"/>
          <w:szCs w:val="24"/>
          <w:shd w:val="clear" w:color="auto" w:fill="FFFFFF"/>
        </w:rPr>
        <w:t>The Family Court sitting at </w:t>
      </w:r>
      <w:r w:rsidRPr="00054B3F">
        <w:rPr>
          <w:rStyle w:val="normaltextrun"/>
          <w:rFonts w:ascii="Times New Roman" w:hAnsi="Times New Roman"/>
          <w:color w:val="0000CC"/>
          <w:sz w:val="24"/>
          <w:szCs w:val="24"/>
          <w:shd w:val="clear" w:color="auto" w:fill="FFFFFF"/>
        </w:rPr>
        <w:t>[Court name]</w:t>
      </w:r>
      <w:r w:rsidRPr="00054B3F">
        <w:rPr>
          <w:rStyle w:val="scxw210602460"/>
          <w:rFonts w:ascii="Times New Roman" w:hAnsi="Times New Roman"/>
          <w:color w:val="0000CC"/>
          <w:sz w:val="24"/>
          <w:szCs w:val="24"/>
          <w:shd w:val="clear" w:color="auto" w:fill="FFFFFF"/>
        </w:rPr>
        <w:t> </w:t>
      </w:r>
      <w:r w:rsidRPr="00054B3F">
        <w:rPr>
          <w:rFonts w:ascii="Times New Roman" w:hAnsi="Times New Roman"/>
          <w:sz w:val="24"/>
          <w:szCs w:val="24"/>
        </w:rPr>
        <w:br/>
      </w:r>
      <w:r w:rsidRPr="00054B3F">
        <w:rPr>
          <w:rStyle w:val="normaltextrun"/>
          <w:rFonts w:ascii="Times New Roman" w:hAnsi="Times New Roman"/>
          <w:color w:val="0000CC"/>
          <w:sz w:val="24"/>
          <w:szCs w:val="24"/>
          <w:shd w:val="clear" w:color="auto" w:fill="FFFFFF"/>
        </w:rPr>
        <w:t>[Court address]</w:t>
      </w:r>
      <w:r w:rsidRPr="00054B3F">
        <w:rPr>
          <w:rStyle w:val="eop"/>
          <w:rFonts w:ascii="Times New Roman" w:hAnsi="Times New Roman"/>
          <w:color w:val="0000CC"/>
          <w:sz w:val="24"/>
          <w:szCs w:val="24"/>
          <w:shd w:val="clear" w:color="auto" w:fill="FFFFFF"/>
        </w:rPr>
        <w:t> </w:t>
      </w:r>
    </w:p>
    <w:p w14:paraId="4DAAE6FF" w14:textId="3A124A3A" w:rsidR="008B654A" w:rsidRPr="007C616B" w:rsidRDefault="007C616B" w:rsidP="008B654A">
      <w:pPr>
        <w:rPr>
          <w:rFonts w:ascii="Times New Roman" w:hAnsi="Times New Roman"/>
          <w:b/>
          <w:bCs/>
          <w:sz w:val="28"/>
          <w:szCs w:val="28"/>
          <w:u w:val="single"/>
        </w:rPr>
      </w:pPr>
      <w:r w:rsidRPr="007C616B">
        <w:rPr>
          <w:rFonts w:ascii="Times New Roman" w:hAnsi="Times New Roman"/>
          <w:b/>
          <w:bCs/>
          <w:sz w:val="28"/>
          <w:szCs w:val="28"/>
          <w:u w:val="single"/>
        </w:rPr>
        <w:lastRenderedPageBreak/>
        <w:t>ANNEX 4</w:t>
      </w:r>
    </w:p>
    <w:p w14:paraId="6AB65DFF" w14:textId="77777777" w:rsidR="007C616B" w:rsidRPr="00054B3F" w:rsidRDefault="007C616B" w:rsidP="008B654A">
      <w:pPr>
        <w:rPr>
          <w:rFonts w:ascii="Times New Roman" w:hAnsi="Times New Roman"/>
          <w:sz w:val="24"/>
          <w:szCs w:val="24"/>
        </w:rPr>
      </w:pPr>
    </w:p>
    <w:p w14:paraId="20994675" w14:textId="36D47900" w:rsidR="006E4BD1" w:rsidRPr="006B05E3" w:rsidRDefault="006E4BD1" w:rsidP="00FD1635">
      <w:pPr>
        <w:pStyle w:val="Heading3"/>
        <w:pBdr>
          <w:top w:val="single" w:sz="4" w:space="0" w:color="000000"/>
          <w:left w:val="single" w:sz="4" w:space="0" w:color="000000"/>
          <w:bottom w:val="single" w:sz="4" w:space="0" w:color="000000"/>
          <w:right w:val="single" w:sz="4" w:space="0" w:color="000000"/>
        </w:pBdr>
        <w:shd w:val="clear" w:color="auto" w:fill="ACB8C9"/>
        <w:spacing w:line="240" w:lineRule="auto"/>
        <w:ind w:left="20" w:right="38"/>
        <w:jc w:val="right"/>
        <w:rPr>
          <w:rFonts w:ascii="Times New Roman" w:hAnsi="Times New Roman" w:cs="Times New Roman"/>
        </w:rPr>
      </w:pPr>
      <w:r w:rsidRPr="006B05E3">
        <w:rPr>
          <w:rFonts w:ascii="Times New Roman" w:hAnsi="Times New Roman" w:cs="Times New Roman"/>
        </w:rPr>
        <w:t>Case No. […………]</w:t>
      </w:r>
    </w:p>
    <w:p w14:paraId="3330C99A" w14:textId="1032BE82" w:rsidR="006E4BD1" w:rsidRPr="00FD1635" w:rsidRDefault="006E4BD1" w:rsidP="007C616B">
      <w:pPr>
        <w:pBdr>
          <w:top w:val="single" w:sz="4" w:space="0" w:color="000000"/>
          <w:left w:val="single" w:sz="4" w:space="0" w:color="000000"/>
          <w:bottom w:val="single" w:sz="4" w:space="0" w:color="000000"/>
          <w:right w:val="single" w:sz="4" w:space="0" w:color="000000"/>
        </w:pBdr>
        <w:shd w:val="clear" w:color="auto" w:fill="ACB8C9"/>
        <w:ind w:left="10" w:right="38"/>
        <w:jc w:val="center"/>
        <w:rPr>
          <w:rFonts w:ascii="Times New Roman" w:hAnsi="Times New Roman"/>
          <w:b/>
          <w:bCs/>
        </w:rPr>
      </w:pPr>
      <w:r w:rsidRPr="00FD1635">
        <w:rPr>
          <w:rFonts w:ascii="Times New Roman" w:hAnsi="Times New Roman"/>
          <w:b/>
          <w:bCs/>
        </w:rPr>
        <w:t>CASE SUMMARY</w:t>
      </w:r>
    </w:p>
    <w:p w14:paraId="71B2DD47" w14:textId="77777777" w:rsidR="006E4BD1" w:rsidRPr="006B05E3" w:rsidRDefault="006E4BD1" w:rsidP="007C616B">
      <w:pPr>
        <w:pBdr>
          <w:top w:val="single" w:sz="4" w:space="0" w:color="000000"/>
          <w:left w:val="single" w:sz="4" w:space="0" w:color="000000"/>
          <w:bottom w:val="single" w:sz="4" w:space="0" w:color="000000"/>
          <w:right w:val="single" w:sz="4" w:space="0" w:color="000000"/>
        </w:pBdr>
        <w:shd w:val="clear" w:color="auto" w:fill="ACB8C9"/>
        <w:ind w:left="10" w:right="38"/>
        <w:jc w:val="center"/>
        <w:rPr>
          <w:rFonts w:ascii="Times New Roman" w:hAnsi="Times New Roman"/>
        </w:rPr>
      </w:pPr>
      <w:r>
        <w:rPr>
          <w:rFonts w:ascii="Times New Roman" w:hAnsi="Times New Roman"/>
        </w:rPr>
        <w:t>Prepared by Local Authority and incorporating outcome of discussions at Advocates’ Meeting</w:t>
      </w:r>
    </w:p>
    <w:p w14:paraId="75DFDFCE" w14:textId="77777777" w:rsidR="006E4BD1" w:rsidRPr="006B05E3" w:rsidRDefault="006E4BD1" w:rsidP="007C616B">
      <w:pPr>
        <w:pBdr>
          <w:top w:val="single" w:sz="4" w:space="0" w:color="000000"/>
          <w:left w:val="single" w:sz="4" w:space="0" w:color="000000"/>
          <w:bottom w:val="single" w:sz="4" w:space="0" w:color="000000"/>
          <w:right w:val="single" w:sz="4" w:space="0" w:color="000000"/>
        </w:pBdr>
        <w:shd w:val="clear" w:color="auto" w:fill="ACB8C9"/>
        <w:ind w:right="38"/>
        <w:jc w:val="center"/>
        <w:rPr>
          <w:rFonts w:ascii="Times New Roman" w:hAnsi="Times New Roman"/>
        </w:rPr>
      </w:pPr>
    </w:p>
    <w:p w14:paraId="2899DB26" w14:textId="2DE08285" w:rsidR="006E4BD1" w:rsidRPr="006B05E3" w:rsidRDefault="006E4BD1" w:rsidP="007C616B">
      <w:pPr>
        <w:pBdr>
          <w:top w:val="single" w:sz="4" w:space="0" w:color="000000"/>
          <w:left w:val="single" w:sz="4" w:space="0" w:color="000000"/>
          <w:bottom w:val="single" w:sz="4" w:space="0" w:color="000000"/>
          <w:right w:val="single" w:sz="4" w:space="0" w:color="000000"/>
        </w:pBdr>
        <w:shd w:val="clear" w:color="auto" w:fill="ACB8C9"/>
        <w:tabs>
          <w:tab w:val="center" w:pos="4537"/>
        </w:tabs>
        <w:ind w:right="38"/>
        <w:jc w:val="center"/>
        <w:rPr>
          <w:rFonts w:ascii="Times New Roman" w:hAnsi="Times New Roman"/>
        </w:rPr>
      </w:pPr>
      <w:r w:rsidRPr="006B05E3">
        <w:rPr>
          <w:rFonts w:ascii="Times New Roman" w:hAnsi="Times New Roman"/>
        </w:rPr>
        <w:t>FOR THE HEARING ON [</w:t>
      </w:r>
      <w:r w:rsidRPr="006B05E3">
        <w:rPr>
          <w:rFonts w:ascii="Times New Roman" w:hAnsi="Times New Roman"/>
          <w:b/>
          <w:bCs/>
          <w:i/>
        </w:rPr>
        <w:t>DATE</w:t>
      </w:r>
      <w:r w:rsidRPr="006B05E3">
        <w:rPr>
          <w:rFonts w:ascii="Times New Roman" w:hAnsi="Times New Roman"/>
          <w:b/>
          <w:bCs/>
        </w:rPr>
        <w:t>]</w:t>
      </w:r>
    </w:p>
    <w:p w14:paraId="3178F747" w14:textId="18FBF199" w:rsidR="006E4BD1" w:rsidRPr="006B05E3" w:rsidRDefault="006E4BD1" w:rsidP="007C616B">
      <w:pPr>
        <w:pBdr>
          <w:top w:val="single" w:sz="4" w:space="0" w:color="000000"/>
          <w:left w:val="single" w:sz="4" w:space="0" w:color="000000"/>
          <w:bottom w:val="single" w:sz="4" w:space="0" w:color="000000"/>
          <w:right w:val="single" w:sz="4" w:space="0" w:color="000000"/>
        </w:pBdr>
        <w:shd w:val="clear" w:color="auto" w:fill="ACB8C9"/>
        <w:ind w:left="10" w:right="38"/>
        <w:jc w:val="center"/>
        <w:rPr>
          <w:rFonts w:ascii="Times New Roman" w:hAnsi="Times New Roman"/>
        </w:rPr>
      </w:pPr>
      <w:r w:rsidRPr="006B05E3">
        <w:rPr>
          <w:rFonts w:ascii="Times New Roman" w:hAnsi="Times New Roman"/>
          <w:u w:val="single" w:color="000000"/>
        </w:rPr>
        <w:t>Re …</w:t>
      </w:r>
    </w:p>
    <w:p w14:paraId="08B33AA9" w14:textId="147046C9" w:rsidR="006E4BD1" w:rsidRPr="006B05E3" w:rsidRDefault="006E4BD1" w:rsidP="007C616B">
      <w:pPr>
        <w:pBdr>
          <w:top w:val="single" w:sz="4" w:space="0" w:color="000000"/>
          <w:left w:val="single" w:sz="4" w:space="0" w:color="000000"/>
          <w:bottom w:val="single" w:sz="4" w:space="0" w:color="000000"/>
          <w:right w:val="single" w:sz="4" w:space="0" w:color="000000"/>
        </w:pBdr>
        <w:shd w:val="clear" w:color="auto" w:fill="ACB8C9"/>
        <w:ind w:left="10" w:right="38"/>
        <w:jc w:val="center"/>
        <w:rPr>
          <w:rFonts w:ascii="Times New Roman" w:hAnsi="Times New Roman"/>
        </w:rPr>
      </w:pPr>
      <w:r w:rsidRPr="006B05E3">
        <w:rPr>
          <w:rFonts w:ascii="Times New Roman" w:hAnsi="Times New Roman"/>
        </w:rPr>
        <w:t>[Insert the abbreviated case title such as Re A]</w:t>
      </w:r>
    </w:p>
    <w:p w14:paraId="5EDE0D08" w14:textId="77777777" w:rsidR="006E4BD1" w:rsidRPr="006B05E3" w:rsidRDefault="006E4BD1" w:rsidP="006E4BD1">
      <w:pPr>
        <w:ind w:left="24"/>
        <w:rPr>
          <w:rFonts w:ascii="Times New Roman" w:hAnsi="Times New Roman"/>
        </w:rPr>
      </w:pPr>
      <w:r w:rsidRPr="006B05E3">
        <w:rPr>
          <w:rFonts w:ascii="Times New Roman" w:hAnsi="Times New Roman"/>
        </w:rPr>
        <w:t xml:space="preserve"> </w:t>
      </w:r>
    </w:p>
    <w:p w14:paraId="07A6C91F" w14:textId="77777777" w:rsidR="006E4BD1" w:rsidRPr="006B05E3" w:rsidRDefault="006E4BD1" w:rsidP="006E4BD1">
      <w:pPr>
        <w:pStyle w:val="Heading3"/>
        <w:spacing w:line="240" w:lineRule="auto"/>
        <w:ind w:left="19"/>
        <w:rPr>
          <w:rFonts w:ascii="Times New Roman" w:hAnsi="Times New Roman" w:cs="Times New Roman"/>
        </w:rPr>
      </w:pPr>
      <w:r w:rsidRPr="006B05E3">
        <w:rPr>
          <w:rFonts w:ascii="Times New Roman" w:hAnsi="Times New Roman" w:cs="Times New Roman"/>
        </w:rPr>
        <w:t>THE CHILD(REN)</w:t>
      </w:r>
      <w:r w:rsidRPr="006B05E3">
        <w:rPr>
          <w:rFonts w:ascii="Times New Roman" w:hAnsi="Times New Roman" w:cs="Times New Roman"/>
          <w:u w:val="none"/>
        </w:rPr>
        <w:t xml:space="preserve"> </w:t>
      </w:r>
    </w:p>
    <w:tbl>
      <w:tblPr>
        <w:tblStyle w:val="TableGrid0"/>
        <w:tblW w:w="9037" w:type="dxa"/>
        <w:tblInd w:w="30" w:type="dxa"/>
        <w:tblCellMar>
          <w:left w:w="106" w:type="dxa"/>
          <w:right w:w="93" w:type="dxa"/>
        </w:tblCellMar>
        <w:tblLook w:val="04A0" w:firstRow="1" w:lastRow="0" w:firstColumn="1" w:lastColumn="0" w:noHBand="0" w:noVBand="1"/>
      </w:tblPr>
      <w:tblGrid>
        <w:gridCol w:w="3367"/>
        <w:gridCol w:w="1843"/>
        <w:gridCol w:w="3827"/>
      </w:tblGrid>
      <w:tr w:rsidR="006E4BD1" w:rsidRPr="006B05E3" w14:paraId="22B1743D" w14:textId="77777777" w:rsidTr="00F73F74">
        <w:trPr>
          <w:trHeight w:val="338"/>
        </w:trPr>
        <w:tc>
          <w:tcPr>
            <w:tcW w:w="3367" w:type="dxa"/>
            <w:tcBorders>
              <w:top w:val="single" w:sz="4" w:space="0" w:color="000000"/>
              <w:left w:val="single" w:sz="4" w:space="0" w:color="000000"/>
              <w:bottom w:val="nil"/>
              <w:right w:val="single" w:sz="4" w:space="0" w:color="000000"/>
            </w:tcBorders>
            <w:shd w:val="clear" w:color="auto" w:fill="D4DCE3"/>
          </w:tcPr>
          <w:p w14:paraId="247E5C3E" w14:textId="77777777" w:rsidR="006E4BD1" w:rsidRPr="006B05E3" w:rsidRDefault="006E4BD1" w:rsidP="00F73F74">
            <w:pPr>
              <w:ind w:right="9"/>
              <w:jc w:val="center"/>
              <w:rPr>
                <w:rFonts w:ascii="Times New Roman" w:hAnsi="Times New Roman" w:cs="Times New Roman"/>
              </w:rPr>
            </w:pPr>
            <w:r>
              <w:rPr>
                <w:rFonts w:ascii="Times New Roman" w:hAnsi="Times New Roman" w:cs="Times New Roman"/>
              </w:rPr>
              <w:t xml:space="preserve">Full </w:t>
            </w:r>
            <w:r w:rsidRPr="006B05E3">
              <w:rPr>
                <w:rFonts w:ascii="Times New Roman" w:hAnsi="Times New Roman" w:cs="Times New Roman"/>
              </w:rPr>
              <w:t xml:space="preserve">Name </w:t>
            </w:r>
          </w:p>
        </w:tc>
        <w:tc>
          <w:tcPr>
            <w:tcW w:w="1843" w:type="dxa"/>
            <w:tcBorders>
              <w:top w:val="single" w:sz="4" w:space="0" w:color="000000"/>
              <w:left w:val="single" w:sz="4" w:space="0" w:color="000000"/>
              <w:bottom w:val="nil"/>
              <w:right w:val="single" w:sz="4" w:space="0" w:color="000000"/>
            </w:tcBorders>
            <w:shd w:val="clear" w:color="auto" w:fill="D4DCE3"/>
          </w:tcPr>
          <w:p w14:paraId="1EA56FEC" w14:textId="77777777" w:rsidR="006E4BD1" w:rsidRPr="006B05E3" w:rsidRDefault="006E4BD1" w:rsidP="00F73F74">
            <w:pPr>
              <w:ind w:right="9"/>
              <w:jc w:val="center"/>
              <w:rPr>
                <w:rFonts w:ascii="Times New Roman" w:hAnsi="Times New Roman" w:cs="Times New Roman"/>
              </w:rPr>
            </w:pPr>
            <w:r w:rsidRPr="006B05E3">
              <w:rPr>
                <w:rFonts w:ascii="Times New Roman" w:hAnsi="Times New Roman" w:cs="Times New Roman"/>
              </w:rPr>
              <w:t>Age</w:t>
            </w:r>
            <w:r>
              <w:rPr>
                <w:rFonts w:ascii="Times New Roman" w:hAnsi="Times New Roman" w:cs="Times New Roman"/>
              </w:rPr>
              <w:t>/ date of birth</w:t>
            </w:r>
          </w:p>
        </w:tc>
        <w:tc>
          <w:tcPr>
            <w:tcW w:w="3827" w:type="dxa"/>
            <w:tcBorders>
              <w:top w:val="single" w:sz="4" w:space="0" w:color="000000"/>
              <w:left w:val="single" w:sz="4" w:space="0" w:color="000000"/>
              <w:bottom w:val="nil"/>
              <w:right w:val="single" w:sz="4" w:space="0" w:color="000000"/>
            </w:tcBorders>
            <w:shd w:val="clear" w:color="auto" w:fill="D4DCE3"/>
          </w:tcPr>
          <w:p w14:paraId="4BC36974" w14:textId="77777777" w:rsidR="006E4BD1" w:rsidRPr="006B05E3" w:rsidRDefault="006E4BD1" w:rsidP="00F73F74">
            <w:pPr>
              <w:ind w:right="18"/>
              <w:jc w:val="center"/>
              <w:rPr>
                <w:rFonts w:ascii="Times New Roman" w:hAnsi="Times New Roman" w:cs="Times New Roman"/>
              </w:rPr>
            </w:pPr>
            <w:r w:rsidRPr="006B05E3">
              <w:rPr>
                <w:rFonts w:ascii="Times New Roman" w:hAnsi="Times New Roman" w:cs="Times New Roman"/>
              </w:rPr>
              <w:t>Living</w:t>
            </w:r>
            <w:r>
              <w:rPr>
                <w:rFonts w:ascii="Times New Roman" w:hAnsi="Times New Roman" w:cs="Times New Roman"/>
              </w:rPr>
              <w:t xml:space="preserve"> </w:t>
            </w:r>
            <w:r w:rsidRPr="006B05E3">
              <w:rPr>
                <w:rFonts w:ascii="Times New Roman" w:hAnsi="Times New Roman" w:cs="Times New Roman"/>
              </w:rPr>
              <w:t>Arrangements</w:t>
            </w:r>
            <w:r>
              <w:rPr>
                <w:rFonts w:ascii="Times New Roman" w:hAnsi="Times New Roman" w:cs="Times New Roman"/>
              </w:rPr>
              <w:t xml:space="preserve"> /</w:t>
            </w:r>
          </w:p>
        </w:tc>
      </w:tr>
      <w:tr w:rsidR="006E4BD1" w:rsidRPr="006B05E3" w14:paraId="1D81AE86" w14:textId="77777777" w:rsidTr="00F73F74">
        <w:trPr>
          <w:trHeight w:val="483"/>
        </w:trPr>
        <w:tc>
          <w:tcPr>
            <w:tcW w:w="3367" w:type="dxa"/>
            <w:tcBorders>
              <w:top w:val="nil"/>
              <w:left w:val="single" w:sz="4" w:space="0" w:color="000000"/>
              <w:bottom w:val="single" w:sz="4" w:space="0" w:color="000000"/>
              <w:right w:val="single" w:sz="4" w:space="0" w:color="000000"/>
            </w:tcBorders>
            <w:shd w:val="clear" w:color="auto" w:fill="D4DCE3"/>
          </w:tcPr>
          <w:p w14:paraId="0CC50D9F" w14:textId="77777777" w:rsidR="006E4BD1" w:rsidRPr="006B05E3" w:rsidRDefault="006E4BD1" w:rsidP="00F73F74">
            <w:pPr>
              <w:rPr>
                <w:rFonts w:ascii="Times New Roman" w:hAnsi="Times New Roman" w:cs="Times New Roman"/>
              </w:rPr>
            </w:pPr>
          </w:p>
        </w:tc>
        <w:tc>
          <w:tcPr>
            <w:tcW w:w="1843" w:type="dxa"/>
            <w:tcBorders>
              <w:top w:val="nil"/>
              <w:left w:val="single" w:sz="4" w:space="0" w:color="000000"/>
              <w:bottom w:val="single" w:sz="4" w:space="0" w:color="000000"/>
              <w:right w:val="single" w:sz="4" w:space="0" w:color="000000"/>
            </w:tcBorders>
            <w:shd w:val="clear" w:color="auto" w:fill="D4DCE3"/>
          </w:tcPr>
          <w:p w14:paraId="7EA84ED8" w14:textId="77777777" w:rsidR="006E4BD1" w:rsidRPr="006B05E3" w:rsidRDefault="006E4BD1" w:rsidP="00F73F74">
            <w:pPr>
              <w:rPr>
                <w:rFonts w:ascii="Times New Roman" w:hAnsi="Times New Roman" w:cs="Times New Roman"/>
              </w:rPr>
            </w:pPr>
          </w:p>
        </w:tc>
        <w:tc>
          <w:tcPr>
            <w:tcW w:w="3827" w:type="dxa"/>
            <w:tcBorders>
              <w:top w:val="nil"/>
              <w:left w:val="single" w:sz="4" w:space="0" w:color="000000"/>
              <w:bottom w:val="single" w:sz="4" w:space="0" w:color="000000"/>
              <w:right w:val="single" w:sz="4" w:space="0" w:color="000000"/>
            </w:tcBorders>
            <w:shd w:val="clear" w:color="auto" w:fill="D4DCE3"/>
          </w:tcPr>
          <w:p w14:paraId="19E5BC9E" w14:textId="77777777" w:rsidR="006E4BD1" w:rsidRPr="006B05E3" w:rsidRDefault="006E4BD1" w:rsidP="00F73F74">
            <w:pPr>
              <w:ind w:right="18"/>
              <w:jc w:val="center"/>
              <w:rPr>
                <w:rFonts w:ascii="Times New Roman" w:hAnsi="Times New Roman" w:cs="Times New Roman"/>
              </w:rPr>
            </w:pPr>
            <w:r>
              <w:rPr>
                <w:rFonts w:ascii="Times New Roman" w:hAnsi="Times New Roman" w:cs="Times New Roman"/>
              </w:rPr>
              <w:t>Status of Placement with relevant dates</w:t>
            </w:r>
          </w:p>
        </w:tc>
      </w:tr>
      <w:tr w:rsidR="006E4BD1" w:rsidRPr="006B05E3" w14:paraId="019313B2" w14:textId="77777777" w:rsidTr="00F73F74">
        <w:trPr>
          <w:trHeight w:val="500"/>
        </w:trPr>
        <w:tc>
          <w:tcPr>
            <w:tcW w:w="3367" w:type="dxa"/>
            <w:tcBorders>
              <w:top w:val="single" w:sz="4" w:space="0" w:color="000000"/>
              <w:left w:val="single" w:sz="4" w:space="0" w:color="000000"/>
              <w:bottom w:val="single" w:sz="4" w:space="0" w:color="000000"/>
              <w:right w:val="single" w:sz="4" w:space="0" w:color="000000"/>
            </w:tcBorders>
          </w:tcPr>
          <w:p w14:paraId="13111C34" w14:textId="77777777" w:rsidR="006E4BD1" w:rsidRPr="006B05E3" w:rsidRDefault="006E4BD1" w:rsidP="00F73F74">
            <w:pPr>
              <w:ind w:left="4"/>
              <w:rPr>
                <w:rFonts w:ascii="Times New Roman" w:hAnsi="Times New Roman" w:cs="Times New Roman"/>
              </w:rPr>
            </w:pPr>
            <w:r w:rsidRPr="006B05E3">
              <w:rPr>
                <w:rFonts w:ascii="Times New Roman" w:hAnsi="Times New Roman" w:cs="Times New Roman"/>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1273C259" w14:textId="77777777" w:rsidR="006E4BD1" w:rsidRPr="006B05E3" w:rsidRDefault="006E4BD1" w:rsidP="00F73F74">
            <w:pPr>
              <w:ind w:left="5"/>
              <w:rPr>
                <w:rFonts w:ascii="Times New Roman" w:hAnsi="Times New Roman" w:cs="Times New Roman"/>
              </w:rPr>
            </w:pPr>
            <w:r w:rsidRPr="006B05E3">
              <w:rPr>
                <w:rFonts w:ascii="Times New Roman" w:hAnsi="Times New Roman" w:cs="Times New Roman"/>
              </w:rPr>
              <w:t xml:space="preserve"> </w:t>
            </w:r>
          </w:p>
        </w:tc>
        <w:tc>
          <w:tcPr>
            <w:tcW w:w="3827" w:type="dxa"/>
            <w:tcBorders>
              <w:top w:val="single" w:sz="4" w:space="0" w:color="000000"/>
              <w:left w:val="single" w:sz="4" w:space="0" w:color="000000"/>
              <w:bottom w:val="single" w:sz="4" w:space="0" w:color="000000"/>
              <w:right w:val="single" w:sz="4" w:space="0" w:color="000000"/>
            </w:tcBorders>
          </w:tcPr>
          <w:p w14:paraId="7DF3806F"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 </w:t>
            </w:r>
          </w:p>
        </w:tc>
      </w:tr>
      <w:tr w:rsidR="006E4BD1" w:rsidRPr="006B05E3" w14:paraId="3D56B23D" w14:textId="77777777" w:rsidTr="00F73F74">
        <w:trPr>
          <w:trHeight w:val="499"/>
        </w:trPr>
        <w:tc>
          <w:tcPr>
            <w:tcW w:w="3367" w:type="dxa"/>
            <w:tcBorders>
              <w:top w:val="single" w:sz="4" w:space="0" w:color="000000"/>
              <w:left w:val="single" w:sz="4" w:space="0" w:color="000000"/>
              <w:bottom w:val="single" w:sz="4" w:space="0" w:color="000000"/>
              <w:right w:val="single" w:sz="4" w:space="0" w:color="000000"/>
            </w:tcBorders>
          </w:tcPr>
          <w:p w14:paraId="02674066" w14:textId="77777777" w:rsidR="006E4BD1" w:rsidRPr="006B05E3" w:rsidRDefault="006E4BD1" w:rsidP="00F73F74">
            <w:pPr>
              <w:ind w:left="4"/>
              <w:rPr>
                <w:rFonts w:ascii="Times New Roman" w:hAnsi="Times New Roman" w:cs="Times New Roman"/>
              </w:rPr>
            </w:pPr>
            <w:r w:rsidRPr="006B05E3">
              <w:rPr>
                <w:rFonts w:ascii="Times New Roman" w:hAnsi="Times New Roman" w:cs="Times New Roman"/>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4E1E4D64" w14:textId="77777777" w:rsidR="006E4BD1" w:rsidRPr="006B05E3" w:rsidRDefault="006E4BD1" w:rsidP="00F73F74">
            <w:pPr>
              <w:ind w:left="5"/>
              <w:rPr>
                <w:rFonts w:ascii="Times New Roman" w:hAnsi="Times New Roman" w:cs="Times New Roman"/>
              </w:rPr>
            </w:pPr>
            <w:r w:rsidRPr="006B05E3">
              <w:rPr>
                <w:rFonts w:ascii="Times New Roman" w:hAnsi="Times New Roman" w:cs="Times New Roman"/>
              </w:rPr>
              <w:t xml:space="preserve"> </w:t>
            </w:r>
          </w:p>
        </w:tc>
        <w:tc>
          <w:tcPr>
            <w:tcW w:w="3827" w:type="dxa"/>
            <w:tcBorders>
              <w:top w:val="single" w:sz="4" w:space="0" w:color="000000"/>
              <w:left w:val="single" w:sz="4" w:space="0" w:color="000000"/>
              <w:bottom w:val="single" w:sz="4" w:space="0" w:color="000000"/>
              <w:right w:val="single" w:sz="4" w:space="0" w:color="000000"/>
            </w:tcBorders>
          </w:tcPr>
          <w:p w14:paraId="7B8BCD7A"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 </w:t>
            </w:r>
          </w:p>
        </w:tc>
      </w:tr>
    </w:tbl>
    <w:p w14:paraId="42009DCF" w14:textId="77777777" w:rsidR="006E4BD1" w:rsidRPr="006B05E3" w:rsidRDefault="006E4BD1" w:rsidP="006E4BD1">
      <w:pPr>
        <w:ind w:left="24"/>
        <w:rPr>
          <w:rFonts w:ascii="Times New Roman" w:hAnsi="Times New Roman"/>
        </w:rPr>
      </w:pPr>
      <w:r w:rsidRPr="006B05E3">
        <w:rPr>
          <w:rFonts w:ascii="Times New Roman" w:hAnsi="Times New Roman"/>
        </w:rPr>
        <w:t xml:space="preserve"> </w:t>
      </w:r>
    </w:p>
    <w:p w14:paraId="2CB2EB43" w14:textId="77777777" w:rsidR="006E4BD1" w:rsidRPr="006B05E3" w:rsidRDefault="006E4BD1" w:rsidP="006E4BD1">
      <w:pPr>
        <w:pStyle w:val="Heading3"/>
        <w:spacing w:line="240" w:lineRule="auto"/>
        <w:ind w:left="19"/>
        <w:rPr>
          <w:rFonts w:ascii="Times New Roman" w:hAnsi="Times New Roman" w:cs="Times New Roman"/>
        </w:rPr>
      </w:pPr>
      <w:r w:rsidRPr="006B05E3">
        <w:rPr>
          <w:rFonts w:ascii="Times New Roman" w:hAnsi="Times New Roman" w:cs="Times New Roman"/>
        </w:rPr>
        <w:t>THE RESPONDENTS AND INTERVENERS</w:t>
      </w:r>
      <w:r w:rsidRPr="006B05E3">
        <w:rPr>
          <w:rFonts w:ascii="Times New Roman" w:hAnsi="Times New Roman" w:cs="Times New Roman"/>
          <w:u w:val="none"/>
        </w:rPr>
        <w:t xml:space="preserve"> </w:t>
      </w:r>
    </w:p>
    <w:tbl>
      <w:tblPr>
        <w:tblStyle w:val="TableGrid0"/>
        <w:tblW w:w="9012" w:type="dxa"/>
        <w:tblInd w:w="30" w:type="dxa"/>
        <w:tblCellMar>
          <w:top w:w="4" w:type="dxa"/>
          <w:left w:w="106" w:type="dxa"/>
          <w:right w:w="115" w:type="dxa"/>
        </w:tblCellMar>
        <w:tblLook w:val="04A0" w:firstRow="1" w:lastRow="0" w:firstColumn="1" w:lastColumn="0" w:noHBand="0" w:noVBand="1"/>
      </w:tblPr>
      <w:tblGrid>
        <w:gridCol w:w="2284"/>
        <w:gridCol w:w="4488"/>
        <w:gridCol w:w="2240"/>
      </w:tblGrid>
      <w:tr w:rsidR="006E4BD1" w:rsidRPr="006B05E3" w14:paraId="2D03F1BB" w14:textId="77777777" w:rsidTr="00F73F74">
        <w:trPr>
          <w:trHeight w:val="824"/>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66F833BE" w14:textId="77777777" w:rsidR="006E4BD1" w:rsidRPr="006B05E3" w:rsidRDefault="006E4BD1" w:rsidP="00F73F74">
            <w:pPr>
              <w:ind w:left="13"/>
              <w:jc w:val="center"/>
              <w:rPr>
                <w:rFonts w:ascii="Times New Roman" w:hAnsi="Times New Roman" w:cs="Times New Roman"/>
              </w:rPr>
            </w:pPr>
            <w:r w:rsidRPr="006B05E3">
              <w:rPr>
                <w:rFonts w:ascii="Times New Roman" w:hAnsi="Times New Roman" w:cs="Times New Roman"/>
              </w:rPr>
              <w:t xml:space="preserve">Party </w:t>
            </w:r>
          </w:p>
        </w:tc>
        <w:tc>
          <w:tcPr>
            <w:tcW w:w="4488" w:type="dxa"/>
            <w:tcBorders>
              <w:top w:val="single" w:sz="4" w:space="0" w:color="000000"/>
              <w:left w:val="single" w:sz="4" w:space="0" w:color="000000"/>
              <w:bottom w:val="single" w:sz="4" w:space="0" w:color="000000"/>
              <w:right w:val="single" w:sz="4" w:space="0" w:color="000000"/>
            </w:tcBorders>
            <w:shd w:val="clear" w:color="auto" w:fill="D4DCE3"/>
          </w:tcPr>
          <w:p w14:paraId="5AE5E806" w14:textId="77777777" w:rsidR="006E4BD1" w:rsidRPr="006B05E3" w:rsidRDefault="006E4BD1" w:rsidP="00F73F74">
            <w:pPr>
              <w:ind w:left="12"/>
              <w:jc w:val="center"/>
              <w:rPr>
                <w:rFonts w:ascii="Times New Roman" w:hAnsi="Times New Roman" w:cs="Times New Roman"/>
              </w:rPr>
            </w:pPr>
            <w:r w:rsidRPr="006B05E3">
              <w:rPr>
                <w:rFonts w:ascii="Times New Roman" w:hAnsi="Times New Roman" w:cs="Times New Roman"/>
              </w:rPr>
              <w:t>Name, Age an</w:t>
            </w:r>
            <w:r>
              <w:rPr>
                <w:rFonts w:ascii="Times New Roman" w:hAnsi="Times New Roman" w:cs="Times New Roman"/>
              </w:rPr>
              <w:t>d date of birth</w:t>
            </w:r>
            <w:r w:rsidRPr="006B05E3">
              <w:rPr>
                <w:rFonts w:ascii="Times New Roman" w:hAnsi="Times New Roman" w:cs="Times New Roman"/>
              </w:rPr>
              <w:t xml:space="preserve"> </w:t>
            </w:r>
          </w:p>
        </w:tc>
        <w:tc>
          <w:tcPr>
            <w:tcW w:w="2240" w:type="dxa"/>
            <w:tcBorders>
              <w:top w:val="single" w:sz="4" w:space="0" w:color="000000"/>
              <w:left w:val="single" w:sz="4" w:space="0" w:color="000000"/>
              <w:bottom w:val="single" w:sz="4" w:space="0" w:color="000000"/>
              <w:right w:val="single" w:sz="4" w:space="0" w:color="000000"/>
            </w:tcBorders>
            <w:shd w:val="clear" w:color="auto" w:fill="D4DCE3"/>
          </w:tcPr>
          <w:p w14:paraId="41030C84" w14:textId="77777777" w:rsidR="006E4BD1" w:rsidRPr="006B05E3" w:rsidRDefault="006E4BD1" w:rsidP="00F73F74">
            <w:pPr>
              <w:ind w:left="379" w:hanging="198"/>
              <w:rPr>
                <w:rFonts w:ascii="Times New Roman" w:hAnsi="Times New Roman" w:cs="Times New Roman"/>
              </w:rPr>
            </w:pPr>
            <w:r w:rsidRPr="006B05E3">
              <w:rPr>
                <w:rFonts w:ascii="Times New Roman" w:hAnsi="Times New Roman" w:cs="Times New Roman"/>
              </w:rPr>
              <w:t xml:space="preserve"> Relationship to the children  </w:t>
            </w:r>
          </w:p>
        </w:tc>
      </w:tr>
      <w:tr w:rsidR="006E4BD1" w:rsidRPr="006B05E3" w14:paraId="776BBC04" w14:textId="77777777" w:rsidTr="00F73F74">
        <w:trPr>
          <w:trHeight w:val="499"/>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0B5D5B3E" w14:textId="77777777" w:rsidR="006E4BD1" w:rsidRPr="006B05E3" w:rsidRDefault="006E4BD1" w:rsidP="00F73F74">
            <w:pPr>
              <w:ind w:left="4"/>
              <w:rPr>
                <w:rFonts w:ascii="Times New Roman" w:hAnsi="Times New Roman" w:cs="Times New Roman"/>
              </w:rPr>
            </w:pPr>
            <w:r w:rsidRPr="006B05E3">
              <w:rPr>
                <w:rFonts w:ascii="Times New Roman" w:hAnsi="Times New Roman" w:cs="Times New Roman"/>
              </w:rPr>
              <w:t>1</w:t>
            </w:r>
            <w:proofErr w:type="gramStart"/>
            <w:r w:rsidRPr="006B05E3">
              <w:rPr>
                <w:rFonts w:ascii="Times New Roman" w:hAnsi="Times New Roman" w:cs="Times New Roman"/>
                <w:vertAlign w:val="superscript"/>
              </w:rPr>
              <w:t>st</w:t>
            </w:r>
            <w:r w:rsidRPr="006B05E3">
              <w:rPr>
                <w:rFonts w:ascii="Times New Roman" w:hAnsi="Times New Roman" w:cs="Times New Roman"/>
              </w:rPr>
              <w:t xml:space="preserve"> </w:t>
            </w:r>
            <w:r w:rsidRPr="006B05E3">
              <w:rPr>
                <w:rFonts w:ascii="Times New Roman" w:eastAsia="Times New Roman" w:hAnsi="Times New Roman" w:cs="Times New Roman"/>
                <w:vertAlign w:val="superscript"/>
              </w:rPr>
              <w:t xml:space="preserve"> </w:t>
            </w:r>
            <w:r w:rsidRPr="006B05E3">
              <w:rPr>
                <w:rFonts w:ascii="Times New Roman" w:hAnsi="Times New Roman" w:cs="Times New Roman"/>
              </w:rPr>
              <w:t>Respondent</w:t>
            </w:r>
            <w:proofErr w:type="gramEnd"/>
            <w:r w:rsidRPr="006B05E3">
              <w:rPr>
                <w:rFonts w:ascii="Times New Roman" w:hAnsi="Times New Roman" w:cs="Times New Roman"/>
              </w:rPr>
              <w:t xml:space="preserve"> </w:t>
            </w:r>
          </w:p>
        </w:tc>
        <w:tc>
          <w:tcPr>
            <w:tcW w:w="4488" w:type="dxa"/>
            <w:tcBorders>
              <w:top w:val="single" w:sz="4" w:space="0" w:color="000000"/>
              <w:left w:val="single" w:sz="4" w:space="0" w:color="000000"/>
              <w:bottom w:val="single" w:sz="4" w:space="0" w:color="000000"/>
              <w:right w:val="single" w:sz="4" w:space="0" w:color="000000"/>
            </w:tcBorders>
          </w:tcPr>
          <w:p w14:paraId="178217DE" w14:textId="77777777" w:rsidR="006E4BD1" w:rsidRPr="006B05E3" w:rsidRDefault="006E4BD1" w:rsidP="00F73F74">
            <w:pPr>
              <w:ind w:left="5"/>
              <w:rPr>
                <w:rFonts w:ascii="Times New Roman" w:hAnsi="Times New Roman" w:cs="Times New Roman"/>
              </w:rPr>
            </w:pPr>
            <w:r w:rsidRPr="006B05E3">
              <w:rPr>
                <w:rFonts w:ascii="Times New Roman" w:hAnsi="Times New Roman" w:cs="Times New Roman"/>
              </w:rPr>
              <w:t xml:space="preserve"> </w:t>
            </w:r>
          </w:p>
        </w:tc>
        <w:tc>
          <w:tcPr>
            <w:tcW w:w="2240" w:type="dxa"/>
            <w:tcBorders>
              <w:top w:val="single" w:sz="4" w:space="0" w:color="000000"/>
              <w:left w:val="single" w:sz="4" w:space="0" w:color="000000"/>
              <w:bottom w:val="single" w:sz="4" w:space="0" w:color="000000"/>
              <w:right w:val="single" w:sz="4" w:space="0" w:color="000000"/>
            </w:tcBorders>
          </w:tcPr>
          <w:p w14:paraId="74DA57EB"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 </w:t>
            </w:r>
          </w:p>
        </w:tc>
      </w:tr>
      <w:tr w:rsidR="006E4BD1" w:rsidRPr="006B05E3" w14:paraId="0EB90DD0" w14:textId="77777777" w:rsidTr="00F73F74">
        <w:trPr>
          <w:trHeight w:val="498"/>
        </w:trPr>
        <w:tc>
          <w:tcPr>
            <w:tcW w:w="2284" w:type="dxa"/>
            <w:tcBorders>
              <w:top w:val="single" w:sz="4" w:space="0" w:color="000000"/>
              <w:left w:val="single" w:sz="4" w:space="0" w:color="000000"/>
              <w:bottom w:val="single" w:sz="4" w:space="0" w:color="000000"/>
              <w:right w:val="single" w:sz="4" w:space="0" w:color="000000"/>
            </w:tcBorders>
            <w:shd w:val="clear" w:color="auto" w:fill="D4DCE3"/>
          </w:tcPr>
          <w:p w14:paraId="7B18EA26" w14:textId="77777777" w:rsidR="006E4BD1" w:rsidRPr="006B05E3" w:rsidRDefault="006E4BD1" w:rsidP="00F73F74">
            <w:pPr>
              <w:ind w:left="4"/>
              <w:rPr>
                <w:rFonts w:ascii="Times New Roman" w:hAnsi="Times New Roman" w:cs="Times New Roman"/>
              </w:rPr>
            </w:pPr>
            <w:r w:rsidRPr="006B05E3">
              <w:rPr>
                <w:rFonts w:ascii="Times New Roman" w:hAnsi="Times New Roman" w:cs="Times New Roman"/>
              </w:rPr>
              <w:t>2</w:t>
            </w:r>
            <w:proofErr w:type="gramStart"/>
            <w:r w:rsidRPr="006B05E3">
              <w:rPr>
                <w:rFonts w:ascii="Times New Roman" w:hAnsi="Times New Roman" w:cs="Times New Roman"/>
                <w:vertAlign w:val="superscript"/>
              </w:rPr>
              <w:t>nd</w:t>
            </w:r>
            <w:r w:rsidRPr="006B05E3">
              <w:rPr>
                <w:rFonts w:ascii="Times New Roman" w:eastAsia="Times New Roman" w:hAnsi="Times New Roman" w:cs="Times New Roman"/>
                <w:vertAlign w:val="superscript"/>
              </w:rPr>
              <w:t xml:space="preserve"> </w:t>
            </w:r>
            <w:r w:rsidRPr="006B05E3">
              <w:rPr>
                <w:rFonts w:ascii="Times New Roman" w:hAnsi="Times New Roman" w:cs="Times New Roman"/>
              </w:rPr>
              <w:t xml:space="preserve"> Respondent</w:t>
            </w:r>
            <w:proofErr w:type="gramEnd"/>
            <w:r w:rsidRPr="006B05E3">
              <w:rPr>
                <w:rFonts w:ascii="Times New Roman" w:hAnsi="Times New Roman" w:cs="Times New Roman"/>
              </w:rPr>
              <w:t xml:space="preserve"> </w:t>
            </w:r>
          </w:p>
        </w:tc>
        <w:tc>
          <w:tcPr>
            <w:tcW w:w="4488" w:type="dxa"/>
            <w:tcBorders>
              <w:top w:val="single" w:sz="4" w:space="0" w:color="000000"/>
              <w:left w:val="single" w:sz="4" w:space="0" w:color="000000"/>
              <w:bottom w:val="single" w:sz="4" w:space="0" w:color="000000"/>
              <w:right w:val="single" w:sz="4" w:space="0" w:color="000000"/>
            </w:tcBorders>
          </w:tcPr>
          <w:p w14:paraId="05DBA806" w14:textId="77777777" w:rsidR="006E4BD1" w:rsidRPr="006B05E3" w:rsidRDefault="006E4BD1" w:rsidP="00F73F74">
            <w:pPr>
              <w:ind w:left="5"/>
              <w:rPr>
                <w:rFonts w:ascii="Times New Roman" w:hAnsi="Times New Roman" w:cs="Times New Roman"/>
              </w:rPr>
            </w:pPr>
            <w:r w:rsidRPr="006B05E3">
              <w:rPr>
                <w:rFonts w:ascii="Times New Roman" w:hAnsi="Times New Roman" w:cs="Times New Roman"/>
              </w:rPr>
              <w:t xml:space="preserve"> </w:t>
            </w:r>
          </w:p>
        </w:tc>
        <w:tc>
          <w:tcPr>
            <w:tcW w:w="2240" w:type="dxa"/>
            <w:tcBorders>
              <w:top w:val="single" w:sz="4" w:space="0" w:color="000000"/>
              <w:left w:val="single" w:sz="4" w:space="0" w:color="000000"/>
              <w:bottom w:val="single" w:sz="4" w:space="0" w:color="000000"/>
              <w:right w:val="single" w:sz="4" w:space="0" w:color="000000"/>
            </w:tcBorders>
          </w:tcPr>
          <w:p w14:paraId="56C9972A"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 </w:t>
            </w:r>
          </w:p>
        </w:tc>
      </w:tr>
    </w:tbl>
    <w:p w14:paraId="6C539916" w14:textId="77777777" w:rsidR="006E4BD1" w:rsidRDefault="006E4BD1" w:rsidP="006E4BD1">
      <w:pPr>
        <w:ind w:left="24"/>
        <w:rPr>
          <w:rFonts w:ascii="Times New Roman" w:hAnsi="Times New Roman"/>
        </w:rPr>
      </w:pPr>
    </w:p>
    <w:p w14:paraId="5E24C77E" w14:textId="77777777" w:rsidR="006E4BD1" w:rsidRDefault="006E4BD1" w:rsidP="006E4BD1">
      <w:pPr>
        <w:ind w:left="24"/>
        <w:rPr>
          <w:rFonts w:ascii="Times New Roman" w:hAnsi="Times New Roman"/>
        </w:rPr>
      </w:pPr>
    </w:p>
    <w:p w14:paraId="44061932" w14:textId="77777777" w:rsidR="006E4BD1" w:rsidRPr="00973C8C" w:rsidRDefault="006E4BD1" w:rsidP="006E4BD1">
      <w:pPr>
        <w:ind w:left="24"/>
        <w:rPr>
          <w:rFonts w:ascii="Times New Roman" w:hAnsi="Times New Roman"/>
          <w:u w:val="single"/>
        </w:rPr>
      </w:pPr>
      <w:r>
        <w:rPr>
          <w:rFonts w:ascii="Times New Roman" w:hAnsi="Times New Roman"/>
          <w:u w:val="single"/>
        </w:rPr>
        <w:t xml:space="preserve">KEY </w:t>
      </w:r>
      <w:r w:rsidRPr="00973C8C">
        <w:rPr>
          <w:rFonts w:ascii="Times New Roman" w:hAnsi="Times New Roman"/>
          <w:u w:val="single"/>
        </w:rPr>
        <w:t>ISSUE</w:t>
      </w:r>
      <w:r>
        <w:rPr>
          <w:rFonts w:ascii="Times New Roman" w:hAnsi="Times New Roman"/>
          <w:u w:val="single"/>
        </w:rPr>
        <w:t>S</w:t>
      </w:r>
      <w:r w:rsidRPr="00973C8C">
        <w:rPr>
          <w:rFonts w:ascii="Times New Roman" w:hAnsi="Times New Roman"/>
          <w:u w:val="single"/>
        </w:rPr>
        <w:t xml:space="preserve"> FOR THE HEARING</w:t>
      </w:r>
    </w:p>
    <w:p w14:paraId="390166A3" w14:textId="77777777" w:rsidR="006E4BD1" w:rsidRDefault="006E4BD1" w:rsidP="006E4BD1">
      <w:pPr>
        <w:ind w:left="24"/>
        <w:rPr>
          <w:rFonts w:ascii="Times New Roman" w:hAnsi="Times New Roman"/>
          <w:i/>
          <w:iCs/>
        </w:rPr>
      </w:pPr>
      <w:r>
        <w:rPr>
          <w:rFonts w:ascii="Times New Roman" w:hAnsi="Times New Roman"/>
          <w:i/>
          <w:iCs/>
        </w:rPr>
        <w:t xml:space="preserve">Identify the key issues to be considered at the hearing (do not suggest “timetabling” or other generic items) including any applications listed for hearing.  </w:t>
      </w:r>
    </w:p>
    <w:p w14:paraId="05CB3C08" w14:textId="77777777" w:rsidR="006E4BD1" w:rsidRDefault="006E4BD1" w:rsidP="006E4BD1">
      <w:pPr>
        <w:ind w:left="24"/>
        <w:rPr>
          <w:rFonts w:ascii="Times New Roman" w:hAnsi="Times New Roman"/>
          <w:i/>
          <w:iCs/>
        </w:rPr>
      </w:pPr>
    </w:p>
    <w:p w14:paraId="60CAB6F3" w14:textId="77777777" w:rsidR="006E4BD1" w:rsidRDefault="006E4BD1" w:rsidP="00F9275D">
      <w:pPr>
        <w:ind w:left="24"/>
        <w:jc w:val="both"/>
        <w:rPr>
          <w:rFonts w:ascii="Times New Roman" w:hAnsi="Times New Roman"/>
          <w:i/>
          <w:iCs/>
        </w:rPr>
      </w:pPr>
      <w:r>
        <w:rPr>
          <w:rFonts w:ascii="Times New Roman" w:hAnsi="Times New Roman"/>
          <w:i/>
          <w:iCs/>
        </w:rPr>
        <w:t xml:space="preserve">Highlight and summarise: </w:t>
      </w:r>
      <w:r w:rsidRPr="000C659F">
        <w:rPr>
          <w:rFonts w:ascii="Times New Roman" w:hAnsi="Times New Roman"/>
          <w:b/>
          <w:bCs/>
          <w:i/>
          <w:iCs/>
        </w:rPr>
        <w:t>any key changes or developments since the last order</w:t>
      </w:r>
      <w:r>
        <w:rPr>
          <w:rFonts w:ascii="Times New Roman" w:hAnsi="Times New Roman"/>
          <w:i/>
          <w:iCs/>
        </w:rPr>
        <w:t xml:space="preserve"> and </w:t>
      </w:r>
      <w:r w:rsidRPr="000C659F">
        <w:rPr>
          <w:rFonts w:ascii="Times New Roman" w:hAnsi="Times New Roman"/>
          <w:b/>
          <w:bCs/>
          <w:i/>
          <w:iCs/>
        </w:rPr>
        <w:t>disputed issues requiring determination at the hearing</w:t>
      </w:r>
      <w:r>
        <w:rPr>
          <w:rFonts w:ascii="Times New Roman" w:hAnsi="Times New Roman"/>
          <w:i/>
          <w:iCs/>
        </w:rPr>
        <w:t xml:space="preserve"> (specify any key documents or parts of longer documents (by the pagination in the bundle) it is </w:t>
      </w:r>
      <w:r>
        <w:rPr>
          <w:rFonts w:ascii="Times New Roman" w:hAnsi="Times New Roman"/>
          <w:i/>
          <w:iCs/>
          <w:u w:val="single"/>
        </w:rPr>
        <w:t>necessary</w:t>
      </w:r>
      <w:r w:rsidRPr="00383178">
        <w:rPr>
          <w:rFonts w:ascii="Times New Roman" w:hAnsi="Times New Roman"/>
          <w:i/>
          <w:iCs/>
        </w:rPr>
        <w:t xml:space="preserve"> </w:t>
      </w:r>
      <w:r>
        <w:rPr>
          <w:rFonts w:ascii="Times New Roman" w:hAnsi="Times New Roman"/>
          <w:i/>
          <w:iCs/>
        </w:rPr>
        <w:t>for the Court to consider.</w:t>
      </w:r>
    </w:p>
    <w:p w14:paraId="5BD98362" w14:textId="77777777" w:rsidR="006E4BD1" w:rsidRDefault="006E4BD1" w:rsidP="006E4BD1">
      <w:pPr>
        <w:ind w:left="24"/>
        <w:rPr>
          <w:rFonts w:ascii="Times New Roman" w:hAnsi="Times New Roman"/>
          <w:i/>
          <w:iCs/>
        </w:rPr>
      </w:pPr>
    </w:p>
    <w:p w14:paraId="7D7463E1" w14:textId="77777777" w:rsidR="006E4BD1" w:rsidRDefault="006E4BD1" w:rsidP="00F9275D">
      <w:pPr>
        <w:rPr>
          <w:rFonts w:ascii="Times New Roman" w:hAnsi="Times New Roman"/>
          <w:i/>
          <w:iCs/>
        </w:rPr>
      </w:pPr>
    </w:p>
    <w:p w14:paraId="7528B036" w14:textId="77777777" w:rsidR="006E4BD1" w:rsidRPr="00153F9D" w:rsidRDefault="006E4BD1" w:rsidP="006E4BD1">
      <w:pPr>
        <w:rPr>
          <w:lang w:eastAsia="en-GB"/>
        </w:rPr>
      </w:pPr>
    </w:p>
    <w:p w14:paraId="34FD0306" w14:textId="77777777" w:rsidR="006E4BD1" w:rsidRPr="006B05E3" w:rsidRDefault="006E4BD1" w:rsidP="006E4BD1">
      <w:pPr>
        <w:pStyle w:val="Heading3"/>
        <w:spacing w:line="240" w:lineRule="auto"/>
        <w:ind w:left="0" w:firstLine="0"/>
        <w:rPr>
          <w:rFonts w:ascii="Times New Roman" w:hAnsi="Times New Roman" w:cs="Times New Roman"/>
        </w:rPr>
      </w:pPr>
      <w:r w:rsidRPr="006B05E3">
        <w:rPr>
          <w:rFonts w:ascii="Times New Roman" w:hAnsi="Times New Roman" w:cs="Times New Roman"/>
        </w:rPr>
        <w:t>ISSUES TO BE DETERMINED AT THIS HEARING</w:t>
      </w:r>
      <w:r>
        <w:rPr>
          <w:rFonts w:ascii="Times New Roman" w:hAnsi="Times New Roman" w:cs="Times New Roman"/>
        </w:rPr>
        <w:t>: POSITION OF THE PARTIES</w:t>
      </w:r>
      <w:r w:rsidRPr="006B05E3">
        <w:rPr>
          <w:rFonts w:ascii="Times New Roman" w:hAnsi="Times New Roman" w:cs="Times New Roman"/>
          <w:u w:val="none"/>
        </w:rPr>
        <w:t xml:space="preserve"> </w:t>
      </w:r>
    </w:p>
    <w:tbl>
      <w:tblPr>
        <w:tblStyle w:val="TableGrid0"/>
        <w:tblW w:w="9238" w:type="dxa"/>
        <w:tblInd w:w="30" w:type="dxa"/>
        <w:tblCellMar>
          <w:top w:w="4" w:type="dxa"/>
          <w:left w:w="106" w:type="dxa"/>
          <w:right w:w="42" w:type="dxa"/>
        </w:tblCellMar>
        <w:tblLook w:val="04A0" w:firstRow="1" w:lastRow="0" w:firstColumn="1" w:lastColumn="0" w:noHBand="0" w:noVBand="1"/>
      </w:tblPr>
      <w:tblGrid>
        <w:gridCol w:w="2180"/>
        <w:gridCol w:w="1405"/>
        <w:gridCol w:w="1427"/>
        <w:gridCol w:w="1671"/>
        <w:gridCol w:w="1368"/>
        <w:gridCol w:w="1187"/>
      </w:tblGrid>
      <w:tr w:rsidR="006E4BD1" w:rsidRPr="006B05E3" w14:paraId="0A4524B6" w14:textId="77777777" w:rsidTr="00F73F74">
        <w:trPr>
          <w:trHeight w:val="823"/>
        </w:trPr>
        <w:tc>
          <w:tcPr>
            <w:tcW w:w="2183" w:type="dxa"/>
            <w:tcBorders>
              <w:top w:val="single" w:sz="4" w:space="0" w:color="000000"/>
              <w:left w:val="single" w:sz="4" w:space="0" w:color="000000"/>
              <w:bottom w:val="single" w:sz="4" w:space="0" w:color="000000"/>
              <w:right w:val="single" w:sz="4" w:space="0" w:color="000000"/>
            </w:tcBorders>
            <w:shd w:val="clear" w:color="auto" w:fill="D4DCE3"/>
          </w:tcPr>
          <w:p w14:paraId="6969DD4F" w14:textId="77777777" w:rsidR="006E4BD1" w:rsidRPr="006B05E3" w:rsidRDefault="006E4BD1" w:rsidP="00F73F74">
            <w:pPr>
              <w:ind w:right="63"/>
              <w:jc w:val="center"/>
              <w:rPr>
                <w:rFonts w:ascii="Times New Roman" w:hAnsi="Times New Roman" w:cs="Times New Roman"/>
              </w:rPr>
            </w:pPr>
            <w:r w:rsidRPr="006B05E3">
              <w:rPr>
                <w:rFonts w:ascii="Times New Roman" w:hAnsi="Times New Roman" w:cs="Times New Roman"/>
              </w:rPr>
              <w:t xml:space="preserve">Issue </w:t>
            </w:r>
          </w:p>
        </w:tc>
        <w:tc>
          <w:tcPr>
            <w:tcW w:w="1406" w:type="dxa"/>
            <w:tcBorders>
              <w:top w:val="single" w:sz="4" w:space="0" w:color="000000"/>
              <w:left w:val="single" w:sz="4" w:space="0" w:color="000000"/>
              <w:bottom w:val="single" w:sz="4" w:space="0" w:color="000000"/>
              <w:right w:val="single" w:sz="4" w:space="0" w:color="000000"/>
            </w:tcBorders>
            <w:shd w:val="clear" w:color="auto" w:fill="D4DCE3"/>
          </w:tcPr>
          <w:p w14:paraId="1D5C21A1" w14:textId="77777777" w:rsidR="006E4BD1" w:rsidRPr="006B05E3" w:rsidRDefault="006E4BD1" w:rsidP="00F73F74">
            <w:pPr>
              <w:jc w:val="center"/>
              <w:rPr>
                <w:rFonts w:ascii="Times New Roman" w:hAnsi="Times New Roman" w:cs="Times New Roman"/>
              </w:rPr>
            </w:pPr>
            <w:r w:rsidRPr="006B05E3">
              <w:rPr>
                <w:rFonts w:ascii="Times New Roman" w:hAnsi="Times New Roman" w:cs="Times New Roman"/>
              </w:rPr>
              <w:t xml:space="preserve">Applicant’s position </w:t>
            </w:r>
          </w:p>
        </w:tc>
        <w:tc>
          <w:tcPr>
            <w:tcW w:w="1430" w:type="dxa"/>
            <w:tcBorders>
              <w:top w:val="single" w:sz="4" w:space="0" w:color="000000"/>
              <w:left w:val="single" w:sz="4" w:space="0" w:color="000000"/>
              <w:bottom w:val="single" w:sz="4" w:space="0" w:color="000000"/>
              <w:right w:val="single" w:sz="4" w:space="0" w:color="000000"/>
            </w:tcBorders>
            <w:shd w:val="clear" w:color="auto" w:fill="D4DCE3"/>
          </w:tcPr>
          <w:p w14:paraId="7282CF9D" w14:textId="77777777" w:rsidR="006E4BD1" w:rsidRPr="006B05E3" w:rsidRDefault="006E4BD1" w:rsidP="00F73F74">
            <w:pPr>
              <w:jc w:val="center"/>
              <w:rPr>
                <w:rFonts w:ascii="Times New Roman" w:hAnsi="Times New Roman" w:cs="Times New Roman"/>
              </w:rPr>
            </w:pPr>
            <w:r w:rsidRPr="006B05E3">
              <w:rPr>
                <w:rFonts w:ascii="Times New Roman" w:hAnsi="Times New Roman" w:cs="Times New Roman"/>
              </w:rPr>
              <w:t xml:space="preserve">Mother </w:t>
            </w:r>
          </w:p>
        </w:tc>
        <w:tc>
          <w:tcPr>
            <w:tcW w:w="1675" w:type="dxa"/>
            <w:tcBorders>
              <w:top w:val="single" w:sz="4" w:space="0" w:color="000000"/>
              <w:left w:val="single" w:sz="4" w:space="0" w:color="000000"/>
              <w:bottom w:val="single" w:sz="4" w:space="0" w:color="000000"/>
              <w:right w:val="single" w:sz="4" w:space="0" w:color="000000"/>
            </w:tcBorders>
            <w:shd w:val="clear" w:color="auto" w:fill="D4DCE3"/>
          </w:tcPr>
          <w:p w14:paraId="1F63A7BC" w14:textId="77777777" w:rsidR="006E4BD1" w:rsidRPr="006B05E3" w:rsidRDefault="006E4BD1" w:rsidP="00F73F74">
            <w:pPr>
              <w:jc w:val="center"/>
              <w:rPr>
                <w:rFonts w:ascii="Times New Roman" w:hAnsi="Times New Roman" w:cs="Times New Roman"/>
              </w:rPr>
            </w:pPr>
            <w:r w:rsidRPr="006B05E3">
              <w:rPr>
                <w:rFonts w:ascii="Times New Roman" w:hAnsi="Times New Roman" w:cs="Times New Roman"/>
              </w:rPr>
              <w:t>Fathe</w:t>
            </w:r>
            <w:r>
              <w:rPr>
                <w:rFonts w:ascii="Times New Roman" w:hAnsi="Times New Roman" w:cs="Times New Roman"/>
              </w:rPr>
              <w:t>r</w:t>
            </w:r>
            <w:r w:rsidRPr="006B05E3">
              <w:rPr>
                <w:rFonts w:ascii="Times New Roman" w:hAnsi="Times New Roman" w:cs="Times New Roman"/>
              </w:rPr>
              <w:t xml:space="preserve"> </w:t>
            </w:r>
            <w:r>
              <w:rPr>
                <w:rFonts w:ascii="Times New Roman" w:hAnsi="Times New Roman" w:cs="Times New Roman"/>
              </w:rPr>
              <w:t>(identify if more than one)</w:t>
            </w:r>
          </w:p>
        </w:tc>
        <w:tc>
          <w:tcPr>
            <w:tcW w:w="1370" w:type="dxa"/>
            <w:tcBorders>
              <w:top w:val="single" w:sz="4" w:space="0" w:color="000000"/>
              <w:left w:val="single" w:sz="4" w:space="0" w:color="000000"/>
              <w:bottom w:val="single" w:sz="4" w:space="0" w:color="000000"/>
              <w:right w:val="single" w:sz="4" w:space="0" w:color="000000"/>
            </w:tcBorders>
            <w:shd w:val="clear" w:color="auto" w:fill="D4DCE3"/>
          </w:tcPr>
          <w:p w14:paraId="4D2687C6" w14:textId="77777777" w:rsidR="006E4BD1" w:rsidRPr="006B05E3" w:rsidRDefault="006E4BD1" w:rsidP="00F73F74">
            <w:pPr>
              <w:jc w:val="center"/>
              <w:rPr>
                <w:rFonts w:ascii="Times New Roman" w:hAnsi="Times New Roman" w:cs="Times New Roman"/>
              </w:rPr>
            </w:pPr>
            <w:r w:rsidRPr="006B05E3">
              <w:rPr>
                <w:rFonts w:ascii="Times New Roman" w:hAnsi="Times New Roman" w:cs="Times New Roman"/>
              </w:rPr>
              <w:t xml:space="preserve">Guardian </w:t>
            </w:r>
          </w:p>
        </w:tc>
        <w:tc>
          <w:tcPr>
            <w:tcW w:w="1172" w:type="dxa"/>
            <w:tcBorders>
              <w:top w:val="single" w:sz="4" w:space="0" w:color="000000"/>
              <w:left w:val="single" w:sz="4" w:space="0" w:color="000000"/>
              <w:bottom w:val="single" w:sz="4" w:space="0" w:color="000000"/>
              <w:right w:val="single" w:sz="4" w:space="0" w:color="000000"/>
            </w:tcBorders>
            <w:shd w:val="clear" w:color="auto" w:fill="D4DCE3"/>
          </w:tcPr>
          <w:p w14:paraId="5A33A4C6" w14:textId="77777777" w:rsidR="006E4BD1" w:rsidRPr="006B05E3" w:rsidRDefault="006E4BD1" w:rsidP="00F73F74">
            <w:pPr>
              <w:ind w:right="61"/>
              <w:jc w:val="center"/>
              <w:rPr>
                <w:rFonts w:ascii="Times New Roman" w:hAnsi="Times New Roman" w:cs="Times New Roman"/>
              </w:rPr>
            </w:pPr>
            <w:r w:rsidRPr="006B05E3">
              <w:rPr>
                <w:rFonts w:ascii="Times New Roman" w:hAnsi="Times New Roman" w:cs="Times New Roman"/>
              </w:rPr>
              <w:t xml:space="preserve">Other </w:t>
            </w:r>
          </w:p>
        </w:tc>
      </w:tr>
      <w:tr w:rsidR="006E4BD1" w:rsidRPr="006B05E3" w14:paraId="42FFB46A" w14:textId="77777777" w:rsidTr="00F73F74">
        <w:trPr>
          <w:trHeight w:val="500"/>
        </w:trPr>
        <w:tc>
          <w:tcPr>
            <w:tcW w:w="2183" w:type="dxa"/>
            <w:tcBorders>
              <w:top w:val="single" w:sz="4" w:space="0" w:color="000000"/>
              <w:left w:val="single" w:sz="4" w:space="0" w:color="000000"/>
              <w:bottom w:val="single" w:sz="4" w:space="0" w:color="000000"/>
              <w:right w:val="single" w:sz="4" w:space="0" w:color="000000"/>
            </w:tcBorders>
          </w:tcPr>
          <w:p w14:paraId="199E195C" w14:textId="77777777" w:rsidR="006E4BD1" w:rsidRPr="006B05E3" w:rsidRDefault="006E4BD1" w:rsidP="00F73F74">
            <w:pPr>
              <w:ind w:left="3"/>
              <w:rPr>
                <w:rFonts w:ascii="Times New Roman" w:hAnsi="Times New Roman" w:cs="Times New Roman"/>
              </w:rPr>
            </w:pPr>
            <w:r w:rsidRPr="006B05E3">
              <w:rPr>
                <w:rFonts w:ascii="Times New Roman" w:hAnsi="Times New Roman" w:cs="Times New Roman"/>
              </w:rPr>
              <w:t xml:space="preserve">1. </w:t>
            </w:r>
          </w:p>
        </w:tc>
        <w:tc>
          <w:tcPr>
            <w:tcW w:w="1406" w:type="dxa"/>
            <w:tcBorders>
              <w:top w:val="single" w:sz="4" w:space="0" w:color="000000"/>
              <w:left w:val="single" w:sz="4" w:space="0" w:color="000000"/>
              <w:bottom w:val="single" w:sz="4" w:space="0" w:color="000000"/>
              <w:right w:val="single" w:sz="4" w:space="0" w:color="000000"/>
            </w:tcBorders>
          </w:tcPr>
          <w:p w14:paraId="613F9D96" w14:textId="77777777" w:rsidR="006E4BD1" w:rsidRPr="006B05E3" w:rsidRDefault="006E4BD1" w:rsidP="00F73F74">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608D620D" w14:textId="77777777" w:rsidR="006E4BD1" w:rsidRPr="006B05E3" w:rsidRDefault="006E4BD1" w:rsidP="00F73F74">
            <w:pPr>
              <w:rPr>
                <w:rFonts w:ascii="Times New Roman"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tcPr>
          <w:p w14:paraId="2AF76F68" w14:textId="77777777" w:rsidR="006E4BD1" w:rsidRPr="006B05E3" w:rsidRDefault="006E4BD1" w:rsidP="00F73F74">
            <w:pPr>
              <w:rPr>
                <w:rFonts w:ascii="Times New Roman" w:hAnsi="Times New Roman" w:cs="Times New Roman"/>
              </w:rPr>
            </w:pPr>
          </w:p>
        </w:tc>
        <w:tc>
          <w:tcPr>
            <w:tcW w:w="1370" w:type="dxa"/>
            <w:tcBorders>
              <w:top w:val="single" w:sz="4" w:space="0" w:color="000000"/>
              <w:left w:val="single" w:sz="4" w:space="0" w:color="000000"/>
              <w:bottom w:val="single" w:sz="4" w:space="0" w:color="000000"/>
              <w:right w:val="single" w:sz="4" w:space="0" w:color="000000"/>
            </w:tcBorders>
          </w:tcPr>
          <w:p w14:paraId="7179A4B9" w14:textId="77777777" w:rsidR="006E4BD1" w:rsidRPr="006B05E3" w:rsidRDefault="006E4BD1" w:rsidP="00F73F74">
            <w:pPr>
              <w:rPr>
                <w:rFonts w:ascii="Times New Roman" w:hAnsi="Times New Roman" w:cs="Times New Roman"/>
              </w:rPr>
            </w:pPr>
          </w:p>
        </w:tc>
        <w:tc>
          <w:tcPr>
            <w:tcW w:w="1172" w:type="dxa"/>
            <w:tcBorders>
              <w:top w:val="single" w:sz="4" w:space="0" w:color="000000"/>
              <w:left w:val="single" w:sz="4" w:space="0" w:color="000000"/>
              <w:bottom w:val="single" w:sz="4" w:space="0" w:color="000000"/>
              <w:right w:val="single" w:sz="4" w:space="0" w:color="000000"/>
            </w:tcBorders>
          </w:tcPr>
          <w:p w14:paraId="62B13308" w14:textId="77777777" w:rsidR="006E4BD1" w:rsidRPr="006B05E3" w:rsidRDefault="006E4BD1" w:rsidP="00F73F74">
            <w:pPr>
              <w:rPr>
                <w:rFonts w:ascii="Times New Roman" w:hAnsi="Times New Roman" w:cs="Times New Roman"/>
              </w:rPr>
            </w:pPr>
          </w:p>
        </w:tc>
      </w:tr>
      <w:tr w:rsidR="006E4BD1" w:rsidRPr="006B05E3" w14:paraId="04B1BF8D" w14:textId="77777777" w:rsidTr="00F73F74">
        <w:trPr>
          <w:trHeight w:val="494"/>
        </w:trPr>
        <w:tc>
          <w:tcPr>
            <w:tcW w:w="2183" w:type="dxa"/>
            <w:tcBorders>
              <w:top w:val="single" w:sz="4" w:space="0" w:color="000000"/>
              <w:left w:val="single" w:sz="4" w:space="0" w:color="000000"/>
              <w:bottom w:val="single" w:sz="4" w:space="0" w:color="000000"/>
              <w:right w:val="single" w:sz="4" w:space="0" w:color="000000"/>
            </w:tcBorders>
          </w:tcPr>
          <w:p w14:paraId="66B91FAC" w14:textId="77777777" w:rsidR="006E4BD1" w:rsidRPr="006B05E3" w:rsidRDefault="006E4BD1" w:rsidP="00F73F74">
            <w:pPr>
              <w:ind w:left="3"/>
              <w:rPr>
                <w:rFonts w:ascii="Times New Roman" w:hAnsi="Times New Roman" w:cs="Times New Roman"/>
              </w:rPr>
            </w:pPr>
            <w:r w:rsidRPr="006B05E3">
              <w:rPr>
                <w:rFonts w:ascii="Times New Roman" w:hAnsi="Times New Roman" w:cs="Times New Roman"/>
              </w:rPr>
              <w:t xml:space="preserve">2. </w:t>
            </w:r>
          </w:p>
        </w:tc>
        <w:tc>
          <w:tcPr>
            <w:tcW w:w="1406" w:type="dxa"/>
            <w:tcBorders>
              <w:top w:val="single" w:sz="4" w:space="0" w:color="000000"/>
              <w:left w:val="single" w:sz="4" w:space="0" w:color="000000"/>
              <w:bottom w:val="single" w:sz="4" w:space="0" w:color="000000"/>
              <w:right w:val="single" w:sz="4" w:space="0" w:color="000000"/>
            </w:tcBorders>
          </w:tcPr>
          <w:p w14:paraId="6700E92A" w14:textId="77777777" w:rsidR="006E4BD1" w:rsidRPr="006B05E3" w:rsidRDefault="006E4BD1" w:rsidP="00F73F74">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28FDEEBD" w14:textId="77777777" w:rsidR="006E4BD1" w:rsidRPr="006B05E3" w:rsidRDefault="006E4BD1" w:rsidP="00F73F74">
            <w:pPr>
              <w:rPr>
                <w:rFonts w:ascii="Times New Roman"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tcPr>
          <w:p w14:paraId="30BC9384" w14:textId="77777777" w:rsidR="006E4BD1" w:rsidRPr="006B05E3" w:rsidRDefault="006E4BD1" w:rsidP="00F73F74">
            <w:pPr>
              <w:rPr>
                <w:rFonts w:ascii="Times New Roman" w:hAnsi="Times New Roman" w:cs="Times New Roman"/>
              </w:rPr>
            </w:pPr>
          </w:p>
        </w:tc>
        <w:tc>
          <w:tcPr>
            <w:tcW w:w="1370" w:type="dxa"/>
            <w:tcBorders>
              <w:top w:val="single" w:sz="4" w:space="0" w:color="000000"/>
              <w:left w:val="single" w:sz="4" w:space="0" w:color="000000"/>
              <w:bottom w:val="single" w:sz="4" w:space="0" w:color="000000"/>
              <w:right w:val="single" w:sz="4" w:space="0" w:color="000000"/>
            </w:tcBorders>
          </w:tcPr>
          <w:p w14:paraId="4D73F409" w14:textId="77777777" w:rsidR="006E4BD1" w:rsidRPr="006B05E3" w:rsidRDefault="006E4BD1" w:rsidP="00F73F74">
            <w:pPr>
              <w:rPr>
                <w:rFonts w:ascii="Times New Roman" w:hAnsi="Times New Roman" w:cs="Times New Roman"/>
              </w:rPr>
            </w:pPr>
          </w:p>
        </w:tc>
        <w:tc>
          <w:tcPr>
            <w:tcW w:w="1172" w:type="dxa"/>
            <w:tcBorders>
              <w:top w:val="single" w:sz="4" w:space="0" w:color="000000"/>
              <w:left w:val="single" w:sz="4" w:space="0" w:color="000000"/>
              <w:bottom w:val="single" w:sz="4" w:space="0" w:color="000000"/>
              <w:right w:val="single" w:sz="4" w:space="0" w:color="000000"/>
            </w:tcBorders>
          </w:tcPr>
          <w:p w14:paraId="7465E93D" w14:textId="77777777" w:rsidR="006E4BD1" w:rsidRPr="006B05E3" w:rsidRDefault="006E4BD1" w:rsidP="00F73F74">
            <w:pPr>
              <w:rPr>
                <w:rFonts w:ascii="Times New Roman" w:hAnsi="Times New Roman" w:cs="Times New Roman"/>
              </w:rPr>
            </w:pPr>
          </w:p>
        </w:tc>
      </w:tr>
      <w:tr w:rsidR="006E4BD1" w:rsidRPr="006B05E3" w14:paraId="4423E81C" w14:textId="77777777" w:rsidTr="00F73F74">
        <w:trPr>
          <w:trHeight w:val="494"/>
        </w:trPr>
        <w:tc>
          <w:tcPr>
            <w:tcW w:w="2183" w:type="dxa"/>
            <w:tcBorders>
              <w:top w:val="single" w:sz="4" w:space="0" w:color="000000"/>
              <w:left w:val="single" w:sz="4" w:space="0" w:color="000000"/>
              <w:bottom w:val="single" w:sz="4" w:space="0" w:color="000000"/>
              <w:right w:val="single" w:sz="4" w:space="0" w:color="000000"/>
            </w:tcBorders>
          </w:tcPr>
          <w:p w14:paraId="320E3766" w14:textId="77777777" w:rsidR="006E4BD1" w:rsidRPr="006B05E3" w:rsidRDefault="006E4BD1" w:rsidP="00F73F74">
            <w:pPr>
              <w:ind w:left="3"/>
              <w:rPr>
                <w:rFonts w:ascii="Times New Roman" w:hAnsi="Times New Roman" w:cs="Times New Roman"/>
              </w:rPr>
            </w:pPr>
            <w:r>
              <w:rPr>
                <w:rFonts w:ascii="Times New Roman" w:hAnsi="Times New Roman" w:cs="Times New Roman"/>
              </w:rPr>
              <w:t>NON -COMPLIANCE</w:t>
            </w:r>
          </w:p>
        </w:tc>
        <w:tc>
          <w:tcPr>
            <w:tcW w:w="1406" w:type="dxa"/>
            <w:tcBorders>
              <w:top w:val="single" w:sz="4" w:space="0" w:color="000000"/>
              <w:left w:val="single" w:sz="4" w:space="0" w:color="000000"/>
              <w:bottom w:val="single" w:sz="4" w:space="0" w:color="000000"/>
              <w:right w:val="single" w:sz="4" w:space="0" w:color="000000"/>
            </w:tcBorders>
          </w:tcPr>
          <w:p w14:paraId="66702037" w14:textId="77777777" w:rsidR="006E4BD1" w:rsidRPr="006B05E3" w:rsidRDefault="006E4BD1" w:rsidP="00F73F74">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7690C7DA" w14:textId="77777777" w:rsidR="006E4BD1" w:rsidRPr="006B05E3" w:rsidRDefault="006E4BD1" w:rsidP="00F73F74">
            <w:pPr>
              <w:rPr>
                <w:rFonts w:ascii="Times New Roman"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tcPr>
          <w:p w14:paraId="2B4FE949" w14:textId="77777777" w:rsidR="006E4BD1" w:rsidRPr="006B05E3" w:rsidRDefault="006E4BD1" w:rsidP="00F73F74">
            <w:pPr>
              <w:rPr>
                <w:rFonts w:ascii="Times New Roman" w:hAnsi="Times New Roman" w:cs="Times New Roman"/>
              </w:rPr>
            </w:pPr>
          </w:p>
        </w:tc>
        <w:tc>
          <w:tcPr>
            <w:tcW w:w="1370" w:type="dxa"/>
            <w:tcBorders>
              <w:top w:val="single" w:sz="4" w:space="0" w:color="000000"/>
              <w:left w:val="single" w:sz="4" w:space="0" w:color="000000"/>
              <w:bottom w:val="single" w:sz="4" w:space="0" w:color="000000"/>
              <w:right w:val="single" w:sz="4" w:space="0" w:color="000000"/>
            </w:tcBorders>
          </w:tcPr>
          <w:p w14:paraId="33B56F5C" w14:textId="77777777" w:rsidR="006E4BD1" w:rsidRPr="006B05E3" w:rsidRDefault="006E4BD1" w:rsidP="00F73F74">
            <w:pPr>
              <w:rPr>
                <w:rFonts w:ascii="Times New Roman" w:hAnsi="Times New Roman" w:cs="Times New Roman"/>
              </w:rPr>
            </w:pPr>
          </w:p>
        </w:tc>
        <w:tc>
          <w:tcPr>
            <w:tcW w:w="1172" w:type="dxa"/>
            <w:tcBorders>
              <w:top w:val="single" w:sz="4" w:space="0" w:color="000000"/>
              <w:left w:val="single" w:sz="4" w:space="0" w:color="000000"/>
              <w:bottom w:val="single" w:sz="4" w:space="0" w:color="000000"/>
              <w:right w:val="single" w:sz="4" w:space="0" w:color="000000"/>
            </w:tcBorders>
          </w:tcPr>
          <w:p w14:paraId="527DEE18" w14:textId="77777777" w:rsidR="006E4BD1" w:rsidRPr="003352B7" w:rsidRDefault="006E4BD1" w:rsidP="00F73F74">
            <w:pPr>
              <w:rPr>
                <w:rFonts w:ascii="Times New Roman" w:hAnsi="Times New Roman" w:cs="Times New Roman"/>
                <w:i/>
                <w:iCs/>
              </w:rPr>
            </w:pPr>
            <w:r>
              <w:rPr>
                <w:rFonts w:ascii="Times New Roman" w:hAnsi="Times New Roman" w:cs="Times New Roman"/>
                <w:i/>
                <w:iCs/>
              </w:rPr>
              <w:t xml:space="preserve">Identify and give proper </w:t>
            </w:r>
            <w:r>
              <w:rPr>
                <w:rFonts w:ascii="Times New Roman" w:hAnsi="Times New Roman" w:cs="Times New Roman"/>
                <w:i/>
                <w:iCs/>
              </w:rPr>
              <w:lastRenderedPageBreak/>
              <w:t>explanation for failure</w:t>
            </w:r>
          </w:p>
        </w:tc>
      </w:tr>
    </w:tbl>
    <w:p w14:paraId="308C4866" w14:textId="77777777" w:rsidR="006E4BD1" w:rsidRPr="006B36F5" w:rsidRDefault="006E4BD1" w:rsidP="006E4BD1">
      <w:pPr>
        <w:ind w:left="24"/>
        <w:rPr>
          <w:rFonts w:ascii="Times New Roman" w:hAnsi="Times New Roman"/>
          <w:i/>
          <w:iCs/>
        </w:rPr>
      </w:pPr>
    </w:p>
    <w:p w14:paraId="10C23CCF" w14:textId="77777777" w:rsidR="006E4BD1" w:rsidRPr="006B05E3" w:rsidRDefault="006E4BD1" w:rsidP="006E4BD1">
      <w:pPr>
        <w:pStyle w:val="Heading3"/>
        <w:spacing w:line="240" w:lineRule="auto"/>
        <w:ind w:left="19"/>
        <w:rPr>
          <w:rFonts w:ascii="Times New Roman" w:hAnsi="Times New Roman" w:cs="Times New Roman"/>
        </w:rPr>
      </w:pPr>
      <w:r w:rsidRPr="006B05E3">
        <w:rPr>
          <w:rFonts w:ascii="Times New Roman" w:hAnsi="Times New Roman" w:cs="Times New Roman"/>
        </w:rPr>
        <w:t>APPLICATIONS TO BE DETERMINED AT THIS HEARING (e.g. Part 25)</w:t>
      </w:r>
      <w:r w:rsidRPr="006B05E3">
        <w:rPr>
          <w:rFonts w:ascii="Times New Roman" w:hAnsi="Times New Roman" w:cs="Times New Roman"/>
          <w:u w:val="none"/>
        </w:rPr>
        <w:t xml:space="preserve"> </w:t>
      </w:r>
    </w:p>
    <w:tbl>
      <w:tblPr>
        <w:tblStyle w:val="TableGrid0"/>
        <w:tblW w:w="9012" w:type="dxa"/>
        <w:tblInd w:w="30" w:type="dxa"/>
        <w:tblCellMar>
          <w:left w:w="119" w:type="dxa"/>
          <w:right w:w="49" w:type="dxa"/>
        </w:tblCellMar>
        <w:tblLook w:val="04A0" w:firstRow="1" w:lastRow="0" w:firstColumn="1" w:lastColumn="0" w:noHBand="0" w:noVBand="1"/>
      </w:tblPr>
      <w:tblGrid>
        <w:gridCol w:w="2233"/>
        <w:gridCol w:w="2450"/>
        <w:gridCol w:w="2362"/>
        <w:gridCol w:w="1967"/>
      </w:tblGrid>
      <w:tr w:rsidR="006E4BD1" w:rsidRPr="006B05E3" w14:paraId="71C854AB" w14:textId="77777777" w:rsidTr="00F73F74">
        <w:trPr>
          <w:trHeight w:val="331"/>
        </w:trPr>
        <w:tc>
          <w:tcPr>
            <w:tcW w:w="2233" w:type="dxa"/>
            <w:tcBorders>
              <w:top w:val="single" w:sz="4" w:space="0" w:color="000000"/>
              <w:left w:val="single" w:sz="4" w:space="0" w:color="000000"/>
              <w:bottom w:val="nil"/>
              <w:right w:val="single" w:sz="4" w:space="0" w:color="000000"/>
            </w:tcBorders>
            <w:shd w:val="clear" w:color="auto" w:fill="D4DCE3"/>
          </w:tcPr>
          <w:p w14:paraId="06A39D2E" w14:textId="77777777" w:rsidR="006E4BD1" w:rsidRPr="006B05E3" w:rsidRDefault="006E4BD1" w:rsidP="00F73F74">
            <w:pPr>
              <w:ind w:right="66"/>
              <w:jc w:val="center"/>
              <w:rPr>
                <w:rFonts w:ascii="Times New Roman" w:hAnsi="Times New Roman" w:cs="Times New Roman"/>
              </w:rPr>
            </w:pPr>
            <w:r w:rsidRPr="006B05E3">
              <w:rPr>
                <w:rFonts w:ascii="Times New Roman" w:hAnsi="Times New Roman" w:cs="Times New Roman"/>
              </w:rPr>
              <w:t xml:space="preserve">Application </w:t>
            </w:r>
          </w:p>
        </w:tc>
        <w:tc>
          <w:tcPr>
            <w:tcW w:w="2450" w:type="dxa"/>
            <w:tcBorders>
              <w:top w:val="single" w:sz="4" w:space="0" w:color="000000"/>
              <w:left w:val="single" w:sz="4" w:space="0" w:color="000000"/>
              <w:bottom w:val="nil"/>
              <w:right w:val="single" w:sz="4" w:space="0" w:color="000000"/>
            </w:tcBorders>
            <w:shd w:val="clear" w:color="auto" w:fill="D4DCE3"/>
          </w:tcPr>
          <w:p w14:paraId="4DD1A83B" w14:textId="77777777" w:rsidR="006E4BD1" w:rsidRPr="006B05E3" w:rsidRDefault="006E4BD1" w:rsidP="00F73F74">
            <w:pPr>
              <w:ind w:right="67"/>
              <w:jc w:val="center"/>
              <w:rPr>
                <w:rFonts w:ascii="Times New Roman" w:hAnsi="Times New Roman" w:cs="Times New Roman"/>
              </w:rPr>
            </w:pPr>
            <w:r w:rsidRPr="006B05E3">
              <w:rPr>
                <w:rFonts w:ascii="Times New Roman" w:hAnsi="Times New Roman" w:cs="Times New Roman"/>
              </w:rPr>
              <w:t xml:space="preserve">Person(s) being </w:t>
            </w:r>
          </w:p>
        </w:tc>
        <w:tc>
          <w:tcPr>
            <w:tcW w:w="2362" w:type="dxa"/>
            <w:tcBorders>
              <w:top w:val="single" w:sz="4" w:space="0" w:color="000000"/>
              <w:left w:val="single" w:sz="4" w:space="0" w:color="000000"/>
              <w:bottom w:val="nil"/>
              <w:right w:val="single" w:sz="4" w:space="0" w:color="000000"/>
            </w:tcBorders>
            <w:shd w:val="clear" w:color="auto" w:fill="D4DCE3"/>
          </w:tcPr>
          <w:p w14:paraId="7F2FB3F3" w14:textId="77777777" w:rsidR="006E4BD1" w:rsidRPr="006B05E3" w:rsidRDefault="006E4BD1" w:rsidP="00F73F74">
            <w:pPr>
              <w:ind w:right="73"/>
              <w:jc w:val="center"/>
              <w:rPr>
                <w:rFonts w:ascii="Times New Roman" w:hAnsi="Times New Roman" w:cs="Times New Roman"/>
              </w:rPr>
            </w:pPr>
            <w:r w:rsidRPr="006B05E3">
              <w:rPr>
                <w:rFonts w:ascii="Times New Roman" w:hAnsi="Times New Roman" w:cs="Times New Roman"/>
              </w:rPr>
              <w:t>Per</w:t>
            </w:r>
            <w:r>
              <w:rPr>
                <w:rFonts w:ascii="Times New Roman" w:hAnsi="Times New Roman" w:cs="Times New Roman"/>
              </w:rPr>
              <w:t>s</w:t>
            </w:r>
            <w:r w:rsidRPr="006B05E3">
              <w:rPr>
                <w:rFonts w:ascii="Times New Roman" w:hAnsi="Times New Roman" w:cs="Times New Roman"/>
              </w:rPr>
              <w:t xml:space="preserve">on(s) </w:t>
            </w:r>
          </w:p>
        </w:tc>
        <w:tc>
          <w:tcPr>
            <w:tcW w:w="1967" w:type="dxa"/>
            <w:tcBorders>
              <w:top w:val="single" w:sz="4" w:space="0" w:color="000000"/>
              <w:left w:val="single" w:sz="4" w:space="0" w:color="000000"/>
              <w:bottom w:val="nil"/>
              <w:right w:val="single" w:sz="4" w:space="0" w:color="000000"/>
            </w:tcBorders>
            <w:shd w:val="clear" w:color="auto" w:fill="D4DCE3"/>
          </w:tcPr>
          <w:p w14:paraId="64176D48" w14:textId="77777777" w:rsidR="006E4BD1" w:rsidRPr="006B05E3" w:rsidRDefault="006E4BD1" w:rsidP="00F73F74">
            <w:pPr>
              <w:ind w:right="71"/>
              <w:jc w:val="center"/>
              <w:rPr>
                <w:rFonts w:ascii="Times New Roman" w:hAnsi="Times New Roman" w:cs="Times New Roman"/>
              </w:rPr>
            </w:pPr>
            <w:r w:rsidRPr="006B05E3">
              <w:rPr>
                <w:rFonts w:ascii="Times New Roman" w:hAnsi="Times New Roman" w:cs="Times New Roman"/>
              </w:rPr>
              <w:t xml:space="preserve">Proposed </w:t>
            </w:r>
          </w:p>
        </w:tc>
      </w:tr>
      <w:tr w:rsidR="006E4BD1" w:rsidRPr="006B05E3" w14:paraId="59ACE7EB" w14:textId="77777777" w:rsidTr="00F73F74">
        <w:trPr>
          <w:trHeight w:val="329"/>
        </w:trPr>
        <w:tc>
          <w:tcPr>
            <w:tcW w:w="2233" w:type="dxa"/>
            <w:tcBorders>
              <w:top w:val="nil"/>
              <w:left w:val="single" w:sz="4" w:space="0" w:color="000000"/>
              <w:bottom w:val="nil"/>
              <w:right w:val="single" w:sz="4" w:space="0" w:color="000000"/>
            </w:tcBorders>
            <w:shd w:val="clear" w:color="auto" w:fill="D4DCE3"/>
          </w:tcPr>
          <w:p w14:paraId="2D652B71" w14:textId="77777777" w:rsidR="006E4BD1" w:rsidRPr="006B05E3" w:rsidRDefault="006E4BD1" w:rsidP="00F73F74">
            <w:pPr>
              <w:ind w:right="66"/>
              <w:jc w:val="center"/>
              <w:rPr>
                <w:rFonts w:ascii="Times New Roman" w:hAnsi="Times New Roman" w:cs="Times New Roman"/>
              </w:rPr>
            </w:pPr>
            <w:r w:rsidRPr="006B05E3">
              <w:rPr>
                <w:rFonts w:ascii="Times New Roman" w:hAnsi="Times New Roman" w:cs="Times New Roman"/>
              </w:rPr>
              <w:t xml:space="preserve">(identify the </w:t>
            </w:r>
          </w:p>
        </w:tc>
        <w:tc>
          <w:tcPr>
            <w:tcW w:w="2450" w:type="dxa"/>
            <w:tcBorders>
              <w:top w:val="nil"/>
              <w:left w:val="single" w:sz="4" w:space="0" w:color="000000"/>
              <w:bottom w:val="nil"/>
              <w:right w:val="single" w:sz="4" w:space="0" w:color="000000"/>
            </w:tcBorders>
            <w:shd w:val="clear" w:color="auto" w:fill="D4DCE3"/>
          </w:tcPr>
          <w:p w14:paraId="1D4069B1"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assessed/subject to </w:t>
            </w:r>
          </w:p>
        </w:tc>
        <w:tc>
          <w:tcPr>
            <w:tcW w:w="2362" w:type="dxa"/>
            <w:tcBorders>
              <w:top w:val="nil"/>
              <w:left w:val="single" w:sz="4" w:space="0" w:color="000000"/>
              <w:bottom w:val="nil"/>
              <w:right w:val="single" w:sz="4" w:space="0" w:color="000000"/>
            </w:tcBorders>
            <w:shd w:val="clear" w:color="auto" w:fill="D4DCE3"/>
          </w:tcPr>
          <w:p w14:paraId="4B236465" w14:textId="77777777" w:rsidR="006E4BD1" w:rsidRPr="006B05E3" w:rsidRDefault="006E4BD1" w:rsidP="00F73F74">
            <w:pPr>
              <w:ind w:right="73"/>
              <w:jc w:val="center"/>
              <w:rPr>
                <w:rFonts w:ascii="Times New Roman" w:hAnsi="Times New Roman" w:cs="Times New Roman"/>
              </w:rPr>
            </w:pPr>
            <w:r w:rsidRPr="006B05E3">
              <w:rPr>
                <w:rFonts w:ascii="Times New Roman" w:hAnsi="Times New Roman" w:cs="Times New Roman"/>
              </w:rPr>
              <w:t xml:space="preserve">undertaking the </w:t>
            </w:r>
          </w:p>
        </w:tc>
        <w:tc>
          <w:tcPr>
            <w:tcW w:w="1967" w:type="dxa"/>
            <w:tcBorders>
              <w:top w:val="nil"/>
              <w:left w:val="single" w:sz="4" w:space="0" w:color="000000"/>
              <w:bottom w:val="nil"/>
              <w:right w:val="single" w:sz="4" w:space="0" w:color="000000"/>
            </w:tcBorders>
            <w:shd w:val="clear" w:color="auto" w:fill="D4DCE3"/>
          </w:tcPr>
          <w:p w14:paraId="27CF6044" w14:textId="77777777" w:rsidR="006E4BD1" w:rsidRPr="006B05E3" w:rsidRDefault="006E4BD1" w:rsidP="00F73F74">
            <w:pPr>
              <w:ind w:right="71"/>
              <w:jc w:val="center"/>
              <w:rPr>
                <w:rFonts w:ascii="Times New Roman" w:hAnsi="Times New Roman" w:cs="Times New Roman"/>
              </w:rPr>
            </w:pPr>
            <w:r w:rsidRPr="006B05E3">
              <w:rPr>
                <w:rFonts w:ascii="Times New Roman" w:hAnsi="Times New Roman" w:cs="Times New Roman"/>
              </w:rPr>
              <w:t xml:space="preserve">completion </w:t>
            </w:r>
          </w:p>
        </w:tc>
      </w:tr>
      <w:tr w:rsidR="006E4BD1" w:rsidRPr="006B05E3" w14:paraId="2E2E05F7" w14:textId="77777777" w:rsidTr="00F73F74">
        <w:trPr>
          <w:trHeight w:val="490"/>
        </w:trPr>
        <w:tc>
          <w:tcPr>
            <w:tcW w:w="2233" w:type="dxa"/>
            <w:tcBorders>
              <w:top w:val="nil"/>
              <w:left w:val="single" w:sz="4" w:space="0" w:color="000000"/>
              <w:bottom w:val="single" w:sz="4" w:space="0" w:color="000000"/>
              <w:right w:val="single" w:sz="4" w:space="0" w:color="000000"/>
            </w:tcBorders>
            <w:shd w:val="clear" w:color="auto" w:fill="D4DCE3"/>
          </w:tcPr>
          <w:p w14:paraId="594A0CB1" w14:textId="77777777" w:rsidR="006E4BD1" w:rsidRPr="006B05E3" w:rsidRDefault="006E4BD1" w:rsidP="00F73F74">
            <w:pPr>
              <w:ind w:right="66"/>
              <w:jc w:val="center"/>
              <w:rPr>
                <w:rFonts w:ascii="Times New Roman" w:hAnsi="Times New Roman" w:cs="Times New Roman"/>
              </w:rPr>
            </w:pPr>
            <w:r w:rsidRPr="006B05E3">
              <w:rPr>
                <w:rFonts w:ascii="Times New Roman" w:hAnsi="Times New Roman" w:cs="Times New Roman"/>
              </w:rPr>
              <w:t>Applicant</w:t>
            </w:r>
            <w:r>
              <w:rPr>
                <w:rFonts w:ascii="Times New Roman" w:hAnsi="Times New Roman" w:cs="Times New Roman"/>
              </w:rPr>
              <w:t xml:space="preserve"> and type of application</w:t>
            </w:r>
            <w:r w:rsidRPr="006B05E3">
              <w:rPr>
                <w:rFonts w:ascii="Times New Roman" w:hAnsi="Times New Roman" w:cs="Times New Roman"/>
              </w:rPr>
              <w:t xml:space="preserve">) </w:t>
            </w:r>
          </w:p>
        </w:tc>
        <w:tc>
          <w:tcPr>
            <w:tcW w:w="2450" w:type="dxa"/>
            <w:tcBorders>
              <w:top w:val="nil"/>
              <w:left w:val="single" w:sz="4" w:space="0" w:color="000000"/>
              <w:bottom w:val="single" w:sz="4" w:space="0" w:color="000000"/>
              <w:right w:val="single" w:sz="4" w:space="0" w:color="000000"/>
            </w:tcBorders>
            <w:shd w:val="clear" w:color="auto" w:fill="D4DCE3"/>
          </w:tcPr>
          <w:p w14:paraId="08D5D8D7" w14:textId="77777777" w:rsidR="006E4BD1" w:rsidRPr="006B05E3" w:rsidRDefault="006E4BD1" w:rsidP="00F73F74">
            <w:pPr>
              <w:ind w:right="67"/>
              <w:jc w:val="center"/>
              <w:rPr>
                <w:rFonts w:ascii="Times New Roman" w:hAnsi="Times New Roman" w:cs="Times New Roman"/>
              </w:rPr>
            </w:pPr>
            <w:r w:rsidRPr="006B05E3">
              <w:rPr>
                <w:rFonts w:ascii="Times New Roman" w:hAnsi="Times New Roman" w:cs="Times New Roman"/>
              </w:rPr>
              <w:t xml:space="preserve">the application </w:t>
            </w:r>
          </w:p>
        </w:tc>
        <w:tc>
          <w:tcPr>
            <w:tcW w:w="2362" w:type="dxa"/>
            <w:tcBorders>
              <w:top w:val="nil"/>
              <w:left w:val="single" w:sz="4" w:space="0" w:color="000000"/>
              <w:bottom w:val="single" w:sz="4" w:space="0" w:color="000000"/>
              <w:right w:val="single" w:sz="4" w:space="0" w:color="000000"/>
            </w:tcBorders>
            <w:shd w:val="clear" w:color="auto" w:fill="D4DCE3"/>
          </w:tcPr>
          <w:p w14:paraId="0EEC7139" w14:textId="77777777" w:rsidR="006E4BD1" w:rsidRPr="006B05E3" w:rsidRDefault="006E4BD1" w:rsidP="00F73F74">
            <w:pPr>
              <w:ind w:right="73"/>
              <w:jc w:val="center"/>
              <w:rPr>
                <w:rFonts w:ascii="Times New Roman" w:hAnsi="Times New Roman" w:cs="Times New Roman"/>
              </w:rPr>
            </w:pPr>
            <w:r w:rsidRPr="006B05E3">
              <w:rPr>
                <w:rFonts w:ascii="Times New Roman" w:hAnsi="Times New Roman" w:cs="Times New Roman"/>
              </w:rPr>
              <w:t>Assessment</w:t>
            </w:r>
            <w:r>
              <w:rPr>
                <w:rFonts w:ascii="Times New Roman" w:hAnsi="Times New Roman" w:cs="Times New Roman"/>
              </w:rPr>
              <w:t xml:space="preserve"> and expertise</w:t>
            </w:r>
            <w:r w:rsidRPr="006B05E3">
              <w:rPr>
                <w:rFonts w:ascii="Times New Roman" w:hAnsi="Times New Roman" w:cs="Times New Roman"/>
              </w:rPr>
              <w:t xml:space="preserve"> </w:t>
            </w:r>
          </w:p>
        </w:tc>
        <w:tc>
          <w:tcPr>
            <w:tcW w:w="1967" w:type="dxa"/>
            <w:tcBorders>
              <w:top w:val="nil"/>
              <w:left w:val="single" w:sz="4" w:space="0" w:color="000000"/>
              <w:bottom w:val="single" w:sz="4" w:space="0" w:color="000000"/>
              <w:right w:val="single" w:sz="4" w:space="0" w:color="000000"/>
            </w:tcBorders>
            <w:shd w:val="clear" w:color="auto" w:fill="D4DCE3"/>
          </w:tcPr>
          <w:p w14:paraId="1FC04544" w14:textId="77777777" w:rsidR="006E4BD1" w:rsidRPr="006B05E3" w:rsidRDefault="006E4BD1" w:rsidP="00F73F74">
            <w:pPr>
              <w:ind w:right="71"/>
              <w:jc w:val="center"/>
              <w:rPr>
                <w:rFonts w:ascii="Times New Roman" w:hAnsi="Times New Roman" w:cs="Times New Roman"/>
              </w:rPr>
            </w:pPr>
            <w:r>
              <w:rPr>
                <w:rFonts w:ascii="Times New Roman" w:hAnsi="Times New Roman" w:cs="Times New Roman"/>
              </w:rPr>
              <w:t>d</w:t>
            </w:r>
            <w:r w:rsidRPr="006B05E3">
              <w:rPr>
                <w:rFonts w:ascii="Times New Roman" w:hAnsi="Times New Roman" w:cs="Times New Roman"/>
              </w:rPr>
              <w:t>ate</w:t>
            </w:r>
            <w:r>
              <w:rPr>
                <w:rFonts w:ascii="Times New Roman" w:hAnsi="Times New Roman" w:cs="Times New Roman"/>
              </w:rPr>
              <w:t>(s)</w:t>
            </w:r>
            <w:r w:rsidRPr="006B05E3">
              <w:rPr>
                <w:rFonts w:ascii="Times New Roman" w:hAnsi="Times New Roman" w:cs="Times New Roman"/>
              </w:rPr>
              <w:t xml:space="preserve"> </w:t>
            </w:r>
          </w:p>
        </w:tc>
      </w:tr>
      <w:tr w:rsidR="006E4BD1" w:rsidRPr="006B05E3" w14:paraId="0AB443A3" w14:textId="77777777" w:rsidTr="00F73F74">
        <w:trPr>
          <w:trHeight w:val="500"/>
        </w:trPr>
        <w:tc>
          <w:tcPr>
            <w:tcW w:w="2233" w:type="dxa"/>
            <w:tcBorders>
              <w:top w:val="single" w:sz="4" w:space="0" w:color="000000"/>
              <w:left w:val="single" w:sz="4" w:space="0" w:color="000000"/>
              <w:bottom w:val="single" w:sz="4" w:space="0" w:color="000000"/>
              <w:right w:val="single" w:sz="4" w:space="0" w:color="000000"/>
            </w:tcBorders>
          </w:tcPr>
          <w:p w14:paraId="36A79A6A" w14:textId="77777777" w:rsidR="006E4BD1" w:rsidRPr="006B05E3" w:rsidRDefault="006E4BD1" w:rsidP="00F73F74">
            <w:pPr>
              <w:rPr>
                <w:rFonts w:ascii="Times New Roman" w:hAnsi="Times New Roman" w:cs="Times New Roman"/>
              </w:rPr>
            </w:pPr>
          </w:p>
        </w:tc>
        <w:tc>
          <w:tcPr>
            <w:tcW w:w="2450" w:type="dxa"/>
            <w:tcBorders>
              <w:top w:val="single" w:sz="4" w:space="0" w:color="000000"/>
              <w:left w:val="single" w:sz="4" w:space="0" w:color="000000"/>
              <w:bottom w:val="single" w:sz="4" w:space="0" w:color="000000"/>
              <w:right w:val="single" w:sz="4" w:space="0" w:color="000000"/>
            </w:tcBorders>
          </w:tcPr>
          <w:p w14:paraId="56DBAB80" w14:textId="77777777" w:rsidR="006E4BD1" w:rsidRPr="006B05E3" w:rsidRDefault="006E4BD1" w:rsidP="00F73F74">
            <w:pPr>
              <w:rPr>
                <w:rFonts w:ascii="Times New Roman" w:hAnsi="Times New Roman" w:cs="Times New Roman"/>
              </w:rPr>
            </w:pPr>
          </w:p>
        </w:tc>
        <w:tc>
          <w:tcPr>
            <w:tcW w:w="2362" w:type="dxa"/>
            <w:tcBorders>
              <w:top w:val="single" w:sz="4" w:space="0" w:color="000000"/>
              <w:left w:val="single" w:sz="4" w:space="0" w:color="000000"/>
              <w:bottom w:val="single" w:sz="4" w:space="0" w:color="000000"/>
              <w:right w:val="single" w:sz="4" w:space="0" w:color="000000"/>
            </w:tcBorders>
          </w:tcPr>
          <w:p w14:paraId="444F22EB" w14:textId="77777777" w:rsidR="006E4BD1" w:rsidRPr="006B05E3" w:rsidRDefault="006E4BD1" w:rsidP="00F73F74">
            <w:pPr>
              <w:rPr>
                <w:rFonts w:ascii="Times New Roman" w:hAnsi="Times New Roman" w:cs="Times New Roman"/>
              </w:rPr>
            </w:pPr>
          </w:p>
        </w:tc>
        <w:tc>
          <w:tcPr>
            <w:tcW w:w="1967" w:type="dxa"/>
            <w:tcBorders>
              <w:top w:val="single" w:sz="4" w:space="0" w:color="000000"/>
              <w:left w:val="single" w:sz="4" w:space="0" w:color="000000"/>
              <w:bottom w:val="single" w:sz="4" w:space="0" w:color="000000"/>
              <w:right w:val="single" w:sz="4" w:space="0" w:color="000000"/>
            </w:tcBorders>
          </w:tcPr>
          <w:p w14:paraId="2AFB6DE9" w14:textId="77777777" w:rsidR="006E4BD1" w:rsidRPr="006B05E3" w:rsidRDefault="006E4BD1" w:rsidP="00F73F74">
            <w:pPr>
              <w:rPr>
                <w:rFonts w:ascii="Times New Roman" w:hAnsi="Times New Roman" w:cs="Times New Roman"/>
              </w:rPr>
            </w:pPr>
          </w:p>
        </w:tc>
      </w:tr>
      <w:tr w:rsidR="006E4BD1" w:rsidRPr="006B05E3" w14:paraId="2F7845F4" w14:textId="77777777" w:rsidTr="00F73F74">
        <w:trPr>
          <w:trHeight w:val="499"/>
        </w:trPr>
        <w:tc>
          <w:tcPr>
            <w:tcW w:w="2233" w:type="dxa"/>
            <w:tcBorders>
              <w:top w:val="single" w:sz="4" w:space="0" w:color="000000"/>
              <w:left w:val="single" w:sz="4" w:space="0" w:color="000000"/>
              <w:bottom w:val="single" w:sz="4" w:space="0" w:color="000000"/>
              <w:right w:val="single" w:sz="4" w:space="0" w:color="000000"/>
            </w:tcBorders>
          </w:tcPr>
          <w:p w14:paraId="40937C56" w14:textId="77777777" w:rsidR="006E4BD1" w:rsidRPr="006B05E3" w:rsidRDefault="006E4BD1" w:rsidP="00F73F74">
            <w:pPr>
              <w:rPr>
                <w:rFonts w:ascii="Times New Roman" w:hAnsi="Times New Roman" w:cs="Times New Roman"/>
              </w:rPr>
            </w:pPr>
          </w:p>
        </w:tc>
        <w:tc>
          <w:tcPr>
            <w:tcW w:w="2450" w:type="dxa"/>
            <w:tcBorders>
              <w:top w:val="single" w:sz="4" w:space="0" w:color="000000"/>
              <w:left w:val="single" w:sz="4" w:space="0" w:color="000000"/>
              <w:bottom w:val="single" w:sz="4" w:space="0" w:color="000000"/>
              <w:right w:val="single" w:sz="4" w:space="0" w:color="000000"/>
            </w:tcBorders>
          </w:tcPr>
          <w:p w14:paraId="7515CAF4" w14:textId="77777777" w:rsidR="006E4BD1" w:rsidRPr="006B05E3" w:rsidRDefault="006E4BD1" w:rsidP="00F73F74">
            <w:pPr>
              <w:rPr>
                <w:rFonts w:ascii="Times New Roman" w:hAnsi="Times New Roman" w:cs="Times New Roman"/>
              </w:rPr>
            </w:pPr>
          </w:p>
        </w:tc>
        <w:tc>
          <w:tcPr>
            <w:tcW w:w="2362" w:type="dxa"/>
            <w:tcBorders>
              <w:top w:val="single" w:sz="4" w:space="0" w:color="000000"/>
              <w:left w:val="single" w:sz="4" w:space="0" w:color="000000"/>
              <w:bottom w:val="single" w:sz="4" w:space="0" w:color="000000"/>
              <w:right w:val="single" w:sz="4" w:space="0" w:color="000000"/>
            </w:tcBorders>
          </w:tcPr>
          <w:p w14:paraId="6017D911" w14:textId="77777777" w:rsidR="006E4BD1" w:rsidRPr="006B05E3" w:rsidRDefault="006E4BD1" w:rsidP="00F73F74">
            <w:pPr>
              <w:rPr>
                <w:rFonts w:ascii="Times New Roman" w:hAnsi="Times New Roman" w:cs="Times New Roman"/>
              </w:rPr>
            </w:pPr>
          </w:p>
        </w:tc>
        <w:tc>
          <w:tcPr>
            <w:tcW w:w="1967" w:type="dxa"/>
            <w:tcBorders>
              <w:top w:val="single" w:sz="4" w:space="0" w:color="000000"/>
              <w:left w:val="single" w:sz="4" w:space="0" w:color="000000"/>
              <w:bottom w:val="single" w:sz="4" w:space="0" w:color="000000"/>
              <w:right w:val="single" w:sz="4" w:space="0" w:color="000000"/>
            </w:tcBorders>
          </w:tcPr>
          <w:p w14:paraId="0DEF46B5" w14:textId="77777777" w:rsidR="006E4BD1" w:rsidRPr="006B05E3" w:rsidRDefault="006E4BD1" w:rsidP="00F73F74">
            <w:pPr>
              <w:rPr>
                <w:rFonts w:ascii="Times New Roman" w:hAnsi="Times New Roman" w:cs="Times New Roman"/>
              </w:rPr>
            </w:pPr>
          </w:p>
        </w:tc>
      </w:tr>
    </w:tbl>
    <w:p w14:paraId="34205DF5" w14:textId="77777777" w:rsidR="006E4BD1" w:rsidRDefault="006E4BD1" w:rsidP="006E4BD1">
      <w:pPr>
        <w:ind w:left="24"/>
        <w:rPr>
          <w:rFonts w:ascii="Times New Roman" w:hAnsi="Times New Roman"/>
        </w:rPr>
      </w:pPr>
    </w:p>
    <w:p w14:paraId="58C1624F" w14:textId="77777777" w:rsidR="006E4BD1" w:rsidRDefault="006E4BD1" w:rsidP="006E4BD1">
      <w:pPr>
        <w:ind w:left="24"/>
        <w:rPr>
          <w:rFonts w:ascii="Times New Roman" w:hAnsi="Times New Roman"/>
          <w:u w:val="single"/>
        </w:rPr>
      </w:pPr>
      <w:r>
        <w:rPr>
          <w:rFonts w:ascii="Times New Roman" w:hAnsi="Times New Roman"/>
          <w:u w:val="single"/>
        </w:rPr>
        <w:t>PLACEMENT AND CONTACT</w:t>
      </w:r>
    </w:p>
    <w:p w14:paraId="0DE55688" w14:textId="77777777" w:rsidR="006E4BD1" w:rsidRPr="00674F42" w:rsidRDefault="006E4BD1" w:rsidP="00F9275D">
      <w:pPr>
        <w:ind w:left="24"/>
        <w:jc w:val="both"/>
        <w:rPr>
          <w:rFonts w:ascii="Times New Roman" w:hAnsi="Times New Roman"/>
          <w:i/>
          <w:iCs/>
        </w:rPr>
      </w:pPr>
      <w:r>
        <w:rPr>
          <w:rFonts w:ascii="Times New Roman" w:hAnsi="Times New Roman"/>
          <w:i/>
          <w:iCs/>
        </w:rPr>
        <w:t>Identify the current and proposed arrangements for placement and contact (including venue, frequency, duration and travel time as appropriate).  Summarise any dispute between the parties.</w:t>
      </w:r>
    </w:p>
    <w:p w14:paraId="32354D1D" w14:textId="77777777" w:rsidR="006E4BD1" w:rsidRDefault="006E4BD1" w:rsidP="006E4BD1">
      <w:pPr>
        <w:ind w:left="24"/>
        <w:rPr>
          <w:rFonts w:ascii="Times New Roman" w:hAnsi="Times New Roman"/>
        </w:rPr>
      </w:pPr>
    </w:p>
    <w:p w14:paraId="41DC23BB" w14:textId="77777777" w:rsidR="006E4BD1" w:rsidRDefault="006E4BD1" w:rsidP="006E4BD1">
      <w:pPr>
        <w:ind w:left="24"/>
        <w:rPr>
          <w:rFonts w:ascii="Times New Roman" w:hAnsi="Times New Roman"/>
        </w:rPr>
      </w:pPr>
    </w:p>
    <w:p w14:paraId="3553A0BD" w14:textId="77777777" w:rsidR="006E4BD1" w:rsidRDefault="006E4BD1" w:rsidP="006E4BD1">
      <w:pPr>
        <w:ind w:left="24"/>
        <w:rPr>
          <w:rFonts w:ascii="Times New Roman" w:hAnsi="Times New Roman"/>
          <w:u w:val="single"/>
        </w:rPr>
      </w:pPr>
      <w:r>
        <w:rPr>
          <w:rFonts w:ascii="Times New Roman" w:hAnsi="Times New Roman"/>
          <w:u w:val="single"/>
        </w:rPr>
        <w:t>THE BACKGROUND</w:t>
      </w:r>
    </w:p>
    <w:p w14:paraId="644A4A66" w14:textId="77777777" w:rsidR="006E4BD1" w:rsidRPr="00A91037" w:rsidRDefault="006E4BD1" w:rsidP="00F9275D">
      <w:pPr>
        <w:ind w:left="24"/>
        <w:jc w:val="both"/>
        <w:rPr>
          <w:rFonts w:ascii="Times New Roman" w:hAnsi="Times New Roman"/>
          <w:i/>
          <w:iCs/>
        </w:rPr>
      </w:pPr>
      <w:r w:rsidRPr="00A91037">
        <w:rPr>
          <w:rFonts w:ascii="Times New Roman" w:hAnsi="Times New Roman"/>
          <w:i/>
          <w:iCs/>
        </w:rPr>
        <w:t>Give a short summary of the background</w:t>
      </w:r>
      <w:r>
        <w:rPr>
          <w:rFonts w:ascii="Times New Roman" w:hAnsi="Times New Roman"/>
          <w:i/>
          <w:iCs/>
        </w:rPr>
        <w:t>.  Confirm if PLO pre-proceedings have taken place identifying dates and assessments completed.  Please add any important updated information in italics.</w:t>
      </w:r>
    </w:p>
    <w:p w14:paraId="11151FCC" w14:textId="77777777" w:rsidR="006E4BD1" w:rsidRDefault="006E4BD1" w:rsidP="006E4BD1">
      <w:pPr>
        <w:ind w:left="24"/>
        <w:rPr>
          <w:rFonts w:ascii="Times New Roman" w:hAnsi="Times New Roman"/>
          <w:i/>
          <w:iCs/>
          <w:u w:val="single"/>
        </w:rPr>
      </w:pPr>
    </w:p>
    <w:p w14:paraId="7271886F" w14:textId="77777777" w:rsidR="006E4BD1" w:rsidRDefault="006E4BD1" w:rsidP="006E4BD1">
      <w:pPr>
        <w:ind w:left="24"/>
        <w:rPr>
          <w:rFonts w:ascii="Times New Roman" w:hAnsi="Times New Roman"/>
          <w:i/>
          <w:iCs/>
          <w:u w:val="single"/>
        </w:rPr>
      </w:pPr>
    </w:p>
    <w:p w14:paraId="088BF46D" w14:textId="77777777" w:rsidR="006E4BD1" w:rsidRDefault="006E4BD1" w:rsidP="006E4BD1">
      <w:pPr>
        <w:ind w:left="24"/>
        <w:rPr>
          <w:rFonts w:ascii="Times New Roman" w:hAnsi="Times New Roman"/>
          <w:u w:val="single"/>
        </w:rPr>
      </w:pPr>
      <w:r>
        <w:rPr>
          <w:rFonts w:ascii="Times New Roman" w:hAnsi="Times New Roman"/>
          <w:u w:val="single"/>
        </w:rPr>
        <w:t>THRESHOLD</w:t>
      </w:r>
    </w:p>
    <w:p w14:paraId="7C2CB4DD" w14:textId="77777777" w:rsidR="006E4BD1" w:rsidRDefault="006E4BD1" w:rsidP="006E4BD1">
      <w:pPr>
        <w:ind w:left="24"/>
        <w:rPr>
          <w:rFonts w:ascii="Times New Roman" w:hAnsi="Times New Roman"/>
          <w:i/>
          <w:iCs/>
        </w:rPr>
      </w:pPr>
      <w:r>
        <w:rPr>
          <w:rFonts w:ascii="Times New Roman" w:hAnsi="Times New Roman"/>
          <w:i/>
          <w:iCs/>
        </w:rPr>
        <w:t>Where is the threshold statement of facts relied upon?  What is agreed and what are the main points in dispute?  Has relevant evidence been identified and incorporated in the timetable?  It is not sufficient to state that interim threshold is not in issue.</w:t>
      </w:r>
    </w:p>
    <w:p w14:paraId="5A23761F" w14:textId="77777777" w:rsidR="006E4BD1" w:rsidRDefault="006E4BD1" w:rsidP="006E4BD1">
      <w:pPr>
        <w:ind w:left="24"/>
        <w:rPr>
          <w:rFonts w:ascii="Times New Roman" w:hAnsi="Times New Roman"/>
          <w:i/>
          <w:iCs/>
        </w:rPr>
      </w:pPr>
    </w:p>
    <w:p w14:paraId="1D777C93" w14:textId="77777777" w:rsidR="006E4BD1" w:rsidRPr="0064524E" w:rsidRDefault="006E4BD1" w:rsidP="006E4BD1">
      <w:pPr>
        <w:ind w:left="24"/>
        <w:rPr>
          <w:rFonts w:ascii="Times New Roman" w:hAnsi="Times New Roman"/>
          <w:i/>
          <w:iCs/>
        </w:rPr>
      </w:pPr>
    </w:p>
    <w:p w14:paraId="0BF2C9CE" w14:textId="77777777" w:rsidR="006E4BD1" w:rsidRDefault="006E4BD1" w:rsidP="006E4BD1">
      <w:pPr>
        <w:ind w:left="24"/>
        <w:rPr>
          <w:rFonts w:ascii="Times New Roman" w:hAnsi="Times New Roman"/>
          <w:u w:val="single"/>
        </w:rPr>
      </w:pPr>
      <w:r w:rsidRPr="0064524E">
        <w:rPr>
          <w:rFonts w:ascii="Times New Roman" w:hAnsi="Times New Roman"/>
          <w:u w:val="single"/>
        </w:rPr>
        <w:t>REALISTIC PLACEMENT OPTIONS AND ALTERNATIVE CARERS</w:t>
      </w:r>
    </w:p>
    <w:p w14:paraId="7C34925D" w14:textId="5DAF092F" w:rsidR="006E4BD1" w:rsidRDefault="006E4BD1" w:rsidP="006E4BD1">
      <w:pPr>
        <w:ind w:left="24"/>
        <w:rPr>
          <w:rFonts w:ascii="Times New Roman" w:hAnsi="Times New Roman"/>
          <w:i/>
          <w:iCs/>
        </w:rPr>
      </w:pPr>
      <w:r>
        <w:rPr>
          <w:rFonts w:ascii="Times New Roman" w:hAnsi="Times New Roman"/>
          <w:i/>
          <w:iCs/>
        </w:rPr>
        <w:t xml:space="preserve">What are they for each child (include names and relationship to child)? Has the LA arranged </w:t>
      </w:r>
      <w:proofErr w:type="gramStart"/>
      <w:r>
        <w:rPr>
          <w:rFonts w:ascii="Times New Roman" w:hAnsi="Times New Roman"/>
          <w:i/>
          <w:iCs/>
        </w:rPr>
        <w:t>a</w:t>
      </w:r>
      <w:proofErr w:type="gramEnd"/>
      <w:r>
        <w:rPr>
          <w:rFonts w:ascii="Times New Roman" w:hAnsi="Times New Roman"/>
          <w:i/>
          <w:iCs/>
        </w:rPr>
        <w:t xml:space="preserve"> FGC or meeting to identify alternative carers?  Have viability or Reg 24 assessments been completed?</w:t>
      </w:r>
      <w:r w:rsidR="00DD521B">
        <w:rPr>
          <w:rFonts w:ascii="Times New Roman" w:hAnsi="Times New Roman"/>
          <w:i/>
          <w:iCs/>
        </w:rPr>
        <w:t xml:space="preserve"> Has withdrawal been evidenced?</w:t>
      </w:r>
    </w:p>
    <w:p w14:paraId="07DFF246" w14:textId="77777777" w:rsidR="006E4BD1" w:rsidRDefault="006E4BD1" w:rsidP="006E4BD1">
      <w:pPr>
        <w:ind w:left="24"/>
        <w:rPr>
          <w:rFonts w:ascii="Times New Roman" w:hAnsi="Times New Roman"/>
          <w:i/>
          <w:iCs/>
        </w:rPr>
      </w:pPr>
    </w:p>
    <w:p w14:paraId="355E1DE7" w14:textId="77777777" w:rsidR="006E4BD1" w:rsidRDefault="006E4BD1" w:rsidP="006E4BD1">
      <w:pPr>
        <w:ind w:left="24"/>
        <w:rPr>
          <w:rFonts w:ascii="Times New Roman" w:hAnsi="Times New Roman"/>
          <w:i/>
          <w:iCs/>
        </w:rPr>
      </w:pPr>
    </w:p>
    <w:p w14:paraId="76AE02C7" w14:textId="77777777" w:rsidR="006E4BD1" w:rsidRPr="00A4377D" w:rsidRDefault="006E4BD1" w:rsidP="006E4BD1">
      <w:pPr>
        <w:rPr>
          <w:rFonts w:ascii="Times New Roman" w:hAnsi="Times New Roman"/>
          <w:u w:val="single"/>
        </w:rPr>
      </w:pPr>
      <w:r w:rsidRPr="00A4377D">
        <w:rPr>
          <w:rFonts w:ascii="Times New Roman" w:hAnsi="Times New Roman"/>
          <w:u w:val="single"/>
        </w:rPr>
        <w:t>ADDITIONAL INFORMATION</w:t>
      </w:r>
    </w:p>
    <w:p w14:paraId="0CAD80A9" w14:textId="77777777" w:rsidR="006E4BD1" w:rsidRPr="00A4377D" w:rsidRDefault="006E4BD1" w:rsidP="007A7846">
      <w:pPr>
        <w:jc w:val="both"/>
        <w:rPr>
          <w:rFonts w:ascii="Times New Roman" w:hAnsi="Times New Roman"/>
          <w:i/>
          <w:iCs/>
        </w:rPr>
      </w:pPr>
      <w:r>
        <w:rPr>
          <w:rFonts w:ascii="Times New Roman" w:hAnsi="Times New Roman"/>
          <w:i/>
          <w:iCs/>
        </w:rPr>
        <w:t>In a complex case in readiness for an IRH/ GRH or Re W analysis, the parties should consider preparing a summary of the key expert evidence and/or incorporating page references and a schedule of agreement or disagreement to assist the Court.</w:t>
      </w:r>
    </w:p>
    <w:p w14:paraId="772D8A50" w14:textId="77777777" w:rsidR="006E4BD1" w:rsidRPr="0064524E" w:rsidRDefault="006E4BD1" w:rsidP="006E4BD1">
      <w:pPr>
        <w:ind w:left="24"/>
        <w:rPr>
          <w:rFonts w:ascii="Times New Roman" w:hAnsi="Times New Roman"/>
          <w:i/>
          <w:iCs/>
        </w:rPr>
      </w:pPr>
    </w:p>
    <w:p w14:paraId="292024BC" w14:textId="77777777" w:rsidR="006E4BD1" w:rsidRPr="006B05E3" w:rsidRDefault="006E4BD1" w:rsidP="006E4BD1">
      <w:pPr>
        <w:rPr>
          <w:rFonts w:ascii="Times New Roman" w:hAnsi="Times New Roman"/>
        </w:rPr>
      </w:pPr>
    </w:p>
    <w:p w14:paraId="512E1BEF" w14:textId="77777777" w:rsidR="006E4BD1" w:rsidRPr="006B05E3" w:rsidRDefault="006E4BD1" w:rsidP="006E4BD1">
      <w:pPr>
        <w:pStyle w:val="Heading3"/>
        <w:spacing w:line="240" w:lineRule="auto"/>
        <w:ind w:left="19"/>
        <w:rPr>
          <w:rFonts w:ascii="Times New Roman" w:hAnsi="Times New Roman" w:cs="Times New Roman"/>
        </w:rPr>
      </w:pPr>
      <w:r w:rsidRPr="006B05E3">
        <w:rPr>
          <w:rFonts w:ascii="Times New Roman" w:hAnsi="Times New Roman" w:cs="Times New Roman"/>
        </w:rPr>
        <w:t>CASE MANAGEMENT TIMETABLE</w:t>
      </w:r>
      <w:r w:rsidRPr="006B05E3">
        <w:rPr>
          <w:rFonts w:ascii="Times New Roman" w:hAnsi="Times New Roman" w:cs="Times New Roman"/>
          <w:u w:val="none"/>
        </w:rPr>
        <w:t xml:space="preserve"> </w:t>
      </w:r>
    </w:p>
    <w:p w14:paraId="70F27F48" w14:textId="77777777" w:rsidR="006E4BD1" w:rsidRPr="00A20E86" w:rsidRDefault="006E4BD1" w:rsidP="007A7846">
      <w:pPr>
        <w:ind w:left="24" w:right="48"/>
        <w:jc w:val="both"/>
        <w:rPr>
          <w:rFonts w:ascii="Times New Roman" w:hAnsi="Times New Roman"/>
          <w:i/>
          <w:iCs/>
        </w:rPr>
      </w:pPr>
      <w:r w:rsidRPr="00A20E86">
        <w:rPr>
          <w:rFonts w:ascii="Times New Roman" w:hAnsi="Times New Roman"/>
          <w:i/>
          <w:iCs/>
        </w:rPr>
        <w:t xml:space="preserve">What is the existing/ proposed timetable?  Highlight anything not agreed or revisions proposed to an existing timetable and why? </w:t>
      </w:r>
    </w:p>
    <w:tbl>
      <w:tblPr>
        <w:tblStyle w:val="TableGrid0"/>
        <w:tblW w:w="9037" w:type="dxa"/>
        <w:tblInd w:w="30" w:type="dxa"/>
        <w:tblCellMar>
          <w:top w:w="4" w:type="dxa"/>
          <w:left w:w="109" w:type="dxa"/>
          <w:right w:w="38" w:type="dxa"/>
        </w:tblCellMar>
        <w:tblLook w:val="04A0" w:firstRow="1" w:lastRow="0" w:firstColumn="1" w:lastColumn="0" w:noHBand="0" w:noVBand="1"/>
      </w:tblPr>
      <w:tblGrid>
        <w:gridCol w:w="1654"/>
        <w:gridCol w:w="4407"/>
        <w:gridCol w:w="2976"/>
      </w:tblGrid>
      <w:tr w:rsidR="006E4BD1" w:rsidRPr="006B05E3" w14:paraId="3EE28B0D" w14:textId="77777777" w:rsidTr="00F73F74">
        <w:trPr>
          <w:trHeight w:val="824"/>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2209D6BB" w14:textId="77777777" w:rsidR="006E4BD1" w:rsidRPr="006B05E3" w:rsidRDefault="006E4BD1" w:rsidP="00F73F74">
            <w:pPr>
              <w:rPr>
                <w:rFonts w:ascii="Times New Roman" w:hAnsi="Times New Roman" w:cs="Times New Roman"/>
              </w:rPr>
            </w:pPr>
            <w:r>
              <w:rPr>
                <w:rFonts w:ascii="Times New Roman" w:hAnsi="Times New Roman" w:cs="Times New Roman"/>
              </w:rPr>
              <w:t xml:space="preserve">Dates in </w:t>
            </w:r>
            <w:r w:rsidRPr="00284033">
              <w:rPr>
                <w:rFonts w:ascii="Times New Roman" w:hAnsi="Times New Roman" w:cs="Times New Roman"/>
                <w:b/>
                <w:bCs/>
              </w:rPr>
              <w:t>chronological</w:t>
            </w:r>
            <w:r>
              <w:rPr>
                <w:rFonts w:ascii="Times New Roman" w:hAnsi="Times New Roman" w:cs="Times New Roman"/>
              </w:rPr>
              <w:t xml:space="preserve"> order</w:t>
            </w: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6E7F9B39"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Event </w:t>
            </w:r>
            <w:r>
              <w:rPr>
                <w:rFonts w:ascii="Times New Roman" w:hAnsi="Times New Roman" w:cs="Times New Roman"/>
              </w:rPr>
              <w:t>[amend as appropriate]</w:t>
            </w:r>
          </w:p>
        </w:tc>
        <w:tc>
          <w:tcPr>
            <w:tcW w:w="2976" w:type="dxa"/>
            <w:tcBorders>
              <w:top w:val="single" w:sz="4" w:space="0" w:color="000000"/>
              <w:left w:val="single" w:sz="4" w:space="0" w:color="000000"/>
              <w:bottom w:val="single" w:sz="4" w:space="0" w:color="000000"/>
              <w:right w:val="single" w:sz="4" w:space="0" w:color="000000"/>
            </w:tcBorders>
            <w:shd w:val="clear" w:color="auto" w:fill="D4DCE3"/>
          </w:tcPr>
          <w:p w14:paraId="3072CB00" w14:textId="77777777" w:rsidR="006E4BD1" w:rsidRPr="006B05E3" w:rsidRDefault="006E4BD1" w:rsidP="00F73F74">
            <w:pPr>
              <w:jc w:val="center"/>
              <w:rPr>
                <w:rFonts w:ascii="Times New Roman" w:hAnsi="Times New Roman" w:cs="Times New Roman"/>
              </w:rPr>
            </w:pPr>
            <w:r w:rsidRPr="006B05E3">
              <w:rPr>
                <w:rFonts w:ascii="Times New Roman" w:hAnsi="Times New Roman" w:cs="Times New Roman"/>
              </w:rPr>
              <w:t>Brief summary of any dispute, variation or important note</w:t>
            </w:r>
            <w:r>
              <w:rPr>
                <w:rFonts w:ascii="Times New Roman" w:hAnsi="Times New Roman" w:cs="Times New Roman"/>
              </w:rPr>
              <w:t xml:space="preserve"> for the Court</w:t>
            </w:r>
          </w:p>
        </w:tc>
      </w:tr>
      <w:tr w:rsidR="006E4BD1" w:rsidRPr="006B05E3" w14:paraId="0D96CB55" w14:textId="77777777" w:rsidTr="00F73F74">
        <w:trPr>
          <w:trHeight w:val="494"/>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13FD5994" w14:textId="77777777" w:rsidR="006E4BD1" w:rsidRPr="006B05E3" w:rsidRDefault="006E4BD1" w:rsidP="00F73F74">
            <w:pPr>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9622CCC"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Application </w:t>
            </w:r>
          </w:p>
        </w:tc>
        <w:tc>
          <w:tcPr>
            <w:tcW w:w="2976" w:type="dxa"/>
            <w:tcBorders>
              <w:top w:val="single" w:sz="4" w:space="0" w:color="000000"/>
              <w:left w:val="single" w:sz="4" w:space="0" w:color="000000"/>
              <w:bottom w:val="single" w:sz="4" w:space="0" w:color="000000"/>
              <w:right w:val="single" w:sz="4" w:space="0" w:color="000000"/>
            </w:tcBorders>
          </w:tcPr>
          <w:p w14:paraId="465D8A7E" w14:textId="77777777" w:rsidR="006E4BD1" w:rsidRPr="006B05E3" w:rsidRDefault="006E4BD1" w:rsidP="00F73F74">
            <w:pPr>
              <w:rPr>
                <w:rFonts w:ascii="Times New Roman" w:hAnsi="Times New Roman" w:cs="Times New Roman"/>
              </w:rPr>
            </w:pPr>
          </w:p>
        </w:tc>
      </w:tr>
      <w:tr w:rsidR="006E4BD1" w:rsidRPr="006B05E3" w14:paraId="547F00B5" w14:textId="77777777" w:rsidTr="00F73F74">
        <w:trPr>
          <w:trHeight w:val="494"/>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6D034143" w14:textId="77777777" w:rsidR="006E4BD1" w:rsidRPr="006B05E3" w:rsidRDefault="006E4BD1" w:rsidP="00F73F74">
            <w:pPr>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30EB88D3" w14:textId="77777777" w:rsidR="006E4BD1" w:rsidRPr="006B05E3" w:rsidRDefault="006E4BD1" w:rsidP="00F73F74">
            <w:pPr>
              <w:rPr>
                <w:rFonts w:ascii="Times New Roman" w:hAnsi="Times New Roman" w:cs="Times New Roman"/>
              </w:rPr>
            </w:pPr>
            <w:r w:rsidRPr="006B05E3">
              <w:rPr>
                <w:rFonts w:ascii="Times New Roman" w:hAnsi="Times New Roman" w:cs="Times New Roman"/>
              </w:rPr>
              <w:t xml:space="preserve">ICO </w:t>
            </w:r>
          </w:p>
        </w:tc>
        <w:tc>
          <w:tcPr>
            <w:tcW w:w="2976" w:type="dxa"/>
            <w:tcBorders>
              <w:top w:val="single" w:sz="4" w:space="0" w:color="000000"/>
              <w:left w:val="single" w:sz="4" w:space="0" w:color="000000"/>
              <w:bottom w:val="single" w:sz="4" w:space="0" w:color="000000"/>
              <w:right w:val="single" w:sz="4" w:space="0" w:color="000000"/>
            </w:tcBorders>
          </w:tcPr>
          <w:p w14:paraId="56ECC644" w14:textId="77777777" w:rsidR="006E4BD1" w:rsidRPr="006B05E3" w:rsidRDefault="006E4BD1" w:rsidP="00F73F74">
            <w:pPr>
              <w:rPr>
                <w:rFonts w:ascii="Times New Roman" w:hAnsi="Times New Roman" w:cs="Times New Roman"/>
              </w:rPr>
            </w:pPr>
          </w:p>
        </w:tc>
      </w:tr>
      <w:tr w:rsidR="006E4BD1" w:rsidRPr="006B05E3" w14:paraId="62729E7D"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274B1013" w14:textId="77777777" w:rsidR="006E4BD1" w:rsidRPr="006B05E3" w:rsidRDefault="006E4BD1" w:rsidP="00F73F74">
            <w:pPr>
              <w:tabs>
                <w:tab w:val="center" w:pos="1099"/>
                <w:tab w:val="right" w:pos="2060"/>
              </w:tabs>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05B46719" w14:textId="77777777" w:rsidR="006E4BD1" w:rsidRPr="006B05E3" w:rsidRDefault="006E4BD1" w:rsidP="00F73F74">
            <w:pPr>
              <w:tabs>
                <w:tab w:val="center" w:pos="1099"/>
                <w:tab w:val="right" w:pos="2060"/>
              </w:tabs>
              <w:rPr>
                <w:rFonts w:ascii="Times New Roman" w:hAnsi="Times New Roman" w:cs="Times New Roman"/>
              </w:rPr>
            </w:pPr>
            <w:r w:rsidRPr="006B05E3">
              <w:rPr>
                <w:rFonts w:ascii="Times New Roman" w:hAnsi="Times New Roman" w:cs="Times New Roman"/>
              </w:rPr>
              <w:t>P</w:t>
            </w:r>
            <w:r>
              <w:rPr>
                <w:rFonts w:ascii="Times New Roman" w:hAnsi="Times New Roman" w:cs="Times New Roman"/>
              </w:rPr>
              <w:t xml:space="preserve">relim </w:t>
            </w:r>
            <w:r w:rsidRPr="006B05E3">
              <w:rPr>
                <w:rFonts w:ascii="Times New Roman" w:hAnsi="Times New Roman" w:cs="Times New Roman"/>
              </w:rPr>
              <w:t xml:space="preserve">CMH (6 </w:t>
            </w:r>
            <w:r w:rsidRPr="006B05E3">
              <w:rPr>
                <w:rFonts w:ascii="Times New Roman" w:hAnsi="Times New Roman" w:cs="Times New Roman"/>
              </w:rPr>
              <w:tab/>
              <w:t xml:space="preserve">days </w:t>
            </w:r>
          </w:p>
          <w:p w14:paraId="74E3D46A" w14:textId="77777777" w:rsidR="006E4BD1" w:rsidRPr="006B05E3" w:rsidRDefault="006E4BD1" w:rsidP="00F73F74">
            <w:pPr>
              <w:ind w:right="67"/>
              <w:rPr>
                <w:rFonts w:ascii="Times New Roman" w:hAnsi="Times New Roman" w:cs="Times New Roman"/>
              </w:rPr>
            </w:pPr>
            <w:r w:rsidRPr="006B05E3">
              <w:rPr>
                <w:rFonts w:ascii="Times New Roman" w:hAnsi="Times New Roman" w:cs="Times New Roman"/>
              </w:rPr>
              <w:t xml:space="preserve">from issue) </w:t>
            </w:r>
          </w:p>
        </w:tc>
        <w:tc>
          <w:tcPr>
            <w:tcW w:w="2976" w:type="dxa"/>
            <w:tcBorders>
              <w:top w:val="single" w:sz="4" w:space="0" w:color="000000"/>
              <w:left w:val="single" w:sz="4" w:space="0" w:color="000000"/>
              <w:bottom w:val="single" w:sz="4" w:space="0" w:color="000000"/>
              <w:right w:val="single" w:sz="4" w:space="0" w:color="000000"/>
            </w:tcBorders>
          </w:tcPr>
          <w:p w14:paraId="6358D866" w14:textId="77777777" w:rsidR="006E4BD1" w:rsidRPr="006B05E3" w:rsidRDefault="006E4BD1" w:rsidP="00F73F74">
            <w:pPr>
              <w:rPr>
                <w:rFonts w:ascii="Times New Roman" w:hAnsi="Times New Roman" w:cs="Times New Roman"/>
              </w:rPr>
            </w:pPr>
          </w:p>
        </w:tc>
      </w:tr>
      <w:tr w:rsidR="006E4BD1" w:rsidRPr="006B05E3" w14:paraId="217F485E"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62370EA7"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53A166C" w14:textId="77777777" w:rsidR="006E4BD1" w:rsidRPr="006B05E3" w:rsidRDefault="006E4BD1" w:rsidP="00F73F74">
            <w:pPr>
              <w:ind w:right="67"/>
              <w:rPr>
                <w:rFonts w:ascii="Times New Roman" w:hAnsi="Times New Roman" w:cs="Times New Roman"/>
              </w:rPr>
            </w:pPr>
            <w:r>
              <w:rPr>
                <w:rFonts w:ascii="Times New Roman" w:hAnsi="Times New Roman" w:cs="Times New Roman"/>
              </w:rPr>
              <w:t>Parent Initial</w:t>
            </w:r>
          </w:p>
        </w:tc>
        <w:tc>
          <w:tcPr>
            <w:tcW w:w="2976" w:type="dxa"/>
            <w:tcBorders>
              <w:top w:val="single" w:sz="4" w:space="0" w:color="000000"/>
              <w:left w:val="single" w:sz="4" w:space="0" w:color="000000"/>
              <w:bottom w:val="single" w:sz="4" w:space="0" w:color="000000"/>
              <w:right w:val="single" w:sz="4" w:space="0" w:color="000000"/>
            </w:tcBorders>
          </w:tcPr>
          <w:p w14:paraId="507B33CE" w14:textId="77777777" w:rsidR="006E4BD1" w:rsidRPr="006B05E3" w:rsidRDefault="006E4BD1" w:rsidP="00F73F74">
            <w:pPr>
              <w:rPr>
                <w:rFonts w:ascii="Times New Roman" w:hAnsi="Times New Roman" w:cs="Times New Roman"/>
              </w:rPr>
            </w:pPr>
          </w:p>
        </w:tc>
      </w:tr>
      <w:tr w:rsidR="007A7846" w:rsidRPr="006B05E3" w14:paraId="153E5F96"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316FE88F" w14:textId="77777777" w:rsidR="007A7846" w:rsidRDefault="007A7846" w:rsidP="00F73F74">
            <w:pPr>
              <w:ind w:right="67"/>
              <w:rPr>
                <w:rFonts w:ascii="Times New Roman" w:hAnsi="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2D397F45" w14:textId="6F3AAAB2" w:rsidR="007A7846" w:rsidRDefault="007C616B" w:rsidP="00F73F74">
            <w:pPr>
              <w:ind w:right="67"/>
              <w:rPr>
                <w:rFonts w:ascii="Times New Roman" w:hAnsi="Times New Roman"/>
              </w:rPr>
            </w:pPr>
            <w:r>
              <w:rPr>
                <w:rFonts w:ascii="Times New Roman" w:hAnsi="Times New Roman"/>
              </w:rPr>
              <w:t>CMH</w:t>
            </w:r>
          </w:p>
        </w:tc>
        <w:tc>
          <w:tcPr>
            <w:tcW w:w="2976" w:type="dxa"/>
            <w:tcBorders>
              <w:top w:val="single" w:sz="4" w:space="0" w:color="000000"/>
              <w:left w:val="single" w:sz="4" w:space="0" w:color="000000"/>
              <w:bottom w:val="single" w:sz="4" w:space="0" w:color="000000"/>
              <w:right w:val="single" w:sz="4" w:space="0" w:color="000000"/>
            </w:tcBorders>
          </w:tcPr>
          <w:p w14:paraId="11D43693" w14:textId="77777777" w:rsidR="007A7846" w:rsidRPr="006B05E3" w:rsidRDefault="007A7846" w:rsidP="00F73F74">
            <w:pPr>
              <w:rPr>
                <w:rFonts w:ascii="Times New Roman" w:hAnsi="Times New Roman"/>
              </w:rPr>
            </w:pPr>
          </w:p>
        </w:tc>
      </w:tr>
      <w:tr w:rsidR="006E4BD1" w:rsidRPr="006B05E3" w14:paraId="005538FB"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2B081285"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6FBB4005" w14:textId="77777777" w:rsidR="006E4BD1" w:rsidRDefault="006E4BD1" w:rsidP="00F73F74">
            <w:pPr>
              <w:ind w:right="67"/>
              <w:rPr>
                <w:rFonts w:ascii="Times New Roman" w:hAnsi="Times New Roman" w:cs="Times New Roman"/>
              </w:rPr>
            </w:pPr>
            <w:r>
              <w:rPr>
                <w:rFonts w:ascii="Times New Roman" w:hAnsi="Times New Roman" w:cs="Times New Roman"/>
              </w:rPr>
              <w:t>Expert Evidence</w:t>
            </w:r>
          </w:p>
          <w:p w14:paraId="7D93F97F" w14:textId="77777777" w:rsidR="006E4BD1" w:rsidRDefault="006E4BD1" w:rsidP="00F73F74">
            <w:pPr>
              <w:ind w:right="67"/>
              <w:rPr>
                <w:rFonts w:ascii="Times New Roman" w:hAnsi="Times New Roman" w:cs="Times New Roman"/>
              </w:rPr>
            </w:pPr>
            <w:r>
              <w:rPr>
                <w:rFonts w:ascii="Times New Roman" w:hAnsi="Times New Roman" w:cs="Times New Roman"/>
              </w:rPr>
              <w:t>[Name and Field]</w:t>
            </w:r>
          </w:p>
          <w:p w14:paraId="30D77CBE" w14:textId="77777777" w:rsidR="006E4BD1" w:rsidRDefault="006E4BD1" w:rsidP="00F73F74">
            <w:pPr>
              <w:ind w:right="67"/>
              <w:rPr>
                <w:rFonts w:ascii="Times New Roman" w:hAnsi="Times New Roman" w:cs="Times New Roman"/>
              </w:rPr>
            </w:pPr>
          </w:p>
          <w:p w14:paraId="55D94563" w14:textId="77777777" w:rsidR="006E4BD1" w:rsidRDefault="006E4BD1" w:rsidP="00F73F74">
            <w:pPr>
              <w:ind w:right="67"/>
              <w:rPr>
                <w:rFonts w:ascii="Times New Roman" w:hAnsi="Times New Roman" w:cs="Times New Roman"/>
              </w:rPr>
            </w:pPr>
          </w:p>
          <w:p w14:paraId="0B47C1EE" w14:textId="77777777" w:rsidR="006E4BD1" w:rsidRDefault="006E4BD1" w:rsidP="00F73F74">
            <w:pPr>
              <w:ind w:right="67"/>
              <w:rPr>
                <w:rFonts w:ascii="Times New Roman" w:hAnsi="Times New Roman" w:cs="Times New Roman"/>
              </w:rPr>
            </w:pPr>
          </w:p>
        </w:tc>
        <w:tc>
          <w:tcPr>
            <w:tcW w:w="2976" w:type="dxa"/>
            <w:tcBorders>
              <w:top w:val="single" w:sz="4" w:space="0" w:color="000000"/>
              <w:left w:val="single" w:sz="4" w:space="0" w:color="000000"/>
              <w:bottom w:val="single" w:sz="4" w:space="0" w:color="000000"/>
              <w:right w:val="single" w:sz="4" w:space="0" w:color="000000"/>
            </w:tcBorders>
          </w:tcPr>
          <w:p w14:paraId="5AE78E91" w14:textId="77777777" w:rsidR="006E4BD1" w:rsidRPr="006B05E3" w:rsidRDefault="006E4BD1" w:rsidP="00F73F74">
            <w:pPr>
              <w:rPr>
                <w:rFonts w:ascii="Times New Roman" w:hAnsi="Times New Roman" w:cs="Times New Roman"/>
              </w:rPr>
            </w:pPr>
          </w:p>
        </w:tc>
      </w:tr>
      <w:tr w:rsidR="006E4BD1" w:rsidRPr="006B05E3" w14:paraId="1DE165DA"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6077A2AA"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68A83769" w14:textId="77777777" w:rsidR="006E4BD1" w:rsidRPr="006B05E3" w:rsidRDefault="006E4BD1" w:rsidP="00F73F74">
            <w:pPr>
              <w:ind w:right="67"/>
              <w:rPr>
                <w:rFonts w:ascii="Times New Roman" w:hAnsi="Times New Roman" w:cs="Times New Roman"/>
              </w:rPr>
            </w:pPr>
            <w:r>
              <w:rPr>
                <w:rFonts w:ascii="Times New Roman" w:hAnsi="Times New Roman" w:cs="Times New Roman"/>
              </w:rPr>
              <w:t>Parenting Assessment</w:t>
            </w:r>
          </w:p>
        </w:tc>
        <w:tc>
          <w:tcPr>
            <w:tcW w:w="2976" w:type="dxa"/>
            <w:tcBorders>
              <w:top w:val="single" w:sz="4" w:space="0" w:color="000000"/>
              <w:left w:val="single" w:sz="4" w:space="0" w:color="000000"/>
              <w:bottom w:val="single" w:sz="4" w:space="0" w:color="000000"/>
              <w:right w:val="single" w:sz="4" w:space="0" w:color="000000"/>
            </w:tcBorders>
          </w:tcPr>
          <w:p w14:paraId="1862B5B3" w14:textId="77777777" w:rsidR="006E4BD1" w:rsidRPr="006B05E3" w:rsidRDefault="006E4BD1" w:rsidP="00F73F74">
            <w:pPr>
              <w:rPr>
                <w:rFonts w:ascii="Times New Roman" w:hAnsi="Times New Roman" w:cs="Times New Roman"/>
              </w:rPr>
            </w:pPr>
          </w:p>
        </w:tc>
      </w:tr>
      <w:tr w:rsidR="006E4BD1" w:rsidRPr="006B05E3" w14:paraId="6E1F0E45"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6B0D1D28"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12473E0" w14:textId="77777777" w:rsidR="006E4BD1" w:rsidRPr="006B05E3" w:rsidRDefault="006E4BD1" w:rsidP="00F73F74">
            <w:pPr>
              <w:ind w:right="67"/>
              <w:rPr>
                <w:rFonts w:ascii="Times New Roman" w:hAnsi="Times New Roman" w:cs="Times New Roman"/>
              </w:rPr>
            </w:pPr>
            <w:r>
              <w:rPr>
                <w:rFonts w:ascii="Times New Roman" w:hAnsi="Times New Roman" w:cs="Times New Roman"/>
              </w:rPr>
              <w:t>Connected Carer Assessment [Name]</w:t>
            </w:r>
          </w:p>
        </w:tc>
        <w:tc>
          <w:tcPr>
            <w:tcW w:w="2976" w:type="dxa"/>
            <w:tcBorders>
              <w:top w:val="single" w:sz="4" w:space="0" w:color="000000"/>
              <w:left w:val="single" w:sz="4" w:space="0" w:color="000000"/>
              <w:bottom w:val="single" w:sz="4" w:space="0" w:color="000000"/>
              <w:right w:val="single" w:sz="4" w:space="0" w:color="000000"/>
            </w:tcBorders>
          </w:tcPr>
          <w:p w14:paraId="1E7E4B64" w14:textId="77777777" w:rsidR="006E4BD1" w:rsidRPr="006B05E3" w:rsidRDefault="006E4BD1" w:rsidP="00F73F74">
            <w:pPr>
              <w:rPr>
                <w:rFonts w:ascii="Times New Roman" w:hAnsi="Times New Roman" w:cs="Times New Roman"/>
              </w:rPr>
            </w:pPr>
          </w:p>
        </w:tc>
      </w:tr>
      <w:tr w:rsidR="006E4BD1" w:rsidRPr="006B05E3" w14:paraId="46D851A3"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38737031"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3FA3DCD8" w14:textId="77777777" w:rsidR="006E4BD1" w:rsidRPr="006B05E3" w:rsidRDefault="006E4BD1" w:rsidP="00F73F74">
            <w:pPr>
              <w:ind w:right="67"/>
              <w:rPr>
                <w:rFonts w:ascii="Times New Roman" w:hAnsi="Times New Roman" w:cs="Times New Roman"/>
              </w:rPr>
            </w:pPr>
            <w:r>
              <w:rPr>
                <w:rFonts w:ascii="Times New Roman" w:hAnsi="Times New Roman" w:cs="Times New Roman"/>
              </w:rPr>
              <w:t>LA Final</w:t>
            </w:r>
          </w:p>
        </w:tc>
        <w:tc>
          <w:tcPr>
            <w:tcW w:w="2976" w:type="dxa"/>
            <w:tcBorders>
              <w:top w:val="single" w:sz="4" w:space="0" w:color="000000"/>
              <w:left w:val="single" w:sz="4" w:space="0" w:color="000000"/>
              <w:bottom w:val="single" w:sz="4" w:space="0" w:color="000000"/>
              <w:right w:val="single" w:sz="4" w:space="0" w:color="000000"/>
            </w:tcBorders>
          </w:tcPr>
          <w:p w14:paraId="0C5C2A88" w14:textId="77777777" w:rsidR="006E4BD1" w:rsidRPr="006B05E3" w:rsidRDefault="006E4BD1" w:rsidP="00F73F74">
            <w:pPr>
              <w:rPr>
                <w:rFonts w:ascii="Times New Roman" w:hAnsi="Times New Roman" w:cs="Times New Roman"/>
              </w:rPr>
            </w:pPr>
          </w:p>
        </w:tc>
      </w:tr>
      <w:tr w:rsidR="006E4BD1" w:rsidRPr="006B05E3" w14:paraId="2F30273F"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73C0B6D3"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4332A9F9" w14:textId="77777777" w:rsidR="006E4BD1" w:rsidRPr="006B05E3" w:rsidRDefault="006E4BD1" w:rsidP="00F73F74">
            <w:pPr>
              <w:ind w:right="67"/>
              <w:rPr>
                <w:rFonts w:ascii="Times New Roman" w:hAnsi="Times New Roman" w:cs="Times New Roman"/>
              </w:rPr>
            </w:pPr>
            <w:r>
              <w:rPr>
                <w:rFonts w:ascii="Times New Roman" w:hAnsi="Times New Roman" w:cs="Times New Roman"/>
              </w:rPr>
              <w:t>Placement Application</w:t>
            </w:r>
          </w:p>
        </w:tc>
        <w:tc>
          <w:tcPr>
            <w:tcW w:w="2976" w:type="dxa"/>
            <w:tcBorders>
              <w:top w:val="single" w:sz="4" w:space="0" w:color="000000"/>
              <w:left w:val="single" w:sz="4" w:space="0" w:color="000000"/>
              <w:bottom w:val="single" w:sz="4" w:space="0" w:color="000000"/>
              <w:right w:val="single" w:sz="4" w:space="0" w:color="000000"/>
            </w:tcBorders>
          </w:tcPr>
          <w:p w14:paraId="09AF8FE6" w14:textId="77777777" w:rsidR="006E4BD1" w:rsidRPr="006B05E3" w:rsidRDefault="006E4BD1" w:rsidP="00F73F74">
            <w:pPr>
              <w:rPr>
                <w:rFonts w:ascii="Times New Roman" w:hAnsi="Times New Roman" w:cs="Times New Roman"/>
              </w:rPr>
            </w:pPr>
          </w:p>
        </w:tc>
      </w:tr>
      <w:tr w:rsidR="006E4BD1" w:rsidRPr="006B05E3" w14:paraId="36F985B1"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655E7AAB"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7494E9B4" w14:textId="77777777" w:rsidR="006E4BD1" w:rsidRPr="006B05E3" w:rsidRDefault="006E4BD1" w:rsidP="00F73F74">
            <w:pPr>
              <w:ind w:right="67"/>
              <w:rPr>
                <w:rFonts w:ascii="Times New Roman" w:hAnsi="Times New Roman" w:cs="Times New Roman"/>
              </w:rPr>
            </w:pPr>
            <w:r>
              <w:rPr>
                <w:rFonts w:ascii="Times New Roman" w:hAnsi="Times New Roman" w:cs="Times New Roman"/>
              </w:rPr>
              <w:t>Parents Final</w:t>
            </w:r>
          </w:p>
        </w:tc>
        <w:tc>
          <w:tcPr>
            <w:tcW w:w="2976" w:type="dxa"/>
            <w:tcBorders>
              <w:top w:val="single" w:sz="4" w:space="0" w:color="000000"/>
              <w:left w:val="single" w:sz="4" w:space="0" w:color="000000"/>
              <w:bottom w:val="single" w:sz="4" w:space="0" w:color="000000"/>
              <w:right w:val="single" w:sz="4" w:space="0" w:color="000000"/>
            </w:tcBorders>
          </w:tcPr>
          <w:p w14:paraId="0FD69AB3" w14:textId="77777777" w:rsidR="006E4BD1" w:rsidRPr="006B05E3" w:rsidRDefault="006E4BD1" w:rsidP="00F73F74">
            <w:pPr>
              <w:rPr>
                <w:rFonts w:ascii="Times New Roman" w:hAnsi="Times New Roman" w:cs="Times New Roman"/>
              </w:rPr>
            </w:pPr>
          </w:p>
        </w:tc>
      </w:tr>
      <w:tr w:rsidR="006E4BD1" w:rsidRPr="006B05E3" w14:paraId="58AFA7F5"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1D8AA7C7"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6B5333EA" w14:textId="77777777" w:rsidR="006E4BD1" w:rsidRPr="006B05E3" w:rsidRDefault="006E4BD1" w:rsidP="00F73F74">
            <w:pPr>
              <w:ind w:right="67"/>
              <w:rPr>
                <w:rFonts w:ascii="Times New Roman" w:hAnsi="Times New Roman" w:cs="Times New Roman"/>
              </w:rPr>
            </w:pPr>
            <w:r>
              <w:rPr>
                <w:rFonts w:ascii="Times New Roman" w:hAnsi="Times New Roman" w:cs="Times New Roman"/>
              </w:rPr>
              <w:t>Children’s Guardian</w:t>
            </w:r>
          </w:p>
        </w:tc>
        <w:tc>
          <w:tcPr>
            <w:tcW w:w="2976" w:type="dxa"/>
            <w:tcBorders>
              <w:top w:val="single" w:sz="4" w:space="0" w:color="000000"/>
              <w:left w:val="single" w:sz="4" w:space="0" w:color="000000"/>
              <w:bottom w:val="single" w:sz="4" w:space="0" w:color="000000"/>
              <w:right w:val="single" w:sz="4" w:space="0" w:color="000000"/>
            </w:tcBorders>
          </w:tcPr>
          <w:p w14:paraId="71FB81CE" w14:textId="77777777" w:rsidR="006E4BD1" w:rsidRPr="006B05E3" w:rsidRDefault="006E4BD1" w:rsidP="00F73F74">
            <w:pPr>
              <w:rPr>
                <w:rFonts w:ascii="Times New Roman" w:hAnsi="Times New Roman" w:cs="Times New Roman"/>
              </w:rPr>
            </w:pPr>
          </w:p>
        </w:tc>
      </w:tr>
      <w:tr w:rsidR="006E4BD1" w:rsidRPr="006B05E3" w14:paraId="1A832EB5"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65CB4009"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416497E6" w14:textId="77777777" w:rsidR="006E4BD1" w:rsidRPr="006B05E3" w:rsidRDefault="006E4BD1" w:rsidP="00F73F74">
            <w:pPr>
              <w:ind w:right="67"/>
              <w:rPr>
                <w:rFonts w:ascii="Times New Roman" w:hAnsi="Times New Roman" w:cs="Times New Roman"/>
              </w:rPr>
            </w:pPr>
            <w:r>
              <w:rPr>
                <w:rFonts w:ascii="Times New Roman" w:hAnsi="Times New Roman" w:cs="Times New Roman"/>
              </w:rPr>
              <w:t xml:space="preserve">Advocates’ Meeting </w:t>
            </w:r>
          </w:p>
        </w:tc>
        <w:tc>
          <w:tcPr>
            <w:tcW w:w="2976" w:type="dxa"/>
            <w:tcBorders>
              <w:top w:val="single" w:sz="4" w:space="0" w:color="000000"/>
              <w:left w:val="single" w:sz="4" w:space="0" w:color="000000"/>
              <w:bottom w:val="single" w:sz="4" w:space="0" w:color="000000"/>
              <w:right w:val="single" w:sz="4" w:space="0" w:color="000000"/>
            </w:tcBorders>
          </w:tcPr>
          <w:p w14:paraId="4B242B58" w14:textId="77777777" w:rsidR="006E4BD1" w:rsidRDefault="006E4BD1" w:rsidP="00F73F74">
            <w:pPr>
              <w:rPr>
                <w:rFonts w:ascii="Times New Roman" w:hAnsi="Times New Roman" w:cs="Times New Roman"/>
                <w:i/>
                <w:iCs/>
              </w:rPr>
            </w:pPr>
            <w:r>
              <w:rPr>
                <w:rFonts w:ascii="Times New Roman" w:hAnsi="Times New Roman" w:cs="Times New Roman"/>
                <w:i/>
                <w:iCs/>
              </w:rPr>
              <w:t>Specify date, time, remote or attended and person to arrange venue or link</w:t>
            </w:r>
          </w:p>
          <w:p w14:paraId="459FB22C" w14:textId="77777777" w:rsidR="006E4BD1" w:rsidRPr="006B05E3" w:rsidRDefault="006E4BD1" w:rsidP="00F73F74">
            <w:pPr>
              <w:rPr>
                <w:rFonts w:ascii="Times New Roman" w:hAnsi="Times New Roman" w:cs="Times New Roman"/>
              </w:rPr>
            </w:pPr>
          </w:p>
        </w:tc>
      </w:tr>
      <w:tr w:rsidR="006E4BD1" w:rsidRPr="006B05E3" w14:paraId="37C3EBF3"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35A39EBC"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610D68FD" w14:textId="77777777" w:rsidR="006E4BD1" w:rsidRPr="006B05E3" w:rsidRDefault="006E4BD1" w:rsidP="00F73F74">
            <w:pPr>
              <w:ind w:right="67"/>
              <w:rPr>
                <w:rFonts w:ascii="Times New Roman" w:hAnsi="Times New Roman" w:cs="Times New Roman"/>
              </w:rPr>
            </w:pPr>
            <w:r>
              <w:rPr>
                <w:rFonts w:ascii="Times New Roman" w:hAnsi="Times New Roman" w:cs="Times New Roman"/>
              </w:rPr>
              <w:t>IRH (by week 20)</w:t>
            </w:r>
          </w:p>
        </w:tc>
        <w:tc>
          <w:tcPr>
            <w:tcW w:w="2976" w:type="dxa"/>
            <w:tcBorders>
              <w:top w:val="single" w:sz="4" w:space="0" w:color="000000"/>
              <w:left w:val="single" w:sz="4" w:space="0" w:color="000000"/>
              <w:bottom w:val="single" w:sz="4" w:space="0" w:color="000000"/>
              <w:right w:val="single" w:sz="4" w:space="0" w:color="000000"/>
            </w:tcBorders>
          </w:tcPr>
          <w:p w14:paraId="5A8191D1" w14:textId="77777777" w:rsidR="006E4BD1" w:rsidRPr="00421F6B" w:rsidRDefault="006E4BD1" w:rsidP="00F73F74">
            <w:pPr>
              <w:rPr>
                <w:rFonts w:ascii="Times New Roman" w:hAnsi="Times New Roman" w:cs="Times New Roman"/>
                <w:i/>
                <w:iCs/>
              </w:rPr>
            </w:pPr>
            <w:r>
              <w:rPr>
                <w:rFonts w:ascii="Times New Roman" w:hAnsi="Times New Roman" w:cs="Times New Roman"/>
                <w:i/>
                <w:iCs/>
              </w:rPr>
              <w:t>What week is IRH listed at?</w:t>
            </w:r>
          </w:p>
        </w:tc>
      </w:tr>
      <w:tr w:rsidR="006E4BD1" w:rsidRPr="006B05E3" w14:paraId="6EC9610B"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723F87C4"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0A4856C7" w14:textId="77777777" w:rsidR="006E4BD1" w:rsidRPr="006B05E3" w:rsidRDefault="006E4BD1" w:rsidP="00F73F74">
            <w:pPr>
              <w:ind w:right="67"/>
              <w:rPr>
                <w:rFonts w:ascii="Times New Roman" w:hAnsi="Times New Roman" w:cs="Times New Roman"/>
              </w:rPr>
            </w:pPr>
            <w:r>
              <w:rPr>
                <w:rFonts w:ascii="Times New Roman" w:hAnsi="Times New Roman" w:cs="Times New Roman"/>
              </w:rPr>
              <w:t>Final Hearing</w:t>
            </w:r>
          </w:p>
        </w:tc>
        <w:tc>
          <w:tcPr>
            <w:tcW w:w="2976" w:type="dxa"/>
            <w:tcBorders>
              <w:top w:val="single" w:sz="4" w:space="0" w:color="000000"/>
              <w:left w:val="single" w:sz="4" w:space="0" w:color="000000"/>
              <w:bottom w:val="single" w:sz="4" w:space="0" w:color="000000"/>
              <w:right w:val="single" w:sz="4" w:space="0" w:color="000000"/>
            </w:tcBorders>
          </w:tcPr>
          <w:p w14:paraId="1435CB6A" w14:textId="77777777" w:rsidR="006E4BD1" w:rsidRPr="006B05E3" w:rsidRDefault="006E4BD1" w:rsidP="00F73F74">
            <w:pPr>
              <w:rPr>
                <w:rFonts w:ascii="Times New Roman" w:hAnsi="Times New Roman" w:cs="Times New Roman"/>
              </w:rPr>
            </w:pPr>
          </w:p>
        </w:tc>
      </w:tr>
      <w:tr w:rsidR="006E4BD1" w:rsidRPr="006B05E3" w14:paraId="130D1672" w14:textId="77777777" w:rsidTr="00F73F74">
        <w:trPr>
          <w:trHeight w:val="477"/>
        </w:trPr>
        <w:tc>
          <w:tcPr>
            <w:tcW w:w="1654" w:type="dxa"/>
            <w:tcBorders>
              <w:top w:val="single" w:sz="4" w:space="0" w:color="000000"/>
              <w:left w:val="single" w:sz="4" w:space="0" w:color="000000"/>
              <w:bottom w:val="single" w:sz="4" w:space="0" w:color="000000"/>
              <w:right w:val="single" w:sz="4" w:space="0" w:color="000000"/>
            </w:tcBorders>
            <w:shd w:val="clear" w:color="auto" w:fill="D4DCE3"/>
          </w:tcPr>
          <w:p w14:paraId="3E9CE466" w14:textId="77777777" w:rsidR="006E4BD1" w:rsidRDefault="006E4BD1" w:rsidP="00F73F74">
            <w:pPr>
              <w:ind w:right="67"/>
              <w:rPr>
                <w:rFonts w:ascii="Times New Roman" w:hAnsi="Times New Roman" w:cs="Times New Roman"/>
              </w:rPr>
            </w:pPr>
          </w:p>
        </w:tc>
        <w:tc>
          <w:tcPr>
            <w:tcW w:w="4407" w:type="dxa"/>
            <w:tcBorders>
              <w:top w:val="single" w:sz="4" w:space="0" w:color="000000"/>
              <w:left w:val="single" w:sz="4" w:space="0" w:color="000000"/>
              <w:bottom w:val="single" w:sz="4" w:space="0" w:color="000000"/>
              <w:right w:val="single" w:sz="4" w:space="0" w:color="000000"/>
            </w:tcBorders>
            <w:shd w:val="clear" w:color="auto" w:fill="D4DCE3"/>
          </w:tcPr>
          <w:p w14:paraId="23F2EB35" w14:textId="77777777" w:rsidR="006E4BD1" w:rsidRPr="006B05E3" w:rsidRDefault="006E4BD1" w:rsidP="00F73F74">
            <w:pPr>
              <w:ind w:right="67"/>
              <w:rPr>
                <w:rFonts w:ascii="Times New Roman" w:hAnsi="Times New Roman" w:cs="Times New Roman"/>
              </w:rPr>
            </w:pPr>
            <w:r>
              <w:rPr>
                <w:rFonts w:ascii="Times New Roman" w:hAnsi="Times New Roman" w:cs="Times New Roman"/>
              </w:rPr>
              <w:t>26 weeks</w:t>
            </w:r>
          </w:p>
        </w:tc>
        <w:tc>
          <w:tcPr>
            <w:tcW w:w="2976" w:type="dxa"/>
            <w:tcBorders>
              <w:top w:val="single" w:sz="4" w:space="0" w:color="000000"/>
              <w:left w:val="single" w:sz="4" w:space="0" w:color="000000"/>
              <w:bottom w:val="single" w:sz="4" w:space="0" w:color="000000"/>
              <w:right w:val="single" w:sz="4" w:space="0" w:color="000000"/>
            </w:tcBorders>
          </w:tcPr>
          <w:p w14:paraId="3936150A" w14:textId="77777777" w:rsidR="006E4BD1" w:rsidRDefault="006E4BD1" w:rsidP="00F73F74">
            <w:pPr>
              <w:rPr>
                <w:rFonts w:ascii="Times New Roman" w:hAnsi="Times New Roman" w:cs="Times New Roman"/>
                <w:i/>
                <w:iCs/>
              </w:rPr>
            </w:pPr>
            <w:r>
              <w:rPr>
                <w:rFonts w:ascii="Times New Roman" w:hAnsi="Times New Roman" w:cs="Times New Roman"/>
                <w:i/>
                <w:iCs/>
              </w:rPr>
              <w:t>Record date and main reason if extension sought or approved.</w:t>
            </w:r>
          </w:p>
          <w:p w14:paraId="6AD1F0BB" w14:textId="77777777" w:rsidR="006E4BD1" w:rsidRPr="001C757C" w:rsidRDefault="006E4BD1" w:rsidP="00F73F74">
            <w:pPr>
              <w:rPr>
                <w:rFonts w:ascii="Times New Roman" w:hAnsi="Times New Roman" w:cs="Times New Roman"/>
                <w:i/>
                <w:iCs/>
              </w:rPr>
            </w:pPr>
          </w:p>
        </w:tc>
      </w:tr>
    </w:tbl>
    <w:p w14:paraId="7822C517" w14:textId="77777777" w:rsidR="006E4BD1" w:rsidRPr="006B05E3" w:rsidRDefault="006E4BD1" w:rsidP="006E4BD1">
      <w:pPr>
        <w:ind w:left="24"/>
        <w:rPr>
          <w:rFonts w:ascii="Times New Roman" w:hAnsi="Times New Roman"/>
        </w:rPr>
      </w:pPr>
    </w:p>
    <w:p w14:paraId="68EFED9A" w14:textId="77777777" w:rsidR="006E4BD1" w:rsidRPr="006B05E3" w:rsidRDefault="006E4BD1" w:rsidP="006E4BD1">
      <w:pPr>
        <w:rPr>
          <w:rFonts w:ascii="Times New Roman" w:hAnsi="Times New Roman"/>
        </w:rPr>
      </w:pPr>
    </w:p>
    <w:p w14:paraId="577B1CAA" w14:textId="77777777" w:rsidR="006E4BD1" w:rsidRPr="006B05E3" w:rsidRDefault="006E4BD1" w:rsidP="006E4BD1">
      <w:pPr>
        <w:rPr>
          <w:rFonts w:ascii="Times New Roman" w:hAnsi="Times New Roman"/>
        </w:rPr>
      </w:pPr>
    </w:p>
    <w:p w14:paraId="683E856D" w14:textId="77777777" w:rsidR="00737672" w:rsidRPr="00054B3F" w:rsidRDefault="00737672">
      <w:pPr>
        <w:rPr>
          <w:rFonts w:ascii="Times New Roman" w:hAnsi="Times New Roman"/>
          <w:sz w:val="24"/>
          <w:szCs w:val="24"/>
        </w:rPr>
      </w:pPr>
    </w:p>
    <w:sectPr w:rsidR="00737672" w:rsidRPr="00054B3F">
      <w:footerReference w:type="default" r:id="rId17"/>
      <w:headerReference w:type="first" r:id="rId18"/>
      <w:footerReference w:type="first" r:id="rId19"/>
      <w:pgSz w:w="11906" w:h="16838"/>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E19253" w14:textId="77777777" w:rsidR="00E27CAA" w:rsidRDefault="00E27CAA">
      <w:r>
        <w:separator/>
      </w:r>
    </w:p>
  </w:endnote>
  <w:endnote w:type="continuationSeparator" w:id="0">
    <w:p w14:paraId="3F63B3E2" w14:textId="77777777" w:rsidR="00E27CAA" w:rsidRDefault="00E27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98B535" w14:textId="77777777" w:rsidR="00CE7F68" w:rsidRDefault="00341CAB">
    <w:pPr>
      <w:pStyle w:val="Header"/>
      <w:rPr>
        <w:rFonts w:ascii="Times New Roman" w:hAnsi="Times New Roman"/>
        <w:sz w:val="18"/>
      </w:rPr>
    </w:pPr>
    <w:r>
      <w:rPr>
        <w:rFonts w:ascii="Times New Roman" w:hAnsi="Times New Roman"/>
        <w:sz w:val="18"/>
      </w:rPr>
      <w:t>Order 8.2: Public Law Case Management Directions and Orders Precedent Library</w:t>
    </w:r>
  </w:p>
  <w:p w14:paraId="1A6C88B9" w14:textId="77777777" w:rsidR="00CE7F68" w:rsidRDefault="00341CAB">
    <w:pPr>
      <w:pStyle w:val="Header"/>
      <w:jc w:val="center"/>
      <w:rPr>
        <w:rFonts w:ascii="Times New Roman" w:hAnsi="Times New Roman"/>
        <w:sz w:val="18"/>
      </w:rPr>
    </w:pPr>
    <w:r>
      <w:rPr>
        <w:rFonts w:ascii="Times New Roman" w:hAnsi="Times New Roman"/>
        <w:sz w:val="18"/>
      </w:rPr>
      <w:fldChar w:fldCharType="begin"/>
    </w:r>
    <w:r>
      <w:rPr>
        <w:rFonts w:ascii="Times New Roman" w:hAnsi="Times New Roman"/>
        <w:sz w:val="18"/>
      </w:rPr>
      <w:instrText>PAGE   \* MERGEFORMAT</w:instrText>
    </w:r>
    <w:r>
      <w:rPr>
        <w:rFonts w:ascii="Times New Roman" w:hAnsi="Times New Roman"/>
        <w:sz w:val="18"/>
      </w:rPr>
      <w:fldChar w:fldCharType="separate"/>
    </w:r>
    <w:r>
      <w:rPr>
        <w:rFonts w:ascii="Times New Roman" w:hAnsi="Times New Roman"/>
        <w:noProof/>
        <w:sz w:val="18"/>
        <w:lang w:val="en-US"/>
      </w:rPr>
      <w:t>2</w:t>
    </w:r>
    <w:r>
      <w:rPr>
        <w:rFonts w:ascii="Times New Roman" w:hAnsi="Times New Roman"/>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A7AB1" w14:textId="77777777" w:rsidR="00CE7F68" w:rsidRDefault="00EF3E04">
    <w:pPr>
      <w:pStyle w:val="Header"/>
      <w:rPr>
        <w:rFonts w:ascii="Times New Roman" w:hAnsi="Times New Roman"/>
        <w:sz w:val="18"/>
      </w:rPr>
    </w:pPr>
    <w:r>
      <w:rPr>
        <w:rFonts w:ascii="Times New Roman" w:hAnsi="Times New Roman"/>
        <w:sz w:val="18"/>
      </w:rPr>
      <w:t xml:space="preserve">Adapted from </w:t>
    </w:r>
    <w:r w:rsidR="00341CAB">
      <w:rPr>
        <w:rFonts w:ascii="Times New Roman" w:hAnsi="Times New Roman"/>
        <w:sz w:val="18"/>
      </w:rPr>
      <w:t>Order 8.2: Public Law Case Management Directions and Orders Precedent Library</w:t>
    </w:r>
  </w:p>
  <w:p w14:paraId="21118470" w14:textId="77777777" w:rsidR="00CE7F68" w:rsidRDefault="00341CAB">
    <w:pPr>
      <w:pStyle w:val="Header"/>
      <w:jc w:val="center"/>
      <w:rPr>
        <w:rFonts w:ascii="Times New Roman" w:hAnsi="Times New Roman"/>
        <w:sz w:val="18"/>
      </w:rPr>
    </w:pPr>
    <w:r>
      <w:rPr>
        <w:rFonts w:ascii="Times New Roman" w:hAnsi="Times New Roman"/>
        <w:sz w:val="18"/>
      </w:rPr>
      <w:fldChar w:fldCharType="begin"/>
    </w:r>
    <w:r>
      <w:rPr>
        <w:rFonts w:ascii="Times New Roman" w:hAnsi="Times New Roman"/>
        <w:sz w:val="18"/>
      </w:rPr>
      <w:instrText>PAGE   \* MERGEFORMAT</w:instrText>
    </w:r>
    <w:r>
      <w:rPr>
        <w:rFonts w:ascii="Times New Roman" w:hAnsi="Times New Roman"/>
        <w:sz w:val="18"/>
      </w:rPr>
      <w:fldChar w:fldCharType="separate"/>
    </w:r>
    <w:r>
      <w:rPr>
        <w:rFonts w:ascii="Times New Roman" w:hAnsi="Times New Roman"/>
        <w:noProof/>
        <w:sz w:val="18"/>
        <w:lang w:val="en-US"/>
      </w:rPr>
      <w:t>1</w:t>
    </w:r>
    <w:r>
      <w:rPr>
        <w:rFonts w:ascii="Times New Roman" w:hAnsi="Times New Roman"/>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851DD0" w14:textId="77777777" w:rsidR="00E27CAA" w:rsidRDefault="00E27CAA">
      <w:r>
        <w:separator/>
      </w:r>
    </w:p>
  </w:footnote>
  <w:footnote w:type="continuationSeparator" w:id="0">
    <w:p w14:paraId="2706C89B" w14:textId="77777777" w:rsidR="00E27CAA" w:rsidRDefault="00E27C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F7E59" w14:textId="0D80CDA2" w:rsidR="00740656" w:rsidRDefault="00740656" w:rsidP="00740656">
    <w:pPr>
      <w:pStyle w:val="Header"/>
      <w:jc w:val="center"/>
      <w:rPr>
        <w:rFonts w:ascii="Times New Roman" w:hAnsi="Times New Roman"/>
        <w:i/>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44AAE"/>
    <w:multiLevelType w:val="multilevel"/>
    <w:tmpl w:val="6F3A702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 w15:restartNumberingAfterBreak="0">
    <w:nsid w:val="07DA67F4"/>
    <w:multiLevelType w:val="multilevel"/>
    <w:tmpl w:val="79D0BAF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 w15:restartNumberingAfterBreak="0">
    <w:nsid w:val="08F24B1C"/>
    <w:multiLevelType w:val="multilevel"/>
    <w:tmpl w:val="4DF89C88"/>
    <w:lvl w:ilvl="0">
      <w:start w:val="1"/>
      <w:numFmt w:val="decimal"/>
      <w:lvlText w:val="%1."/>
      <w:lvlJc w:val="left"/>
      <w:pPr>
        <w:tabs>
          <w:tab w:val="num" w:pos="567"/>
        </w:tabs>
        <w:ind w:left="567" w:hanging="567"/>
      </w:pPr>
      <w:rPr>
        <w:rFonts w:ascii="Times New Roman" w:hAnsi="Times New Roman" w:hint="default"/>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3" w15:restartNumberingAfterBreak="0">
    <w:nsid w:val="0D203A59"/>
    <w:multiLevelType w:val="hybridMultilevel"/>
    <w:tmpl w:val="3A44A778"/>
    <w:lvl w:ilvl="0" w:tplc="10A252AA">
      <w:start w:val="1"/>
      <w:numFmt w:val="lowerRoman"/>
      <w:lvlText w:val="(%1)"/>
      <w:lvlJc w:val="left"/>
      <w:pPr>
        <w:ind w:left="1080" w:hanging="720"/>
      </w:pPr>
      <w:rPr>
        <w:rFonts w:hint="default"/>
      </w:rPr>
    </w:lvl>
    <w:lvl w:ilvl="1" w:tplc="AEFA5356">
      <w:start w:val="1"/>
      <w:numFmt w:val="lowerLetter"/>
      <w:lvlText w:val="%2."/>
      <w:lvlJc w:val="left"/>
      <w:pPr>
        <w:ind w:left="1440" w:hanging="360"/>
      </w:pPr>
    </w:lvl>
    <w:lvl w:ilvl="2" w:tplc="6052B032">
      <w:start w:val="1"/>
      <w:numFmt w:val="lowerRoman"/>
      <w:lvlText w:val="%3."/>
      <w:lvlJc w:val="right"/>
      <w:pPr>
        <w:ind w:left="2160" w:hanging="180"/>
      </w:pPr>
    </w:lvl>
    <w:lvl w:ilvl="3" w:tplc="12280286">
      <w:start w:val="1"/>
      <w:numFmt w:val="decimal"/>
      <w:lvlText w:val="%4."/>
      <w:lvlJc w:val="left"/>
      <w:pPr>
        <w:ind w:left="2880" w:hanging="360"/>
      </w:pPr>
    </w:lvl>
    <w:lvl w:ilvl="4" w:tplc="0D42FB2E">
      <w:start w:val="1"/>
      <w:numFmt w:val="lowerLetter"/>
      <w:lvlText w:val="%5."/>
      <w:lvlJc w:val="left"/>
      <w:pPr>
        <w:ind w:left="3600" w:hanging="360"/>
      </w:pPr>
    </w:lvl>
    <w:lvl w:ilvl="5" w:tplc="C6EA8664">
      <w:start w:val="1"/>
      <w:numFmt w:val="lowerRoman"/>
      <w:lvlText w:val="%6."/>
      <w:lvlJc w:val="right"/>
      <w:pPr>
        <w:ind w:left="4320" w:hanging="180"/>
      </w:pPr>
    </w:lvl>
    <w:lvl w:ilvl="6" w:tplc="27B81A9A">
      <w:start w:val="1"/>
      <w:numFmt w:val="decimal"/>
      <w:lvlText w:val="%7."/>
      <w:lvlJc w:val="left"/>
      <w:pPr>
        <w:ind w:left="5040" w:hanging="360"/>
      </w:pPr>
    </w:lvl>
    <w:lvl w:ilvl="7" w:tplc="DB920094">
      <w:start w:val="1"/>
      <w:numFmt w:val="lowerLetter"/>
      <w:lvlText w:val="%8."/>
      <w:lvlJc w:val="left"/>
      <w:pPr>
        <w:ind w:left="5760" w:hanging="360"/>
      </w:pPr>
    </w:lvl>
    <w:lvl w:ilvl="8" w:tplc="7BD2B9A2">
      <w:start w:val="1"/>
      <w:numFmt w:val="lowerRoman"/>
      <w:lvlText w:val="%9."/>
      <w:lvlJc w:val="right"/>
      <w:pPr>
        <w:ind w:left="6480" w:hanging="180"/>
      </w:pPr>
    </w:lvl>
  </w:abstractNum>
  <w:abstractNum w:abstractNumId="4" w15:restartNumberingAfterBreak="0">
    <w:nsid w:val="0E255C25"/>
    <w:multiLevelType w:val="multilevel"/>
    <w:tmpl w:val="7E78433E"/>
    <w:lvl w:ilvl="0">
      <w:start w:val="1"/>
      <w:numFmt w:val="decimal"/>
      <w:lvlText w:val="%1."/>
      <w:lvlJc w:val="left"/>
      <w:pPr>
        <w:tabs>
          <w:tab w:val="num" w:pos="567"/>
        </w:tabs>
        <w:ind w:left="567" w:hanging="567"/>
      </w:pPr>
      <w:rPr>
        <w:rFonts w:hint="default"/>
        <w:color w:val="auto"/>
        <w:sz w:val="24"/>
      </w:rPr>
    </w:lvl>
    <w:lvl w:ilvl="1">
      <w:start w:val="1"/>
      <w:numFmt w:val="lowerLetter"/>
      <w:lvlText w:val="%2."/>
      <w:lvlJc w:val="left"/>
      <w:pPr>
        <w:tabs>
          <w:tab w:val="num" w:pos="1134"/>
        </w:tabs>
        <w:ind w:left="1134" w:hanging="567"/>
      </w:pPr>
      <w:rPr>
        <w:rFonts w:hint="default"/>
        <w:sz w:val="24"/>
      </w:rPr>
    </w:lvl>
    <w:lvl w:ilvl="2">
      <w:start w:val="1"/>
      <w:numFmt w:val="lowerRoman"/>
      <w:lvlText w:val="%3."/>
      <w:lvlJc w:val="right"/>
      <w:pPr>
        <w:tabs>
          <w:tab w:val="num" w:pos="1701"/>
        </w:tabs>
        <w:ind w:left="1701" w:hanging="567"/>
      </w:pPr>
      <w:rPr>
        <w:rFonts w:hint="default"/>
      </w:rPr>
    </w:lvl>
    <w:lvl w:ilvl="3">
      <w:start w:val="1"/>
      <w:numFmt w:val="bullet"/>
      <w:lvlText w:val=""/>
      <w:lvlJc w:val="left"/>
      <w:pPr>
        <w:tabs>
          <w:tab w:val="num" w:pos="2268"/>
        </w:tabs>
        <w:ind w:left="2268" w:hanging="567"/>
      </w:pPr>
      <w:rPr>
        <w:rFonts w:ascii="Symbol" w:hAnsi="Symbol" w:hint="default"/>
        <w:color w:val="auto"/>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5" w15:restartNumberingAfterBreak="0">
    <w:nsid w:val="11AD42D3"/>
    <w:multiLevelType w:val="multilevel"/>
    <w:tmpl w:val="A2DA064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6" w15:restartNumberingAfterBreak="0">
    <w:nsid w:val="1601653C"/>
    <w:multiLevelType w:val="hybridMultilevel"/>
    <w:tmpl w:val="56988180"/>
    <w:lvl w:ilvl="0" w:tplc="C81088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7E67637"/>
    <w:multiLevelType w:val="multilevel"/>
    <w:tmpl w:val="C0422A40"/>
    <w:lvl w:ilvl="0">
      <w:start w:val="1"/>
      <w:numFmt w:val="bullet"/>
      <w:lvlText w:val=""/>
      <w:lvlJc w:val="left"/>
      <w:pPr>
        <w:ind w:left="720"/>
      </w:pPr>
      <w:rPr>
        <w:rFonts w:ascii="Symbol" w:eastAsia="Symbol" w:hAnsi="Symbol" w:cs="Symbol"/>
      </w:rPr>
    </w:lvl>
    <w:lvl w:ilvl="1">
      <w:start w:val="1"/>
      <w:numFmt w:val="bullet"/>
      <w:lvlText w:val="o"/>
      <w:lvlJc w:val="left"/>
      <w:pPr>
        <w:ind w:left="1440"/>
      </w:pPr>
      <w:rPr>
        <w:rFonts w:ascii="Courier New" w:eastAsia="Courier New" w:hAnsi="Courier New" w:cs="Courier New"/>
      </w:rPr>
    </w:lvl>
    <w:lvl w:ilvl="2">
      <w:start w:val="1"/>
      <w:numFmt w:val="bullet"/>
      <w:lvlText w:val=""/>
      <w:lvlJc w:val="left"/>
      <w:pPr>
        <w:ind w:left="2160"/>
      </w:pPr>
      <w:rPr>
        <w:rFonts w:ascii="Wingdings" w:eastAsia="Wingdings" w:hAnsi="Wingdings" w:cs="Wingdings"/>
      </w:rPr>
    </w:lvl>
    <w:lvl w:ilvl="3">
      <w:start w:val="1"/>
      <w:numFmt w:val="bullet"/>
      <w:lvlText w:val=""/>
      <w:lvlJc w:val="left"/>
      <w:pPr>
        <w:ind w:left="2880"/>
      </w:pPr>
      <w:rPr>
        <w:rFonts w:ascii="Symbol" w:eastAsia="Symbol" w:hAnsi="Symbol" w:cs="Symbol"/>
      </w:rPr>
    </w:lvl>
    <w:lvl w:ilvl="4">
      <w:start w:val="1"/>
      <w:numFmt w:val="bullet"/>
      <w:lvlText w:val="o"/>
      <w:lvlJc w:val="left"/>
      <w:pPr>
        <w:ind w:left="3600"/>
      </w:pPr>
      <w:rPr>
        <w:rFonts w:ascii="Courier New" w:eastAsia="Courier New" w:hAnsi="Courier New" w:cs="Courier New"/>
      </w:rPr>
    </w:lvl>
    <w:lvl w:ilvl="5">
      <w:start w:val="1"/>
      <w:numFmt w:val="bullet"/>
      <w:lvlText w:val=""/>
      <w:lvlJc w:val="left"/>
      <w:pPr>
        <w:ind w:left="4320"/>
      </w:pPr>
      <w:rPr>
        <w:rFonts w:ascii="Wingdings" w:eastAsia="Wingdings" w:hAnsi="Wingdings" w:cs="Wingdings"/>
      </w:rPr>
    </w:lvl>
    <w:lvl w:ilvl="6">
      <w:start w:val="1"/>
      <w:numFmt w:val="bullet"/>
      <w:lvlText w:val=""/>
      <w:lvlJc w:val="left"/>
      <w:pPr>
        <w:ind w:left="5040"/>
      </w:pPr>
      <w:rPr>
        <w:rFonts w:ascii="Symbol" w:eastAsia="Symbol" w:hAnsi="Symbol" w:cs="Symbol"/>
      </w:rPr>
    </w:lvl>
    <w:lvl w:ilvl="7">
      <w:start w:val="1"/>
      <w:numFmt w:val="bullet"/>
      <w:lvlText w:val="o"/>
      <w:lvlJc w:val="left"/>
      <w:pPr>
        <w:ind w:left="5760"/>
      </w:pPr>
      <w:rPr>
        <w:rFonts w:ascii="Courier New" w:eastAsia="Courier New" w:hAnsi="Courier New" w:cs="Courier New"/>
      </w:rPr>
    </w:lvl>
    <w:lvl w:ilvl="8">
      <w:start w:val="1"/>
      <w:numFmt w:val="bullet"/>
      <w:lvlText w:val=""/>
      <w:lvlJc w:val="left"/>
      <w:pPr>
        <w:ind w:left="6480"/>
      </w:pPr>
      <w:rPr>
        <w:rFonts w:ascii="Wingdings" w:eastAsia="Wingdings" w:hAnsi="Wingdings" w:cs="Wingdings"/>
      </w:rPr>
    </w:lvl>
  </w:abstractNum>
  <w:abstractNum w:abstractNumId="8" w15:restartNumberingAfterBreak="0">
    <w:nsid w:val="19AB7753"/>
    <w:multiLevelType w:val="multilevel"/>
    <w:tmpl w:val="1A220EF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9" w15:restartNumberingAfterBreak="0">
    <w:nsid w:val="1C4B1698"/>
    <w:multiLevelType w:val="multilevel"/>
    <w:tmpl w:val="EDEE522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0" w15:restartNumberingAfterBreak="0">
    <w:nsid w:val="28573DCD"/>
    <w:multiLevelType w:val="multilevel"/>
    <w:tmpl w:val="5EC4EF8E"/>
    <w:lvl w:ilvl="0">
      <w:start w:val="1"/>
      <w:numFmt w:val="decimal"/>
      <w:lvlText w:val="%1."/>
      <w:lvlJc w:val="left"/>
      <w:pPr>
        <w:tabs>
          <w:tab w:val="num" w:pos="567"/>
        </w:tabs>
        <w:ind w:left="567" w:hanging="567"/>
      </w:pPr>
      <w:rPr>
        <w:rFonts w:hint="default"/>
        <w:color w:val="auto"/>
        <w:sz w:val="24"/>
        <w:szCs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1" w15:restartNumberingAfterBreak="0">
    <w:nsid w:val="325D491A"/>
    <w:multiLevelType w:val="multilevel"/>
    <w:tmpl w:val="3CCCCFF2"/>
    <w:lvl w:ilvl="0">
      <w:start w:val="1"/>
      <w:numFmt w:val="decimal"/>
      <w:lvlText w:val="%1."/>
      <w:lvlJc w:val="left"/>
      <w:pPr>
        <w:tabs>
          <w:tab w:val="num" w:pos="567"/>
        </w:tabs>
        <w:ind w:left="567" w:hanging="567"/>
      </w:pPr>
      <w:rPr>
        <w:rFonts w:ascii="Times New Roman" w:hAnsi="Times New Roman" w:hint="default"/>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12" w15:restartNumberingAfterBreak="0">
    <w:nsid w:val="39DF6DE3"/>
    <w:multiLevelType w:val="multilevel"/>
    <w:tmpl w:val="FCACE274"/>
    <w:lvl w:ilvl="0">
      <w:start w:val="1"/>
      <w:numFmt w:val="decimal"/>
      <w:lvlText w:val="%1."/>
      <w:lvlJc w:val="left"/>
      <w:pPr>
        <w:tabs>
          <w:tab w:val="num" w:pos="567"/>
        </w:tabs>
        <w:ind w:left="567" w:hanging="567"/>
      </w:pPr>
      <w:rPr>
        <w:rFonts w:hint="default"/>
        <w:color w:val="auto"/>
        <w:sz w:val="24"/>
      </w:rPr>
    </w:lvl>
    <w:lvl w:ilvl="1">
      <w:start w:val="1"/>
      <w:numFmt w:val="lowerLetter"/>
      <w:lvlText w:val="%2."/>
      <w:lvlJc w:val="left"/>
      <w:pPr>
        <w:ind w:left="1134" w:hanging="567"/>
      </w:pPr>
      <w:rPr>
        <w:rFonts w:hint="default"/>
        <w:sz w:val="24"/>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3" w15:restartNumberingAfterBreak="0">
    <w:nsid w:val="3C3617F7"/>
    <w:multiLevelType w:val="multilevel"/>
    <w:tmpl w:val="3160B07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4" w15:restartNumberingAfterBreak="0">
    <w:nsid w:val="3E6A239D"/>
    <w:multiLevelType w:val="multilevel"/>
    <w:tmpl w:val="E718425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5" w15:restartNumberingAfterBreak="0">
    <w:nsid w:val="41C13D9B"/>
    <w:multiLevelType w:val="multilevel"/>
    <w:tmpl w:val="5084303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6" w15:restartNumberingAfterBreak="0">
    <w:nsid w:val="42435604"/>
    <w:multiLevelType w:val="multilevel"/>
    <w:tmpl w:val="37E6EFF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7" w15:restartNumberingAfterBreak="0">
    <w:nsid w:val="44B6488A"/>
    <w:multiLevelType w:val="multilevel"/>
    <w:tmpl w:val="4EE2B58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8" w15:restartNumberingAfterBreak="0">
    <w:nsid w:val="44E848DF"/>
    <w:multiLevelType w:val="multilevel"/>
    <w:tmpl w:val="AC84F1E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9" w15:restartNumberingAfterBreak="0">
    <w:nsid w:val="4C5B74B9"/>
    <w:multiLevelType w:val="multilevel"/>
    <w:tmpl w:val="737E0232"/>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0" w15:restartNumberingAfterBreak="0">
    <w:nsid w:val="515313A4"/>
    <w:multiLevelType w:val="multilevel"/>
    <w:tmpl w:val="65805B8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1" w15:restartNumberingAfterBreak="0">
    <w:nsid w:val="52B64650"/>
    <w:multiLevelType w:val="hybridMultilevel"/>
    <w:tmpl w:val="81C257A2"/>
    <w:lvl w:ilvl="0" w:tplc="33D27B1E">
      <w:start w:val="1"/>
      <w:numFmt w:val="lowerLetter"/>
      <w:lvlText w:val="%1."/>
      <w:lvlJc w:val="left"/>
      <w:pPr>
        <w:ind w:left="720" w:hanging="360"/>
      </w:pPr>
      <w:rPr>
        <w:rFonts w:hint="default"/>
        <w:color w:val="auto"/>
      </w:rPr>
    </w:lvl>
    <w:lvl w:ilvl="1" w:tplc="AA7E57FC">
      <w:start w:val="1"/>
      <w:numFmt w:val="bullet"/>
      <w:lvlText w:val="o"/>
      <w:lvlJc w:val="left"/>
      <w:pPr>
        <w:ind w:left="1440" w:hanging="360"/>
      </w:pPr>
      <w:rPr>
        <w:rFonts w:ascii="Courier New" w:hAnsi="Courier New" w:cs="Courier New" w:hint="default"/>
      </w:rPr>
    </w:lvl>
    <w:lvl w:ilvl="2" w:tplc="B10C8F54">
      <w:start w:val="1"/>
      <w:numFmt w:val="bullet"/>
      <w:lvlText w:val=""/>
      <w:lvlJc w:val="left"/>
      <w:pPr>
        <w:ind w:left="2160" w:hanging="360"/>
      </w:pPr>
      <w:rPr>
        <w:rFonts w:ascii="Wingdings" w:hAnsi="Wingdings" w:hint="default"/>
      </w:rPr>
    </w:lvl>
    <w:lvl w:ilvl="3" w:tplc="1A6265D8">
      <w:start w:val="1"/>
      <w:numFmt w:val="bullet"/>
      <w:lvlText w:val=""/>
      <w:lvlJc w:val="left"/>
      <w:pPr>
        <w:ind w:left="2880" w:hanging="360"/>
      </w:pPr>
      <w:rPr>
        <w:rFonts w:ascii="Symbol" w:hAnsi="Symbol" w:hint="default"/>
      </w:rPr>
    </w:lvl>
    <w:lvl w:ilvl="4" w:tplc="66A43326">
      <w:start w:val="1"/>
      <w:numFmt w:val="bullet"/>
      <w:lvlText w:val="o"/>
      <w:lvlJc w:val="left"/>
      <w:pPr>
        <w:ind w:left="3600" w:hanging="360"/>
      </w:pPr>
      <w:rPr>
        <w:rFonts w:ascii="Courier New" w:hAnsi="Courier New" w:cs="Courier New" w:hint="default"/>
      </w:rPr>
    </w:lvl>
    <w:lvl w:ilvl="5" w:tplc="B540EA94">
      <w:start w:val="1"/>
      <w:numFmt w:val="bullet"/>
      <w:lvlText w:val=""/>
      <w:lvlJc w:val="left"/>
      <w:pPr>
        <w:ind w:left="4320" w:hanging="360"/>
      </w:pPr>
      <w:rPr>
        <w:rFonts w:ascii="Wingdings" w:hAnsi="Wingdings" w:hint="default"/>
      </w:rPr>
    </w:lvl>
    <w:lvl w:ilvl="6" w:tplc="ACEC8408">
      <w:start w:val="1"/>
      <w:numFmt w:val="bullet"/>
      <w:lvlText w:val=""/>
      <w:lvlJc w:val="left"/>
      <w:pPr>
        <w:ind w:left="5040" w:hanging="360"/>
      </w:pPr>
      <w:rPr>
        <w:rFonts w:ascii="Symbol" w:hAnsi="Symbol" w:hint="default"/>
      </w:rPr>
    </w:lvl>
    <w:lvl w:ilvl="7" w:tplc="AF3AEFEA">
      <w:start w:val="1"/>
      <w:numFmt w:val="bullet"/>
      <w:lvlText w:val="o"/>
      <w:lvlJc w:val="left"/>
      <w:pPr>
        <w:ind w:left="5760" w:hanging="360"/>
      </w:pPr>
      <w:rPr>
        <w:rFonts w:ascii="Courier New" w:hAnsi="Courier New" w:cs="Courier New" w:hint="default"/>
      </w:rPr>
    </w:lvl>
    <w:lvl w:ilvl="8" w:tplc="9DA0A6D6">
      <w:start w:val="1"/>
      <w:numFmt w:val="bullet"/>
      <w:lvlText w:val=""/>
      <w:lvlJc w:val="left"/>
      <w:pPr>
        <w:ind w:left="6480" w:hanging="360"/>
      </w:pPr>
      <w:rPr>
        <w:rFonts w:ascii="Wingdings" w:hAnsi="Wingdings" w:hint="default"/>
      </w:rPr>
    </w:lvl>
  </w:abstractNum>
  <w:abstractNum w:abstractNumId="22" w15:restartNumberingAfterBreak="0">
    <w:nsid w:val="52D917C0"/>
    <w:multiLevelType w:val="multilevel"/>
    <w:tmpl w:val="A1DE3CC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3" w15:restartNumberingAfterBreak="0">
    <w:nsid w:val="54906F64"/>
    <w:multiLevelType w:val="multilevel"/>
    <w:tmpl w:val="23B2AA6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4" w15:restartNumberingAfterBreak="0">
    <w:nsid w:val="58282C69"/>
    <w:multiLevelType w:val="multilevel"/>
    <w:tmpl w:val="0718A0E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5" w15:restartNumberingAfterBreak="0">
    <w:nsid w:val="594C030B"/>
    <w:multiLevelType w:val="multilevel"/>
    <w:tmpl w:val="D986A4B2"/>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6" w15:restartNumberingAfterBreak="0">
    <w:nsid w:val="5A6636EF"/>
    <w:multiLevelType w:val="hybridMultilevel"/>
    <w:tmpl w:val="A1BC35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A6768E2"/>
    <w:multiLevelType w:val="multilevel"/>
    <w:tmpl w:val="F64C82B2"/>
    <w:lvl w:ilvl="0">
      <w:start w:val="1"/>
      <w:numFmt w:val="decimal"/>
      <w:lvlText w:val="%1."/>
      <w:lvlJc w:val="left"/>
      <w:pPr>
        <w:tabs>
          <w:tab w:val="num" w:pos="567"/>
        </w:tabs>
        <w:ind w:left="567" w:hanging="567"/>
      </w:pPr>
      <w:rPr>
        <w:rFonts w:ascii="Times New Roman" w:hAnsi="Times New Roman" w:hint="default"/>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28" w15:restartNumberingAfterBreak="0">
    <w:nsid w:val="5C417751"/>
    <w:multiLevelType w:val="hybridMultilevel"/>
    <w:tmpl w:val="75F6C8FA"/>
    <w:lvl w:ilvl="0" w:tplc="957E9870">
      <w:start w:val="1"/>
      <w:numFmt w:val="bullet"/>
      <w:lvlText w:val=""/>
      <w:lvlJc w:val="left"/>
      <w:pPr>
        <w:ind w:left="720" w:hanging="360"/>
      </w:pPr>
      <w:rPr>
        <w:rFonts w:ascii="Symbol" w:hAnsi="Symbol" w:hint="default"/>
      </w:rPr>
    </w:lvl>
    <w:lvl w:ilvl="1" w:tplc="95AA38B8">
      <w:start w:val="1"/>
      <w:numFmt w:val="bullet"/>
      <w:lvlText w:val="o"/>
      <w:lvlJc w:val="left"/>
      <w:pPr>
        <w:ind w:left="1440" w:hanging="360"/>
      </w:pPr>
      <w:rPr>
        <w:rFonts w:ascii="Courier New" w:hAnsi="Courier New" w:cs="Courier New" w:hint="default"/>
      </w:rPr>
    </w:lvl>
    <w:lvl w:ilvl="2" w:tplc="53E87498">
      <w:start w:val="1"/>
      <w:numFmt w:val="bullet"/>
      <w:lvlText w:val=""/>
      <w:lvlJc w:val="left"/>
      <w:pPr>
        <w:ind w:left="2160" w:hanging="360"/>
      </w:pPr>
      <w:rPr>
        <w:rFonts w:ascii="Wingdings" w:hAnsi="Wingdings" w:hint="default"/>
      </w:rPr>
    </w:lvl>
    <w:lvl w:ilvl="3" w:tplc="56E864F8">
      <w:start w:val="1"/>
      <w:numFmt w:val="bullet"/>
      <w:lvlText w:val=""/>
      <w:lvlJc w:val="left"/>
      <w:pPr>
        <w:ind w:left="2880" w:hanging="360"/>
      </w:pPr>
      <w:rPr>
        <w:rFonts w:ascii="Symbol" w:hAnsi="Symbol" w:hint="default"/>
      </w:rPr>
    </w:lvl>
    <w:lvl w:ilvl="4" w:tplc="1E4A571C">
      <w:start w:val="1"/>
      <w:numFmt w:val="bullet"/>
      <w:lvlText w:val="o"/>
      <w:lvlJc w:val="left"/>
      <w:pPr>
        <w:ind w:left="3600" w:hanging="360"/>
      </w:pPr>
      <w:rPr>
        <w:rFonts w:ascii="Courier New" w:hAnsi="Courier New" w:cs="Courier New" w:hint="default"/>
      </w:rPr>
    </w:lvl>
    <w:lvl w:ilvl="5" w:tplc="48FE84C8">
      <w:start w:val="1"/>
      <w:numFmt w:val="bullet"/>
      <w:lvlText w:val=""/>
      <w:lvlJc w:val="left"/>
      <w:pPr>
        <w:ind w:left="4320" w:hanging="360"/>
      </w:pPr>
      <w:rPr>
        <w:rFonts w:ascii="Wingdings" w:hAnsi="Wingdings" w:hint="default"/>
      </w:rPr>
    </w:lvl>
    <w:lvl w:ilvl="6" w:tplc="7EEE10CC">
      <w:start w:val="1"/>
      <w:numFmt w:val="bullet"/>
      <w:lvlText w:val=""/>
      <w:lvlJc w:val="left"/>
      <w:pPr>
        <w:ind w:left="5040" w:hanging="360"/>
      </w:pPr>
      <w:rPr>
        <w:rFonts w:ascii="Symbol" w:hAnsi="Symbol" w:hint="default"/>
      </w:rPr>
    </w:lvl>
    <w:lvl w:ilvl="7" w:tplc="C2CEF438">
      <w:start w:val="1"/>
      <w:numFmt w:val="bullet"/>
      <w:lvlText w:val="o"/>
      <w:lvlJc w:val="left"/>
      <w:pPr>
        <w:ind w:left="5760" w:hanging="360"/>
      </w:pPr>
      <w:rPr>
        <w:rFonts w:ascii="Courier New" w:hAnsi="Courier New" w:cs="Courier New" w:hint="default"/>
      </w:rPr>
    </w:lvl>
    <w:lvl w:ilvl="8" w:tplc="B7E0BB86">
      <w:start w:val="1"/>
      <w:numFmt w:val="bullet"/>
      <w:lvlText w:val=""/>
      <w:lvlJc w:val="left"/>
      <w:pPr>
        <w:ind w:left="6480" w:hanging="360"/>
      </w:pPr>
      <w:rPr>
        <w:rFonts w:ascii="Wingdings" w:hAnsi="Wingdings" w:hint="default"/>
      </w:rPr>
    </w:lvl>
  </w:abstractNum>
  <w:abstractNum w:abstractNumId="29" w15:restartNumberingAfterBreak="0">
    <w:nsid w:val="5D014071"/>
    <w:multiLevelType w:val="multilevel"/>
    <w:tmpl w:val="06EAA83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0" w15:restartNumberingAfterBreak="0">
    <w:nsid w:val="5FC1435D"/>
    <w:multiLevelType w:val="multilevel"/>
    <w:tmpl w:val="2B083AE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1" w15:restartNumberingAfterBreak="0">
    <w:nsid w:val="60707502"/>
    <w:multiLevelType w:val="multilevel"/>
    <w:tmpl w:val="5334689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2" w15:restartNumberingAfterBreak="0">
    <w:nsid w:val="616E0772"/>
    <w:multiLevelType w:val="multilevel"/>
    <w:tmpl w:val="C6762AA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3" w15:restartNumberingAfterBreak="0">
    <w:nsid w:val="6678532D"/>
    <w:multiLevelType w:val="multilevel"/>
    <w:tmpl w:val="646AC7F2"/>
    <w:lvl w:ilvl="0">
      <w:start w:val="1"/>
      <w:numFmt w:val="decimal"/>
      <w:lvlText w:val="%1."/>
      <w:lvlJc w:val="left"/>
      <w:pPr>
        <w:ind w:left="720"/>
      </w:pPr>
      <w:rPr>
        <w:rFonts w:ascii="Times New Roman" w:eastAsia="Times New Roman" w:hAnsi="Times New Roman" w:cs="Times New Roman"/>
      </w:rPr>
    </w:lvl>
    <w:lvl w:ilvl="1">
      <w:start w:val="1"/>
      <w:numFmt w:val="lowerLetter"/>
      <w:lvlText w:val="%2."/>
      <w:lvlJc w:val="right"/>
      <w:pPr>
        <w:ind w:left="1440"/>
      </w:pPr>
      <w:rPr>
        <w:rFonts w:ascii="Times New Roman" w:eastAsia="Times New Roman" w:hAnsi="Times New Roman" w:cs="Times New Roman"/>
      </w:rPr>
    </w:lvl>
    <w:lvl w:ilvl="2">
      <w:start w:val="1"/>
      <w:numFmt w:val="lowerRoman"/>
      <w:lvlText w:val="%3."/>
      <w:lvlJc w:val="left"/>
      <w:pPr>
        <w:ind w:left="2160"/>
      </w:pPr>
      <w:rPr>
        <w:rFonts w:ascii="Times New Roman" w:eastAsia="Times New Roman" w:hAnsi="Times New Roman" w:cs="Times New Roman"/>
      </w:rPr>
    </w:lvl>
    <w:lvl w:ilvl="3">
      <w:start w:val="1"/>
      <w:numFmt w:val="decimal"/>
      <w:lvlText w:val="%4."/>
      <w:lvlJc w:val="left"/>
      <w:pPr>
        <w:ind w:left="2880"/>
      </w:pPr>
      <w:rPr>
        <w:rFonts w:ascii="Times New Roman" w:eastAsia="Times New Roman" w:hAnsi="Times New Roman" w:cs="Times New Roman"/>
      </w:rPr>
    </w:lvl>
    <w:lvl w:ilvl="4">
      <w:start w:val="1"/>
      <w:numFmt w:val="lowerLetter"/>
      <w:lvlText w:val="%5."/>
      <w:lvlJc w:val="right"/>
      <w:pPr>
        <w:ind w:left="3600"/>
      </w:pPr>
      <w:rPr>
        <w:rFonts w:ascii="Times New Roman" w:eastAsia="Times New Roman" w:hAnsi="Times New Roman" w:cs="Times New Roman"/>
      </w:rPr>
    </w:lvl>
    <w:lvl w:ilvl="5">
      <w:start w:val="1"/>
      <w:numFmt w:val="lowerRoman"/>
      <w:lvlText w:val="%6."/>
      <w:lvlJc w:val="left"/>
      <w:pPr>
        <w:ind w:left="4320"/>
      </w:pPr>
      <w:rPr>
        <w:rFonts w:ascii="Times New Roman" w:eastAsia="Times New Roman" w:hAnsi="Times New Roman" w:cs="Times New Roman"/>
      </w:rPr>
    </w:lvl>
    <w:lvl w:ilvl="6">
      <w:start w:val="1"/>
      <w:numFmt w:val="decimal"/>
      <w:lvlText w:val="%7."/>
      <w:lvlJc w:val="left"/>
      <w:pPr>
        <w:ind w:left="5040"/>
      </w:pPr>
      <w:rPr>
        <w:rFonts w:ascii="Times New Roman" w:eastAsia="Times New Roman" w:hAnsi="Times New Roman" w:cs="Times New Roman"/>
      </w:rPr>
    </w:lvl>
    <w:lvl w:ilvl="7">
      <w:start w:val="1"/>
      <w:numFmt w:val="lowerLetter"/>
      <w:lvlText w:val="%8."/>
      <w:lvlJc w:val="right"/>
      <w:pPr>
        <w:ind w:left="5760"/>
      </w:pPr>
      <w:rPr>
        <w:rFonts w:ascii="Times New Roman" w:eastAsia="Times New Roman" w:hAnsi="Times New Roman" w:cs="Times New Roman"/>
      </w:rPr>
    </w:lvl>
    <w:lvl w:ilvl="8">
      <w:start w:val="1"/>
      <w:numFmt w:val="lowerRoman"/>
      <w:lvlText w:val="%9."/>
      <w:lvlJc w:val="left"/>
      <w:pPr>
        <w:ind w:left="6480"/>
      </w:pPr>
      <w:rPr>
        <w:rFonts w:ascii="Times New Roman" w:eastAsia="Times New Roman" w:hAnsi="Times New Roman" w:cs="Times New Roman"/>
      </w:rPr>
    </w:lvl>
  </w:abstractNum>
  <w:abstractNum w:abstractNumId="34" w15:restartNumberingAfterBreak="0">
    <w:nsid w:val="668300E1"/>
    <w:multiLevelType w:val="multilevel"/>
    <w:tmpl w:val="D6ECD2E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5" w15:restartNumberingAfterBreak="0">
    <w:nsid w:val="678D6423"/>
    <w:multiLevelType w:val="multilevel"/>
    <w:tmpl w:val="AB54353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6" w15:restartNumberingAfterBreak="0">
    <w:nsid w:val="683F0B9A"/>
    <w:multiLevelType w:val="multilevel"/>
    <w:tmpl w:val="9988864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7" w15:restartNumberingAfterBreak="0">
    <w:nsid w:val="69953BF7"/>
    <w:multiLevelType w:val="multilevel"/>
    <w:tmpl w:val="80CC742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ascii="Times New Roman" w:hAnsi="Times New Roman" w:cs="Times New Roman" w:hint="default"/>
        <w:color w:val="auto"/>
        <w:sz w:val="24"/>
        <w:szCs w:val="24"/>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8" w15:restartNumberingAfterBreak="0">
    <w:nsid w:val="6A296E5C"/>
    <w:multiLevelType w:val="multilevel"/>
    <w:tmpl w:val="0366CF6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9" w15:restartNumberingAfterBreak="0">
    <w:nsid w:val="6F4C0FF4"/>
    <w:multiLevelType w:val="multilevel"/>
    <w:tmpl w:val="7BFCEC5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0" w15:restartNumberingAfterBreak="0">
    <w:nsid w:val="711746DF"/>
    <w:multiLevelType w:val="multilevel"/>
    <w:tmpl w:val="3FFE59D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1" w15:restartNumberingAfterBreak="0">
    <w:nsid w:val="72592345"/>
    <w:multiLevelType w:val="multilevel"/>
    <w:tmpl w:val="7A92B31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2" w15:restartNumberingAfterBreak="0">
    <w:nsid w:val="77541FB5"/>
    <w:multiLevelType w:val="multilevel"/>
    <w:tmpl w:val="B1046BAA"/>
    <w:lvl w:ilvl="0">
      <w:start w:val="1"/>
      <w:numFmt w:val="decimal"/>
      <w:lvlText w:val="%1."/>
      <w:lvlJc w:val="left"/>
      <w:pPr>
        <w:tabs>
          <w:tab w:val="num" w:pos="567"/>
        </w:tabs>
        <w:ind w:left="567" w:hanging="567"/>
      </w:pPr>
      <w:rPr>
        <w:rFonts w:ascii="Times New Roman" w:hAnsi="Times New Roman" w:hint="default"/>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43" w15:restartNumberingAfterBreak="0">
    <w:nsid w:val="796026D1"/>
    <w:multiLevelType w:val="multilevel"/>
    <w:tmpl w:val="C05634D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4" w15:restartNumberingAfterBreak="0">
    <w:nsid w:val="7BB05765"/>
    <w:multiLevelType w:val="multilevel"/>
    <w:tmpl w:val="FD40119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num w:numId="1">
    <w:abstractNumId w:val="33"/>
  </w:num>
  <w:num w:numId="2">
    <w:abstractNumId w:val="7"/>
  </w:num>
  <w:num w:numId="3">
    <w:abstractNumId w:val="11"/>
  </w:num>
  <w:num w:numId="4">
    <w:abstractNumId w:val="3"/>
  </w:num>
  <w:num w:numId="5">
    <w:abstractNumId w:val="4"/>
  </w:num>
  <w:num w:numId="6">
    <w:abstractNumId w:val="0"/>
  </w:num>
  <w:num w:numId="7">
    <w:abstractNumId w:val="23"/>
  </w:num>
  <w:num w:numId="8">
    <w:abstractNumId w:val="8"/>
  </w:num>
  <w:num w:numId="9">
    <w:abstractNumId w:val="41"/>
  </w:num>
  <w:num w:numId="10">
    <w:abstractNumId w:val="34"/>
  </w:num>
  <w:num w:numId="11">
    <w:abstractNumId w:val="14"/>
  </w:num>
  <w:num w:numId="12">
    <w:abstractNumId w:val="39"/>
  </w:num>
  <w:num w:numId="13">
    <w:abstractNumId w:val="18"/>
  </w:num>
  <w:num w:numId="14">
    <w:abstractNumId w:val="16"/>
  </w:num>
  <w:num w:numId="15">
    <w:abstractNumId w:val="19"/>
  </w:num>
  <w:num w:numId="16">
    <w:abstractNumId w:val="13"/>
  </w:num>
  <w:num w:numId="17">
    <w:abstractNumId w:val="15"/>
  </w:num>
  <w:num w:numId="18">
    <w:abstractNumId w:val="1"/>
  </w:num>
  <w:num w:numId="19">
    <w:abstractNumId w:val="31"/>
  </w:num>
  <w:num w:numId="20">
    <w:abstractNumId w:val="37"/>
  </w:num>
  <w:num w:numId="21">
    <w:abstractNumId w:val="20"/>
  </w:num>
  <w:num w:numId="22">
    <w:abstractNumId w:val="32"/>
  </w:num>
  <w:num w:numId="23">
    <w:abstractNumId w:val="40"/>
  </w:num>
  <w:num w:numId="24">
    <w:abstractNumId w:val="5"/>
  </w:num>
  <w:num w:numId="25">
    <w:abstractNumId w:val="38"/>
  </w:num>
  <w:num w:numId="26">
    <w:abstractNumId w:val="25"/>
  </w:num>
  <w:num w:numId="27">
    <w:abstractNumId w:val="36"/>
  </w:num>
  <w:num w:numId="28">
    <w:abstractNumId w:val="35"/>
  </w:num>
  <w:num w:numId="29">
    <w:abstractNumId w:val="43"/>
  </w:num>
  <w:num w:numId="30">
    <w:abstractNumId w:val="29"/>
  </w:num>
  <w:num w:numId="31">
    <w:abstractNumId w:val="17"/>
  </w:num>
  <w:num w:numId="32">
    <w:abstractNumId w:val="22"/>
  </w:num>
  <w:num w:numId="33">
    <w:abstractNumId w:val="27"/>
  </w:num>
  <w:num w:numId="34">
    <w:abstractNumId w:val="12"/>
  </w:num>
  <w:num w:numId="35">
    <w:abstractNumId w:val="44"/>
  </w:num>
  <w:num w:numId="36">
    <w:abstractNumId w:val="30"/>
  </w:num>
  <w:num w:numId="37">
    <w:abstractNumId w:val="24"/>
  </w:num>
  <w:num w:numId="38">
    <w:abstractNumId w:val="9"/>
  </w:num>
  <w:num w:numId="39">
    <w:abstractNumId w:val="21"/>
  </w:num>
  <w:num w:numId="40">
    <w:abstractNumId w:val="2"/>
  </w:num>
  <w:num w:numId="41">
    <w:abstractNumId w:val="42"/>
  </w:num>
  <w:num w:numId="42">
    <w:abstractNumId w:val="26"/>
  </w:num>
  <w:num w:numId="43">
    <w:abstractNumId w:val="6"/>
  </w:num>
  <w:num w:numId="44">
    <w:abstractNumId w:val="10"/>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656"/>
    <w:rsid w:val="00010C51"/>
    <w:rsid w:val="000145CE"/>
    <w:rsid w:val="00024109"/>
    <w:rsid w:val="00046B98"/>
    <w:rsid w:val="00052116"/>
    <w:rsid w:val="00052774"/>
    <w:rsid w:val="00054B3F"/>
    <w:rsid w:val="00076792"/>
    <w:rsid w:val="000A1655"/>
    <w:rsid w:val="000C5AF9"/>
    <w:rsid w:val="000D173F"/>
    <w:rsid w:val="000D40BF"/>
    <w:rsid w:val="000F020C"/>
    <w:rsid w:val="00112D61"/>
    <w:rsid w:val="001248C0"/>
    <w:rsid w:val="001675C8"/>
    <w:rsid w:val="00186AB9"/>
    <w:rsid w:val="00191AFA"/>
    <w:rsid w:val="00215DD3"/>
    <w:rsid w:val="00241F30"/>
    <w:rsid w:val="0024206D"/>
    <w:rsid w:val="00277CD7"/>
    <w:rsid w:val="00285E7C"/>
    <w:rsid w:val="002A592D"/>
    <w:rsid w:val="002B002C"/>
    <w:rsid w:val="002F1612"/>
    <w:rsid w:val="003223CB"/>
    <w:rsid w:val="003240BE"/>
    <w:rsid w:val="003269E1"/>
    <w:rsid w:val="00331D2A"/>
    <w:rsid w:val="00341CAB"/>
    <w:rsid w:val="003473EC"/>
    <w:rsid w:val="003B61ED"/>
    <w:rsid w:val="003C67F9"/>
    <w:rsid w:val="003E2B79"/>
    <w:rsid w:val="003E635C"/>
    <w:rsid w:val="00416610"/>
    <w:rsid w:val="00462BC8"/>
    <w:rsid w:val="00476CDE"/>
    <w:rsid w:val="00483E2E"/>
    <w:rsid w:val="004F1A38"/>
    <w:rsid w:val="004F7F32"/>
    <w:rsid w:val="00550FA5"/>
    <w:rsid w:val="005A37D2"/>
    <w:rsid w:val="005B7E48"/>
    <w:rsid w:val="005C374E"/>
    <w:rsid w:val="00603D8E"/>
    <w:rsid w:val="0063151C"/>
    <w:rsid w:val="00674C16"/>
    <w:rsid w:val="0069356D"/>
    <w:rsid w:val="006E1131"/>
    <w:rsid w:val="006E4BD1"/>
    <w:rsid w:val="00737672"/>
    <w:rsid w:val="00740656"/>
    <w:rsid w:val="007A7846"/>
    <w:rsid w:val="007C616B"/>
    <w:rsid w:val="007F11A5"/>
    <w:rsid w:val="00837860"/>
    <w:rsid w:val="00840039"/>
    <w:rsid w:val="008B4356"/>
    <w:rsid w:val="008B654A"/>
    <w:rsid w:val="008D621A"/>
    <w:rsid w:val="0090568E"/>
    <w:rsid w:val="00915213"/>
    <w:rsid w:val="00924525"/>
    <w:rsid w:val="00927369"/>
    <w:rsid w:val="009646D8"/>
    <w:rsid w:val="00972B6C"/>
    <w:rsid w:val="00972CA9"/>
    <w:rsid w:val="009B444A"/>
    <w:rsid w:val="009C0486"/>
    <w:rsid w:val="009F0E6E"/>
    <w:rsid w:val="00A067B2"/>
    <w:rsid w:val="00A212FB"/>
    <w:rsid w:val="00A47BAE"/>
    <w:rsid w:val="00A753CD"/>
    <w:rsid w:val="00AA15D7"/>
    <w:rsid w:val="00AA2F03"/>
    <w:rsid w:val="00AD74E3"/>
    <w:rsid w:val="00B70FBD"/>
    <w:rsid w:val="00C14DCC"/>
    <w:rsid w:val="00C47F21"/>
    <w:rsid w:val="00C56C0E"/>
    <w:rsid w:val="00CA2ADB"/>
    <w:rsid w:val="00CA615D"/>
    <w:rsid w:val="00CE7F68"/>
    <w:rsid w:val="00CF5C6E"/>
    <w:rsid w:val="00CF76A2"/>
    <w:rsid w:val="00D33FF4"/>
    <w:rsid w:val="00D43911"/>
    <w:rsid w:val="00D52582"/>
    <w:rsid w:val="00D60015"/>
    <w:rsid w:val="00DA0229"/>
    <w:rsid w:val="00DC235A"/>
    <w:rsid w:val="00DD521B"/>
    <w:rsid w:val="00E134ED"/>
    <w:rsid w:val="00E25EF2"/>
    <w:rsid w:val="00E27CAA"/>
    <w:rsid w:val="00E34B0C"/>
    <w:rsid w:val="00E554C6"/>
    <w:rsid w:val="00E952FE"/>
    <w:rsid w:val="00EB61A3"/>
    <w:rsid w:val="00ED1606"/>
    <w:rsid w:val="00EE2C09"/>
    <w:rsid w:val="00EF3E04"/>
    <w:rsid w:val="00F061C0"/>
    <w:rsid w:val="00F07D74"/>
    <w:rsid w:val="00F9275D"/>
    <w:rsid w:val="00FD1635"/>
    <w:rsid w:val="00FF7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20B01"/>
  <w15:docId w15:val="{B02AC2D3-5787-3241-AD6E-033BE2C89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lang w:eastAsia="en-US"/>
    </w:rPr>
  </w:style>
  <w:style w:type="paragraph" w:styleId="Heading3">
    <w:name w:val="heading 3"/>
    <w:next w:val="Normal"/>
    <w:link w:val="Heading3Char"/>
    <w:uiPriority w:val="9"/>
    <w:unhideWhenUsed/>
    <w:qFormat/>
    <w:rsid w:val="006E4BD1"/>
    <w:pPr>
      <w:keepNext/>
      <w:keepLines/>
      <w:spacing w:line="270" w:lineRule="auto"/>
      <w:ind w:left="34" w:hanging="10"/>
      <w:outlineLvl w:val="2"/>
    </w:pPr>
    <w:rPr>
      <w:rFonts w:cs="Calibri"/>
      <w:color w:val="000000"/>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nhideWhenUsed/>
    <w:pPr>
      <w:tabs>
        <w:tab w:val="center" w:pos="4513"/>
        <w:tab w:val="right" w:pos="9026"/>
      </w:tabs>
    </w:pPr>
  </w:style>
  <w:style w:type="character" w:customStyle="1" w:styleId="HeaderChar">
    <w:name w:val="Header Char"/>
    <w:link w:val="Header"/>
    <w:rPr>
      <w:sz w:val="22"/>
      <w:szCs w:val="22"/>
    </w:rPr>
  </w:style>
  <w:style w:type="paragraph" w:styleId="Footer">
    <w:name w:val="footer"/>
    <w:basedOn w:val="Normal"/>
    <w:link w:val="FooterChar"/>
    <w:unhideWhenUsed/>
    <w:pPr>
      <w:tabs>
        <w:tab w:val="center" w:pos="4513"/>
        <w:tab w:val="right" w:pos="9026"/>
      </w:tabs>
    </w:pPr>
  </w:style>
  <w:style w:type="character" w:customStyle="1" w:styleId="FooterChar">
    <w:name w:val="Footer Char"/>
    <w:link w:val="Footer"/>
    <w:rPr>
      <w:sz w:val="22"/>
      <w:szCs w:val="22"/>
    </w:rPr>
  </w:style>
  <w:style w:type="paragraph" w:customStyle="1" w:styleId="NoSpacing1">
    <w:name w:val="No Spacing1"/>
    <w:qFormat/>
    <w:rPr>
      <w:color w:val="44546A"/>
      <w:lang w:val="en-US" w:eastAsia="en-US"/>
    </w:rPr>
  </w:style>
  <w:style w:type="paragraph" w:styleId="BalloonText">
    <w:name w:val="Balloon Text"/>
    <w:basedOn w:val="Normal"/>
    <w:link w:val="BalloonTextChar"/>
    <w:semiHidden/>
    <w:unhideWhenUsed/>
    <w:rPr>
      <w:rFonts w:ascii="Segoe UI" w:hAnsi="Segoe UI" w:cs="Segoe UI"/>
      <w:sz w:val="18"/>
      <w:szCs w:val="18"/>
    </w:rPr>
  </w:style>
  <w:style w:type="character" w:customStyle="1" w:styleId="BalloonTextChar">
    <w:name w:val="Balloon Text Char"/>
    <w:link w:val="BalloonText"/>
    <w:semiHidden/>
    <w:rPr>
      <w:rFonts w:ascii="Segoe UI" w:hAnsi="Segoe UI" w:cs="Segoe UI"/>
      <w:sz w:val="18"/>
      <w:szCs w:val="18"/>
    </w:rPr>
  </w:style>
  <w:style w:type="character" w:styleId="Hyperlink">
    <w:name w:val="Hyperlink"/>
    <w:unhideWhenUsed/>
    <w:rPr>
      <w:color w:val="0563C1"/>
      <w:u w:val="single"/>
    </w:rPr>
  </w:style>
  <w:style w:type="paragraph" w:customStyle="1" w:styleId="ListParagraph1">
    <w:name w:val="List Paragraph1"/>
    <w:basedOn w:val="Normal"/>
    <w:qFormat/>
    <w:pPr>
      <w:ind w:left="720"/>
    </w:pPr>
  </w:style>
  <w:style w:type="character" w:customStyle="1" w:styleId="PlaceholderText1">
    <w:name w:val="Placeholder Text1"/>
    <w:semiHidden/>
    <w:rPr>
      <w:color w:val="808080"/>
    </w:rPr>
  </w:style>
  <w:style w:type="character" w:styleId="CommentReference">
    <w:name w:val="annotation reference"/>
    <w:semiHidden/>
    <w:unhideWhenUsed/>
    <w:rPr>
      <w:sz w:val="16"/>
      <w:szCs w:val="16"/>
    </w:rPr>
  </w:style>
  <w:style w:type="paragraph" w:styleId="CommentText">
    <w:name w:val="annotation text"/>
    <w:basedOn w:val="Normal"/>
    <w:link w:val="CommentTextChar"/>
    <w:semiHidden/>
    <w:unhideWhenUsed/>
    <w:rPr>
      <w:sz w:val="20"/>
      <w:szCs w:val="20"/>
    </w:rPr>
  </w:style>
  <w:style w:type="character" w:customStyle="1" w:styleId="CommentTextChar">
    <w:name w:val="Comment Text Char"/>
    <w:link w:val="CommentText"/>
    <w:semiHidden/>
  </w:style>
  <w:style w:type="paragraph" w:styleId="CommentSubject">
    <w:name w:val="annotation subject"/>
    <w:basedOn w:val="CommentText"/>
    <w:next w:val="CommentText"/>
    <w:link w:val="CommentSubjectChar"/>
    <w:semiHidden/>
    <w:unhideWhenUsed/>
    <w:rPr>
      <w:b/>
      <w:bCs/>
    </w:rPr>
  </w:style>
  <w:style w:type="character" w:customStyle="1" w:styleId="CommentSubjectChar">
    <w:name w:val="Comment Subject Char"/>
    <w:link w:val="CommentSubject"/>
    <w:semiHidden/>
    <w:rPr>
      <w:b/>
      <w:bCs/>
    </w:rPr>
  </w:style>
  <w:style w:type="character" w:customStyle="1" w:styleId="UnresolvedMention1">
    <w:name w:val="Unresolved Mention1"/>
    <w:semiHidden/>
    <w:unhideWhenUsed/>
    <w:rPr>
      <w:color w:val="808080"/>
      <w:shd w:val="clear" w:color="auto" w:fill="E6E6E6"/>
    </w:rPr>
  </w:style>
  <w:style w:type="character" w:styleId="FollowedHyperlink">
    <w:name w:val="FollowedHyperlink"/>
    <w:semiHidden/>
    <w:unhideWhenUsed/>
    <w:rPr>
      <w:color w:val="954F72"/>
      <w:u w:val="single"/>
    </w:rPr>
  </w:style>
  <w:style w:type="numbering" w:customStyle="1" w:styleId="OrdersNumbering">
    <w:name w:val="Orders Numbering"/>
  </w:style>
  <w:style w:type="paragraph" w:styleId="ListParagraph">
    <w:name w:val="List Paragraph"/>
    <w:basedOn w:val="Normal"/>
    <w:uiPriority w:val="34"/>
    <w:qFormat/>
    <w:rsid w:val="00550FA5"/>
    <w:pPr>
      <w:ind w:left="720"/>
      <w:contextualSpacing/>
    </w:pPr>
  </w:style>
  <w:style w:type="character" w:customStyle="1" w:styleId="normaltextrun">
    <w:name w:val="normaltextrun"/>
    <w:rsid w:val="008B654A"/>
  </w:style>
  <w:style w:type="character" w:customStyle="1" w:styleId="scxw210602460">
    <w:name w:val="scxw210602460"/>
    <w:rsid w:val="008B654A"/>
  </w:style>
  <w:style w:type="character" w:customStyle="1" w:styleId="eop">
    <w:name w:val="eop"/>
    <w:rsid w:val="008B654A"/>
  </w:style>
  <w:style w:type="character" w:customStyle="1" w:styleId="Heading3Char">
    <w:name w:val="Heading 3 Char"/>
    <w:basedOn w:val="DefaultParagraphFont"/>
    <w:link w:val="Heading3"/>
    <w:uiPriority w:val="9"/>
    <w:rsid w:val="006E4BD1"/>
    <w:rPr>
      <w:rFonts w:cs="Calibri"/>
      <w:color w:val="000000"/>
      <w:sz w:val="24"/>
      <w:szCs w:val="24"/>
      <w:u w:val="single" w:color="000000"/>
    </w:rPr>
  </w:style>
  <w:style w:type="table" w:customStyle="1" w:styleId="TableGrid0">
    <w:name w:val="TableGrid"/>
    <w:rsid w:val="006E4BD1"/>
    <w:rPr>
      <w:rFonts w:asciiTheme="minorHAnsi" w:eastAsiaTheme="minorEastAsia" w:hAnsiTheme="minorHAnsi" w:cstheme="minorBidi"/>
      <w:sz w:val="24"/>
      <w:szCs w:val="24"/>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headvocatesgateway.org/toolkit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w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wmf"/><Relationship Id="rId5" Type="http://schemas.openxmlformats.org/officeDocument/2006/relationships/styles" Target="styles.xml"/><Relationship Id="rId15" Type="http://schemas.openxmlformats.org/officeDocument/2006/relationships/image" Target="media/image4.wmf"/><Relationship Id="rId10" Type="http://schemas.openxmlformats.org/officeDocument/2006/relationships/image" Target="media/image1.jpe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mea01.safelinks.protection.outlook.com/?url=https%3A%2F%2Fwww.gov.uk%2Fgovernment%2Fpublications%2Fofficial-solicitor-referral-form-for-children-act-public-law-proceedings&amp;data=02%7C01%7CHHJ.Martin.Dancey%40ejudiciary.net%7C476723b142bc40f3066508d568e11a74%7C723e45572f1743ed9e71f1beb253e546%7C1%7C0%7C636530238386813454&amp;sdata=XXPlHqtvIqTfdPp6FhcQWnY8wFsJBVxWFYmBrY%2BeOak%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9611E76-DF83-434D-89AD-FEBFFE9528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668ED5-24AB-4621-B917-6E7A2043F1C1}">
  <ds:schemaRefs>
    <ds:schemaRef ds:uri="http://schemas.microsoft.com/sharepoint/v3/contenttype/forms"/>
  </ds:schemaRefs>
</ds:datastoreItem>
</file>

<file path=customXml/itemProps3.xml><?xml version="1.0" encoding="utf-8"?>
<ds:datastoreItem xmlns:ds="http://schemas.openxmlformats.org/officeDocument/2006/customXml" ds:itemID="{538C55A9-DAE4-48FD-A229-B9F2EEF907C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35</Pages>
  <Words>10605</Words>
  <Characters>60450</Characters>
  <Application>Microsoft Office Word</Application>
  <DocSecurity>0</DocSecurity>
  <Lines>503</Lines>
  <Paragraphs>141</Paragraphs>
  <ScaleCrop>false</ScaleCrop>
  <Company/>
  <LinksUpToDate>false</LinksUpToDate>
  <CharactersWithSpaces>70914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Pates, HHJ Richard</dc:creator>
  <cp:keywords/>
  <cp:lastModifiedBy>Parker HHJ Steven</cp:lastModifiedBy>
  <cp:revision>4</cp:revision>
  <cp:lastPrinted>2018-07-17T13:13:00Z</cp:lastPrinted>
  <dcterms:created xsi:type="dcterms:W3CDTF">2021-12-16T10:18:00Z</dcterms:created>
  <dcterms:modified xsi:type="dcterms:W3CDTF">2021-12-16T10:42:00Z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