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20FB4E" w14:textId="77777777" w:rsidR="00976FE6" w:rsidRPr="00387AB7" w:rsidRDefault="00976FE6" w:rsidP="00387AB7">
      <w:pPr>
        <w:jc w:val="both"/>
        <w:rPr>
          <w:rFonts w:ascii="Times New Roman" w:hAnsi="Times New Roman"/>
          <w:b/>
          <w:sz w:val="24"/>
          <w:szCs w:val="24"/>
          <w:u w:val="single"/>
        </w:rPr>
      </w:pPr>
      <w:r w:rsidRPr="00387AB7">
        <w:rPr>
          <w:rFonts w:ascii="Times New Roman" w:hAnsi="Times New Roman"/>
          <w:b/>
          <w:sz w:val="24"/>
          <w:szCs w:val="24"/>
          <w:u w:val="single"/>
        </w:rPr>
        <w:t>ANNEX 1</w:t>
      </w:r>
      <w:r w:rsidR="00B53166">
        <w:rPr>
          <w:rFonts w:ascii="Times New Roman" w:hAnsi="Times New Roman"/>
          <w:b/>
          <w:sz w:val="24"/>
          <w:szCs w:val="24"/>
          <w:u w:val="single"/>
        </w:rPr>
        <w:tab/>
        <w:t>CASE MANAGEMENT ORDER</w:t>
      </w:r>
    </w:p>
    <w:p w14:paraId="685591E9" w14:textId="77777777" w:rsidR="00976FE6" w:rsidRPr="00387AB7" w:rsidRDefault="00976FE6" w:rsidP="00387AB7">
      <w:pPr>
        <w:tabs>
          <w:tab w:val="left" w:pos="3402"/>
        </w:tabs>
        <w:jc w:val="both"/>
        <w:rPr>
          <w:rFonts w:ascii="Times New Roman" w:hAnsi="Times New Roman"/>
          <w:sz w:val="24"/>
          <w:szCs w:val="24"/>
        </w:rPr>
      </w:pPr>
      <w:r w:rsidRPr="00387AB7">
        <w:rPr>
          <w:rFonts w:ascii="Times New Roman" w:hAnsi="Times New Roman"/>
          <w:noProof/>
          <w:sz w:val="24"/>
          <w:szCs w:val="24"/>
        </w:rPr>
        <w:drawing>
          <wp:anchor distT="0" distB="0" distL="114300" distR="114300" simplePos="0" relativeHeight="251660288" behindDoc="0" locked="0" layoutInCell="1" allowOverlap="1" wp14:anchorId="0734B9B8" wp14:editId="0CC56A17">
            <wp:simplePos x="0" y="0"/>
            <wp:positionH relativeFrom="column">
              <wp:posOffset>-148590</wp:posOffset>
            </wp:positionH>
            <wp:positionV relativeFrom="paragraph">
              <wp:posOffset>60960</wp:posOffset>
            </wp:positionV>
            <wp:extent cx="1069340" cy="848995"/>
            <wp:effectExtent l="0" t="0" r="0" b="0"/>
            <wp:wrapSquare wrapText="bothSides"/>
            <wp:docPr id="1" name="Picture 1"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AI-generated content may be incorrect."/>
                    <pic:cNvPicPr>
                      <a:picLocks noChangeAspect="1" noChangeArrowheads="1"/>
                    </pic:cNvPicPr>
                  </pic:nvPicPr>
                  <pic:blipFill>
                    <a:blip r:embed="rId7"/>
                    <a:srcRect/>
                    <a:stretch>
                      <a:fillRect/>
                    </a:stretch>
                  </pic:blipFill>
                  <pic:spPr bwMode="auto">
                    <a:xfrm>
                      <a:off x="0" y="0"/>
                      <a:ext cx="1069340" cy="848995"/>
                    </a:xfrm>
                    <a:prstGeom prst="rect">
                      <a:avLst/>
                    </a:prstGeom>
                  </pic:spPr>
                </pic:pic>
              </a:graphicData>
            </a:graphic>
          </wp:anchor>
        </w:drawing>
      </w:r>
      <w:r w:rsidRPr="00387AB7">
        <w:rPr>
          <w:rFonts w:ascii="Times New Roman" w:hAnsi="Times New Roman"/>
          <w:b/>
          <w:sz w:val="24"/>
          <w:szCs w:val="24"/>
        </w:rPr>
        <w:t>In the Family Court</w:t>
      </w:r>
      <w:r w:rsidRPr="00387AB7">
        <w:rPr>
          <w:rFonts w:ascii="Times New Roman" w:hAnsi="Times New Roman"/>
          <w:b/>
          <w:sz w:val="24"/>
          <w:szCs w:val="24"/>
        </w:rPr>
        <w:tab/>
        <w:t xml:space="preserve">Case no. </w:t>
      </w:r>
      <w:r w:rsidRPr="00387AB7">
        <w:rPr>
          <w:rFonts w:ascii="Times New Roman" w:hAnsi="Times New Roman"/>
          <w:b/>
          <w:color w:val="2015FB"/>
          <w:sz w:val="24"/>
          <w:szCs w:val="24"/>
        </w:rPr>
        <w:t>[Case number]</w:t>
      </w:r>
    </w:p>
    <w:p w14:paraId="35CB88CA" w14:textId="77777777" w:rsidR="00976FE6" w:rsidRPr="00387AB7" w:rsidRDefault="00976FE6" w:rsidP="00387AB7">
      <w:pPr>
        <w:jc w:val="both"/>
        <w:rPr>
          <w:rFonts w:ascii="Times New Roman" w:hAnsi="Times New Roman"/>
          <w:sz w:val="24"/>
          <w:szCs w:val="24"/>
        </w:rPr>
      </w:pPr>
      <w:r w:rsidRPr="00387AB7">
        <w:rPr>
          <w:rFonts w:ascii="Times New Roman" w:hAnsi="Times New Roman"/>
          <w:b/>
          <w:sz w:val="24"/>
          <w:szCs w:val="24"/>
        </w:rPr>
        <w:t xml:space="preserve">sitting at </w:t>
      </w:r>
      <w:r w:rsidRPr="00387AB7">
        <w:rPr>
          <w:rFonts w:ascii="Times New Roman" w:hAnsi="Times New Roman"/>
          <w:b/>
          <w:color w:val="2015FB"/>
          <w:sz w:val="24"/>
          <w:szCs w:val="24"/>
        </w:rPr>
        <w:t>[Liverpool/ Chester/ Crewe]</w:t>
      </w:r>
    </w:p>
    <w:p w14:paraId="5C4B6B7F" w14:textId="77777777" w:rsidR="00976FE6" w:rsidRPr="00387AB7" w:rsidRDefault="00976FE6" w:rsidP="00387AB7">
      <w:pPr>
        <w:jc w:val="both"/>
        <w:rPr>
          <w:rFonts w:ascii="Times New Roman" w:hAnsi="Times New Roman"/>
          <w:sz w:val="24"/>
          <w:szCs w:val="24"/>
        </w:rPr>
      </w:pPr>
    </w:p>
    <w:p w14:paraId="5467D73B" w14:textId="77777777" w:rsidR="00976FE6" w:rsidRPr="00387AB7" w:rsidRDefault="00976FE6" w:rsidP="00387AB7">
      <w:pPr>
        <w:jc w:val="both"/>
        <w:rPr>
          <w:rFonts w:ascii="Times New Roman" w:hAnsi="Times New Roman"/>
          <w:sz w:val="24"/>
          <w:szCs w:val="24"/>
        </w:rPr>
      </w:pPr>
    </w:p>
    <w:p w14:paraId="2EB8C215" w14:textId="77777777" w:rsidR="00976FE6" w:rsidRPr="00387AB7" w:rsidRDefault="00976FE6" w:rsidP="00387AB7">
      <w:pPr>
        <w:jc w:val="both"/>
        <w:rPr>
          <w:rFonts w:ascii="Times New Roman" w:hAnsi="Times New Roman"/>
          <w:sz w:val="24"/>
          <w:szCs w:val="24"/>
        </w:rPr>
      </w:pPr>
    </w:p>
    <w:p w14:paraId="00FA7CB2" w14:textId="77777777" w:rsidR="00976FE6" w:rsidRPr="00387AB7" w:rsidRDefault="00976FE6" w:rsidP="00387AB7">
      <w:pPr>
        <w:jc w:val="both"/>
        <w:rPr>
          <w:rFonts w:ascii="Times New Roman" w:hAnsi="Times New Roman"/>
          <w:sz w:val="24"/>
          <w:szCs w:val="24"/>
        </w:rPr>
      </w:pPr>
    </w:p>
    <w:p w14:paraId="248E5CB5" w14:textId="77777777" w:rsidR="00976FE6" w:rsidRPr="00387AB7" w:rsidRDefault="00976FE6" w:rsidP="00387AB7">
      <w:pPr>
        <w:jc w:val="both"/>
        <w:rPr>
          <w:rFonts w:ascii="Times New Roman" w:hAnsi="Times New Roman"/>
          <w:sz w:val="24"/>
          <w:szCs w:val="24"/>
        </w:rPr>
      </w:pPr>
    </w:p>
    <w:p w14:paraId="04874D65" w14:textId="77777777" w:rsidR="00976FE6" w:rsidRPr="00387AB7" w:rsidRDefault="00976FE6" w:rsidP="00387AB7">
      <w:pPr>
        <w:jc w:val="both"/>
        <w:rPr>
          <w:rFonts w:ascii="Times New Roman" w:hAnsi="Times New Roman"/>
          <w:b/>
          <w:sz w:val="24"/>
          <w:szCs w:val="24"/>
        </w:rPr>
      </w:pPr>
      <w:bookmarkStart w:id="0" w:name="BMA"/>
      <w:r w:rsidRPr="00387AB7">
        <w:rPr>
          <w:rFonts w:ascii="Times New Roman" w:hAnsi="Times New Roman"/>
          <w:b/>
          <w:sz w:val="24"/>
          <w:szCs w:val="24"/>
        </w:rPr>
        <w:t>The Children Act 1989</w:t>
      </w:r>
    </w:p>
    <w:p w14:paraId="55B0DF2A" w14:textId="77777777" w:rsidR="00976FE6" w:rsidRPr="00387AB7" w:rsidRDefault="00234A4F" w:rsidP="00387AB7">
      <w:pPr>
        <w:jc w:val="both"/>
        <w:rPr>
          <w:rFonts w:ascii="Times New Roman" w:hAnsi="Times New Roman"/>
          <w:b/>
          <w:color w:val="FF0000"/>
          <w:sz w:val="24"/>
          <w:szCs w:val="24"/>
        </w:rPr>
      </w:pPr>
      <w:r w:rsidRPr="00387AB7">
        <w:rPr>
          <w:rFonts w:ascii="Times New Roman" w:hAnsi="Times New Roman"/>
          <w:b/>
          <w:color w:val="FF0000"/>
          <w:sz w:val="24"/>
          <w:szCs w:val="24"/>
        </w:rPr>
        <w:t>[</w:t>
      </w:r>
      <w:r w:rsidR="00976FE6" w:rsidRPr="00387AB7">
        <w:rPr>
          <w:rFonts w:ascii="Times New Roman" w:hAnsi="Times New Roman"/>
          <w:b/>
          <w:color w:val="FF0000"/>
          <w:sz w:val="24"/>
          <w:szCs w:val="24"/>
        </w:rPr>
        <w:t>The Adoption and Children Act 2002</w:t>
      </w:r>
      <w:r w:rsidRPr="00387AB7">
        <w:rPr>
          <w:rFonts w:ascii="Times New Roman" w:hAnsi="Times New Roman"/>
          <w:b/>
          <w:color w:val="FF0000"/>
          <w:sz w:val="24"/>
          <w:szCs w:val="24"/>
        </w:rPr>
        <w:t>]</w:t>
      </w:r>
    </w:p>
    <w:p w14:paraId="7D6E2AAE" w14:textId="77777777" w:rsidR="00976FE6" w:rsidRPr="00387AB7" w:rsidRDefault="00976FE6" w:rsidP="00387AB7">
      <w:pPr>
        <w:jc w:val="both"/>
        <w:rPr>
          <w:rFonts w:ascii="Times New Roman" w:hAnsi="Times New Roman"/>
          <w:b/>
          <w:sz w:val="24"/>
          <w:szCs w:val="24"/>
        </w:rPr>
      </w:pPr>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3514"/>
        <w:gridCol w:w="1542"/>
        <w:gridCol w:w="2253"/>
      </w:tblGrid>
      <w:tr w:rsidR="00976FE6" w:rsidRPr="00387AB7" w14:paraId="559EB254" w14:textId="77777777" w:rsidTr="001C1345">
        <w:tc>
          <w:tcPr>
            <w:tcW w:w="1701" w:type="dxa"/>
          </w:tcPr>
          <w:p w14:paraId="06684455" w14:textId="77777777" w:rsidR="00976FE6" w:rsidRPr="00387AB7" w:rsidRDefault="00976FE6" w:rsidP="00387AB7">
            <w:pPr>
              <w:jc w:val="both"/>
              <w:rPr>
                <w:rFonts w:ascii="Times New Roman" w:hAnsi="Times New Roman"/>
                <w:sz w:val="24"/>
                <w:szCs w:val="24"/>
              </w:rPr>
            </w:pPr>
          </w:p>
        </w:tc>
        <w:tc>
          <w:tcPr>
            <w:tcW w:w="7309" w:type="dxa"/>
            <w:gridSpan w:val="3"/>
            <w:tcBorders>
              <w:top w:val="single" w:sz="4" w:space="0" w:color="auto"/>
              <w:bottom w:val="single" w:sz="4" w:space="0" w:color="auto"/>
            </w:tcBorders>
            <w:tcMar>
              <w:top w:w="57" w:type="dxa"/>
              <w:bottom w:w="57" w:type="dxa"/>
            </w:tcMar>
            <w:vAlign w:val="center"/>
          </w:tcPr>
          <w:p w14:paraId="691232BD" w14:textId="77777777" w:rsidR="00976FE6" w:rsidRPr="00387AB7" w:rsidRDefault="00976FE6" w:rsidP="00387AB7">
            <w:pPr>
              <w:jc w:val="both"/>
              <w:rPr>
                <w:rFonts w:ascii="Times New Roman" w:hAnsi="Times New Roman"/>
                <w:b/>
                <w:bCs/>
                <w:sz w:val="24"/>
                <w:szCs w:val="24"/>
              </w:rPr>
            </w:pPr>
            <w:r w:rsidRPr="00387AB7">
              <w:rPr>
                <w:rFonts w:ascii="Times New Roman" w:hAnsi="Times New Roman"/>
                <w:b/>
                <w:bCs/>
                <w:sz w:val="24"/>
                <w:szCs w:val="24"/>
              </w:rPr>
              <w:t>Order</w:t>
            </w:r>
          </w:p>
          <w:p w14:paraId="7A316FE6" w14:textId="77777777" w:rsidR="00976FE6" w:rsidRPr="00387AB7" w:rsidRDefault="00976FE6" w:rsidP="00387AB7">
            <w:pPr>
              <w:jc w:val="both"/>
              <w:rPr>
                <w:rFonts w:ascii="Times New Roman" w:hAnsi="Times New Roman"/>
                <w:b/>
                <w:bCs/>
                <w:sz w:val="24"/>
                <w:szCs w:val="24"/>
              </w:rPr>
            </w:pPr>
            <w:r w:rsidRPr="00387AB7">
              <w:rPr>
                <w:rFonts w:ascii="Times New Roman" w:hAnsi="Times New Roman"/>
                <w:b/>
                <w:bCs/>
                <w:sz w:val="24"/>
                <w:szCs w:val="24"/>
              </w:rPr>
              <w:t>Children Act 1989</w:t>
            </w:r>
          </w:p>
        </w:tc>
      </w:tr>
      <w:tr w:rsidR="00976FE6" w:rsidRPr="00387AB7" w14:paraId="248AA65A" w14:textId="77777777" w:rsidTr="001C1345">
        <w:tc>
          <w:tcPr>
            <w:tcW w:w="1701" w:type="dxa"/>
          </w:tcPr>
          <w:p w14:paraId="442C3062" w14:textId="77777777" w:rsidR="00976FE6" w:rsidRPr="00387AB7" w:rsidRDefault="00976FE6" w:rsidP="00387AB7">
            <w:pPr>
              <w:jc w:val="both"/>
              <w:rPr>
                <w:rFonts w:ascii="Times New Roman" w:hAnsi="Times New Roman"/>
                <w:sz w:val="24"/>
                <w:szCs w:val="24"/>
              </w:rPr>
            </w:pPr>
          </w:p>
        </w:tc>
        <w:tc>
          <w:tcPr>
            <w:tcW w:w="3514" w:type="dxa"/>
            <w:tcBorders>
              <w:top w:val="single" w:sz="4" w:space="0" w:color="auto"/>
            </w:tcBorders>
          </w:tcPr>
          <w:p w14:paraId="6E4900B5" w14:textId="77777777" w:rsidR="00976FE6" w:rsidRPr="00387AB7" w:rsidRDefault="00976FE6" w:rsidP="00387AB7">
            <w:pPr>
              <w:jc w:val="both"/>
              <w:rPr>
                <w:rFonts w:ascii="Times New Roman" w:hAnsi="Times New Roman"/>
                <w:sz w:val="24"/>
                <w:szCs w:val="24"/>
              </w:rPr>
            </w:pPr>
          </w:p>
        </w:tc>
        <w:tc>
          <w:tcPr>
            <w:tcW w:w="1542" w:type="dxa"/>
            <w:tcBorders>
              <w:top w:val="single" w:sz="4" w:space="0" w:color="auto"/>
            </w:tcBorders>
          </w:tcPr>
          <w:p w14:paraId="01AD092F" w14:textId="77777777" w:rsidR="00976FE6" w:rsidRPr="00387AB7" w:rsidRDefault="00976FE6" w:rsidP="00387AB7">
            <w:pPr>
              <w:jc w:val="both"/>
              <w:rPr>
                <w:rFonts w:ascii="Times New Roman" w:hAnsi="Times New Roman"/>
                <w:sz w:val="24"/>
                <w:szCs w:val="24"/>
              </w:rPr>
            </w:pPr>
          </w:p>
        </w:tc>
        <w:tc>
          <w:tcPr>
            <w:tcW w:w="2253" w:type="dxa"/>
            <w:tcBorders>
              <w:top w:val="single" w:sz="4" w:space="0" w:color="auto"/>
            </w:tcBorders>
          </w:tcPr>
          <w:p w14:paraId="6645F310" w14:textId="77777777" w:rsidR="00976FE6" w:rsidRPr="00387AB7" w:rsidRDefault="00976FE6" w:rsidP="00387AB7">
            <w:pPr>
              <w:jc w:val="both"/>
              <w:rPr>
                <w:rFonts w:ascii="Times New Roman" w:hAnsi="Times New Roman"/>
                <w:sz w:val="24"/>
                <w:szCs w:val="24"/>
              </w:rPr>
            </w:pPr>
          </w:p>
        </w:tc>
      </w:tr>
      <w:tr w:rsidR="00976FE6" w:rsidRPr="00387AB7" w14:paraId="5B207F35" w14:textId="77777777" w:rsidTr="001C1345">
        <w:tc>
          <w:tcPr>
            <w:tcW w:w="1701" w:type="dxa"/>
          </w:tcPr>
          <w:p w14:paraId="761C86A3" w14:textId="77777777" w:rsidR="00976FE6" w:rsidRPr="00387AB7" w:rsidRDefault="00976FE6" w:rsidP="00387AB7">
            <w:pPr>
              <w:jc w:val="both"/>
              <w:rPr>
                <w:rFonts w:ascii="Times New Roman" w:hAnsi="Times New Roman"/>
                <w:sz w:val="24"/>
                <w:szCs w:val="24"/>
              </w:rPr>
            </w:pPr>
          </w:p>
        </w:tc>
        <w:tc>
          <w:tcPr>
            <w:tcW w:w="3514" w:type="dxa"/>
          </w:tcPr>
          <w:p w14:paraId="3F66010B" w14:textId="77777777" w:rsidR="00976FE6" w:rsidRPr="00387AB7" w:rsidRDefault="00976FE6" w:rsidP="00387AB7">
            <w:pPr>
              <w:jc w:val="both"/>
              <w:rPr>
                <w:rFonts w:ascii="Times New Roman" w:hAnsi="Times New Roman"/>
                <w:sz w:val="24"/>
                <w:szCs w:val="24"/>
              </w:rPr>
            </w:pPr>
            <w:r w:rsidRPr="00387AB7">
              <w:rPr>
                <w:rFonts w:ascii="Times New Roman" w:hAnsi="Times New Roman"/>
                <w:sz w:val="24"/>
                <w:szCs w:val="24"/>
              </w:rPr>
              <w:t>The full name(s) of the children</w:t>
            </w:r>
          </w:p>
        </w:tc>
        <w:tc>
          <w:tcPr>
            <w:tcW w:w="1542" w:type="dxa"/>
          </w:tcPr>
          <w:p w14:paraId="4742D724" w14:textId="77777777" w:rsidR="00976FE6" w:rsidRPr="00387AB7" w:rsidRDefault="00976FE6" w:rsidP="00387AB7">
            <w:pPr>
              <w:jc w:val="both"/>
              <w:rPr>
                <w:rFonts w:ascii="Times New Roman" w:hAnsi="Times New Roman"/>
                <w:sz w:val="24"/>
                <w:szCs w:val="24"/>
              </w:rPr>
            </w:pPr>
            <w:r w:rsidRPr="00387AB7">
              <w:rPr>
                <w:rFonts w:ascii="Times New Roman" w:hAnsi="Times New Roman"/>
                <w:sz w:val="24"/>
                <w:szCs w:val="24"/>
              </w:rPr>
              <w:t>Boy or Girl</w:t>
            </w:r>
          </w:p>
        </w:tc>
        <w:tc>
          <w:tcPr>
            <w:tcW w:w="2253" w:type="dxa"/>
          </w:tcPr>
          <w:p w14:paraId="6A44593E" w14:textId="77777777" w:rsidR="00976FE6" w:rsidRPr="00387AB7" w:rsidRDefault="00976FE6" w:rsidP="00387AB7">
            <w:pPr>
              <w:jc w:val="both"/>
              <w:rPr>
                <w:rFonts w:ascii="Times New Roman" w:hAnsi="Times New Roman"/>
                <w:sz w:val="24"/>
                <w:szCs w:val="24"/>
              </w:rPr>
            </w:pPr>
            <w:r w:rsidRPr="00387AB7">
              <w:rPr>
                <w:rFonts w:ascii="Times New Roman" w:hAnsi="Times New Roman"/>
                <w:sz w:val="24"/>
                <w:szCs w:val="24"/>
              </w:rPr>
              <w:t>Date(s) of Birth</w:t>
            </w:r>
          </w:p>
        </w:tc>
      </w:tr>
      <w:tr w:rsidR="00976FE6" w:rsidRPr="00387AB7" w14:paraId="3CEAFECE" w14:textId="77777777" w:rsidTr="001C1345">
        <w:tc>
          <w:tcPr>
            <w:tcW w:w="1701" w:type="dxa"/>
          </w:tcPr>
          <w:p w14:paraId="08BCEC60" w14:textId="77777777" w:rsidR="00976FE6" w:rsidRPr="00387AB7" w:rsidRDefault="00976FE6" w:rsidP="00387AB7">
            <w:pPr>
              <w:jc w:val="both"/>
              <w:rPr>
                <w:rFonts w:ascii="Times New Roman" w:hAnsi="Times New Roman"/>
                <w:sz w:val="24"/>
                <w:szCs w:val="24"/>
              </w:rPr>
            </w:pPr>
          </w:p>
        </w:tc>
        <w:tc>
          <w:tcPr>
            <w:tcW w:w="3514" w:type="dxa"/>
          </w:tcPr>
          <w:p w14:paraId="52C4C35D" w14:textId="77777777" w:rsidR="00976FE6" w:rsidRPr="00387AB7" w:rsidRDefault="00976FE6" w:rsidP="00387AB7">
            <w:pPr>
              <w:jc w:val="both"/>
              <w:rPr>
                <w:rFonts w:ascii="Times New Roman" w:hAnsi="Times New Roman"/>
                <w:sz w:val="24"/>
                <w:szCs w:val="24"/>
              </w:rPr>
            </w:pPr>
          </w:p>
        </w:tc>
        <w:tc>
          <w:tcPr>
            <w:tcW w:w="1542" w:type="dxa"/>
          </w:tcPr>
          <w:p w14:paraId="6187B23B" w14:textId="77777777" w:rsidR="00976FE6" w:rsidRPr="00387AB7" w:rsidRDefault="00976FE6" w:rsidP="00387AB7">
            <w:pPr>
              <w:jc w:val="both"/>
              <w:rPr>
                <w:rFonts w:ascii="Times New Roman" w:hAnsi="Times New Roman"/>
                <w:sz w:val="24"/>
                <w:szCs w:val="24"/>
              </w:rPr>
            </w:pPr>
          </w:p>
        </w:tc>
        <w:tc>
          <w:tcPr>
            <w:tcW w:w="2253" w:type="dxa"/>
          </w:tcPr>
          <w:p w14:paraId="2DCD6D68" w14:textId="77777777" w:rsidR="00976FE6" w:rsidRPr="00387AB7" w:rsidRDefault="00976FE6" w:rsidP="00387AB7">
            <w:pPr>
              <w:jc w:val="both"/>
              <w:rPr>
                <w:rFonts w:ascii="Times New Roman" w:hAnsi="Times New Roman"/>
                <w:sz w:val="24"/>
                <w:szCs w:val="24"/>
              </w:rPr>
            </w:pPr>
          </w:p>
        </w:tc>
      </w:tr>
      <w:tr w:rsidR="00976FE6" w:rsidRPr="00387AB7" w14:paraId="0C057777" w14:textId="77777777" w:rsidTr="001C1345">
        <w:tc>
          <w:tcPr>
            <w:tcW w:w="1701" w:type="dxa"/>
          </w:tcPr>
          <w:p w14:paraId="1E3DFE61" w14:textId="77777777" w:rsidR="00976FE6" w:rsidRPr="00387AB7" w:rsidRDefault="00976FE6" w:rsidP="00387AB7">
            <w:pPr>
              <w:jc w:val="both"/>
              <w:rPr>
                <w:rFonts w:ascii="Times New Roman" w:hAnsi="Times New Roman"/>
                <w:sz w:val="24"/>
                <w:szCs w:val="24"/>
              </w:rPr>
            </w:pPr>
          </w:p>
        </w:tc>
        <w:tc>
          <w:tcPr>
            <w:tcW w:w="3514" w:type="dxa"/>
          </w:tcPr>
          <w:p w14:paraId="4B548509" w14:textId="77777777" w:rsidR="00976FE6" w:rsidRPr="00387AB7" w:rsidRDefault="00976FE6" w:rsidP="00387AB7">
            <w:pPr>
              <w:jc w:val="both"/>
              <w:rPr>
                <w:rFonts w:ascii="Times New Roman" w:hAnsi="Times New Roman"/>
                <w:color w:val="FF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tc>
        <w:tc>
          <w:tcPr>
            <w:tcW w:w="1542" w:type="dxa"/>
          </w:tcPr>
          <w:p w14:paraId="04809426" w14:textId="77777777" w:rsidR="00976FE6" w:rsidRPr="00387AB7" w:rsidRDefault="00976FE6" w:rsidP="00387AB7">
            <w:pPr>
              <w:jc w:val="both"/>
              <w:rPr>
                <w:rFonts w:ascii="Times New Roman" w:hAnsi="Times New Roman"/>
                <w:color w:val="FF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tc>
        <w:tc>
          <w:tcPr>
            <w:tcW w:w="2253" w:type="dxa"/>
          </w:tcPr>
          <w:p w14:paraId="53C01C2B" w14:textId="77777777" w:rsidR="00976FE6" w:rsidRPr="00387AB7" w:rsidRDefault="00976FE6" w:rsidP="00387AB7">
            <w:pPr>
              <w:jc w:val="both"/>
              <w:rPr>
                <w:rFonts w:ascii="Times New Roman" w:hAnsi="Times New Roman"/>
                <w:color w:val="FF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tc>
      </w:tr>
      <w:tr w:rsidR="00976FE6" w:rsidRPr="00387AB7" w14:paraId="2A5A3540" w14:textId="77777777" w:rsidTr="001C1345">
        <w:tc>
          <w:tcPr>
            <w:tcW w:w="1701" w:type="dxa"/>
          </w:tcPr>
          <w:p w14:paraId="48C4BB8A" w14:textId="77777777" w:rsidR="00976FE6" w:rsidRPr="00387AB7" w:rsidRDefault="00976FE6" w:rsidP="00387AB7">
            <w:pPr>
              <w:jc w:val="both"/>
              <w:rPr>
                <w:rFonts w:ascii="Times New Roman" w:hAnsi="Times New Roman"/>
                <w:sz w:val="24"/>
                <w:szCs w:val="24"/>
              </w:rPr>
            </w:pPr>
          </w:p>
        </w:tc>
        <w:tc>
          <w:tcPr>
            <w:tcW w:w="3514" w:type="dxa"/>
          </w:tcPr>
          <w:p w14:paraId="3E5B7686" w14:textId="77777777" w:rsidR="00976FE6" w:rsidRPr="00387AB7" w:rsidRDefault="00976FE6" w:rsidP="00387AB7">
            <w:pPr>
              <w:jc w:val="both"/>
              <w:rPr>
                <w:rFonts w:ascii="Times New Roman" w:hAnsi="Times New Roman"/>
                <w:color w:val="FF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tc>
        <w:tc>
          <w:tcPr>
            <w:tcW w:w="1542" w:type="dxa"/>
          </w:tcPr>
          <w:p w14:paraId="55DEC0E7" w14:textId="77777777" w:rsidR="00976FE6" w:rsidRPr="00387AB7" w:rsidRDefault="00976FE6" w:rsidP="00387AB7">
            <w:pPr>
              <w:jc w:val="both"/>
              <w:rPr>
                <w:rFonts w:ascii="Times New Roman" w:hAnsi="Times New Roman"/>
                <w:color w:val="FF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tc>
        <w:tc>
          <w:tcPr>
            <w:tcW w:w="2253" w:type="dxa"/>
          </w:tcPr>
          <w:p w14:paraId="5D9B5008" w14:textId="77777777" w:rsidR="00976FE6" w:rsidRPr="00387AB7" w:rsidRDefault="00976FE6" w:rsidP="00387AB7">
            <w:pPr>
              <w:jc w:val="both"/>
              <w:rPr>
                <w:rFonts w:ascii="Times New Roman" w:hAnsi="Times New Roman"/>
                <w:color w:val="FF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tc>
      </w:tr>
      <w:tr w:rsidR="00976FE6" w:rsidRPr="00387AB7" w14:paraId="43564C3C" w14:textId="77777777" w:rsidTr="001C1345">
        <w:tc>
          <w:tcPr>
            <w:tcW w:w="1701" w:type="dxa"/>
          </w:tcPr>
          <w:p w14:paraId="61B992C4" w14:textId="77777777" w:rsidR="00976FE6" w:rsidRPr="00387AB7" w:rsidRDefault="00976FE6" w:rsidP="00387AB7">
            <w:pPr>
              <w:jc w:val="both"/>
              <w:rPr>
                <w:rFonts w:ascii="Times New Roman" w:hAnsi="Times New Roman"/>
                <w:sz w:val="24"/>
                <w:szCs w:val="24"/>
              </w:rPr>
            </w:pPr>
          </w:p>
        </w:tc>
        <w:tc>
          <w:tcPr>
            <w:tcW w:w="3514" w:type="dxa"/>
          </w:tcPr>
          <w:p w14:paraId="27406416" w14:textId="77777777" w:rsidR="00976FE6" w:rsidRPr="00387AB7" w:rsidRDefault="00976FE6" w:rsidP="00387AB7">
            <w:pPr>
              <w:jc w:val="both"/>
              <w:rPr>
                <w:rFonts w:ascii="Times New Roman" w:hAnsi="Times New Roman"/>
                <w:sz w:val="24"/>
                <w:szCs w:val="24"/>
              </w:rPr>
            </w:pPr>
          </w:p>
        </w:tc>
        <w:tc>
          <w:tcPr>
            <w:tcW w:w="1542" w:type="dxa"/>
          </w:tcPr>
          <w:p w14:paraId="6C4C75A2" w14:textId="77777777" w:rsidR="00976FE6" w:rsidRPr="00387AB7" w:rsidRDefault="00976FE6" w:rsidP="00387AB7">
            <w:pPr>
              <w:jc w:val="both"/>
              <w:rPr>
                <w:rFonts w:ascii="Times New Roman" w:hAnsi="Times New Roman"/>
                <w:sz w:val="24"/>
                <w:szCs w:val="24"/>
              </w:rPr>
            </w:pPr>
          </w:p>
        </w:tc>
        <w:tc>
          <w:tcPr>
            <w:tcW w:w="2253" w:type="dxa"/>
          </w:tcPr>
          <w:p w14:paraId="4C49B94B" w14:textId="77777777" w:rsidR="00976FE6" w:rsidRPr="00387AB7" w:rsidRDefault="00976FE6" w:rsidP="00387AB7">
            <w:pPr>
              <w:jc w:val="both"/>
              <w:rPr>
                <w:rFonts w:ascii="Times New Roman" w:hAnsi="Times New Roman"/>
                <w:sz w:val="24"/>
                <w:szCs w:val="24"/>
              </w:rPr>
            </w:pPr>
          </w:p>
        </w:tc>
      </w:tr>
    </w:tbl>
    <w:p w14:paraId="60B77967" w14:textId="77777777" w:rsidR="00976FE6" w:rsidRPr="00387AB7" w:rsidRDefault="00976FE6" w:rsidP="00387AB7">
      <w:pPr>
        <w:jc w:val="both"/>
        <w:rPr>
          <w:rFonts w:ascii="Times New Roman" w:hAnsi="Times New Roman"/>
          <w:sz w:val="24"/>
          <w:szCs w:val="24"/>
        </w:rPr>
      </w:pPr>
    </w:p>
    <w:p w14:paraId="79B95BED" w14:textId="77777777" w:rsidR="00976FE6" w:rsidRPr="00387AB7" w:rsidRDefault="00976FE6" w:rsidP="00387AB7">
      <w:pPr>
        <w:jc w:val="both"/>
        <w:rPr>
          <w:rFonts w:ascii="Times New Roman" w:hAnsi="Times New Roman"/>
          <w:sz w:val="24"/>
          <w:szCs w:val="24"/>
        </w:rPr>
      </w:pPr>
      <w:bookmarkStart w:id="1" w:name="BMB"/>
      <w:bookmarkEnd w:id="0"/>
      <w:r w:rsidRPr="00387AB7">
        <w:rPr>
          <w:rFonts w:ascii="Times New Roman" w:hAnsi="Times New Roman"/>
          <w:sz w:val="24"/>
          <w:szCs w:val="24"/>
        </w:rPr>
        <w:t xml:space="preserve">Before </w:t>
      </w:r>
      <w:r w:rsidRPr="00387AB7">
        <w:rPr>
          <w:rFonts w:ascii="Times New Roman" w:hAnsi="Times New Roman"/>
          <w:color w:val="FF0000"/>
          <w:sz w:val="24"/>
          <w:szCs w:val="24"/>
        </w:rPr>
        <w:t>[</w:t>
      </w:r>
      <w:r w:rsidRPr="00387AB7">
        <w:rPr>
          <w:rFonts w:ascii="Times New Roman" w:hAnsi="Times New Roman"/>
          <w:i/>
          <w:iCs/>
          <w:color w:val="FF0000"/>
          <w:sz w:val="24"/>
          <w:szCs w:val="24"/>
        </w:rPr>
        <w:t>name of judge</w:t>
      </w:r>
      <w:r w:rsidRPr="00387AB7">
        <w:rPr>
          <w:rFonts w:ascii="Times New Roman" w:hAnsi="Times New Roman"/>
          <w:color w:val="FF0000"/>
          <w:sz w:val="24"/>
          <w:szCs w:val="24"/>
        </w:rPr>
        <w:t>]</w:t>
      </w:r>
      <w:r w:rsidRPr="00387AB7">
        <w:rPr>
          <w:rFonts w:ascii="Times New Roman" w:hAnsi="Times New Roman"/>
          <w:sz w:val="24"/>
          <w:szCs w:val="24"/>
        </w:rPr>
        <w:t xml:space="preserve"> in private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at a case management hearing.</w:t>
      </w:r>
    </w:p>
    <w:p w14:paraId="5708886F" w14:textId="77777777" w:rsidR="00976FE6" w:rsidRPr="00387AB7" w:rsidRDefault="00976FE6" w:rsidP="00387AB7">
      <w:pPr>
        <w:jc w:val="both"/>
        <w:rPr>
          <w:rFonts w:ascii="Times New Roman" w:hAnsi="Times New Roman"/>
          <w:sz w:val="24"/>
          <w:szCs w:val="24"/>
        </w:rPr>
      </w:pPr>
    </w:p>
    <w:p w14:paraId="7D66F565" w14:textId="77777777" w:rsidR="00976FE6" w:rsidRPr="00387AB7" w:rsidRDefault="00976FE6" w:rsidP="00387AB7">
      <w:pPr>
        <w:jc w:val="both"/>
        <w:rPr>
          <w:rFonts w:ascii="Times New Roman" w:hAnsi="Times New Roman"/>
          <w:b/>
          <w:sz w:val="24"/>
          <w:szCs w:val="24"/>
        </w:rPr>
      </w:pPr>
      <w:r w:rsidRPr="00387AB7">
        <w:rPr>
          <w:rFonts w:ascii="Times New Roman" w:hAnsi="Times New Roman"/>
          <w:b/>
          <w:sz w:val="24"/>
          <w:szCs w:val="24"/>
        </w:rPr>
        <w:t xml:space="preserve">CMO NO. </w:t>
      </w:r>
      <w:r w:rsidRPr="00387AB7">
        <w:rPr>
          <w:rFonts w:ascii="Times New Roman" w:hAnsi="Times New Roman"/>
          <w:b/>
          <w:color w:val="FF0000"/>
          <w:sz w:val="24"/>
          <w:szCs w:val="24"/>
        </w:rPr>
        <w:t>[</w:t>
      </w:r>
      <w:r w:rsidRPr="00387AB7">
        <w:rPr>
          <w:rFonts w:ascii="Times New Roman" w:hAnsi="Times New Roman"/>
          <w:b/>
          <w:i/>
          <w:color w:val="FF0000"/>
          <w:sz w:val="24"/>
          <w:szCs w:val="24"/>
        </w:rPr>
        <w:t>NUMBER</w:t>
      </w:r>
      <w:r w:rsidRPr="00387AB7">
        <w:rPr>
          <w:rFonts w:ascii="Times New Roman" w:hAnsi="Times New Roman"/>
          <w:b/>
          <w:color w:val="FF0000"/>
          <w:sz w:val="24"/>
          <w:szCs w:val="24"/>
        </w:rPr>
        <w:t>]</w:t>
      </w:r>
      <w:r w:rsidRPr="00387AB7">
        <w:rPr>
          <w:rFonts w:ascii="Times New Roman" w:hAnsi="Times New Roman"/>
          <w:b/>
          <w:sz w:val="24"/>
          <w:szCs w:val="24"/>
        </w:rPr>
        <w:t xml:space="preserve"> AT TIMETABLE WEEK NO. </w:t>
      </w:r>
      <w:r w:rsidRPr="00387AB7">
        <w:rPr>
          <w:rFonts w:ascii="Times New Roman" w:hAnsi="Times New Roman"/>
          <w:b/>
          <w:color w:val="FF0000"/>
          <w:sz w:val="24"/>
          <w:szCs w:val="24"/>
        </w:rPr>
        <w:t>[</w:t>
      </w:r>
      <w:r w:rsidRPr="00387AB7">
        <w:rPr>
          <w:rFonts w:ascii="Times New Roman" w:hAnsi="Times New Roman"/>
          <w:b/>
          <w:i/>
          <w:color w:val="FF0000"/>
          <w:sz w:val="24"/>
          <w:szCs w:val="24"/>
        </w:rPr>
        <w:t>NUMBER</w:t>
      </w:r>
      <w:r w:rsidRPr="00387AB7">
        <w:rPr>
          <w:rFonts w:ascii="Times New Roman" w:hAnsi="Times New Roman"/>
          <w:b/>
          <w:color w:val="FF0000"/>
          <w:sz w:val="24"/>
          <w:szCs w:val="24"/>
        </w:rPr>
        <w:t>]</w:t>
      </w:r>
    </w:p>
    <w:p w14:paraId="71E1132F" w14:textId="77777777" w:rsidR="00976FE6" w:rsidRPr="00387AB7" w:rsidRDefault="00976FE6" w:rsidP="00387AB7">
      <w:pPr>
        <w:jc w:val="both"/>
        <w:rPr>
          <w:rFonts w:ascii="Times New Roman" w:hAnsi="Times New Roman"/>
          <w:b/>
          <w:sz w:val="24"/>
          <w:szCs w:val="24"/>
        </w:rPr>
      </w:pPr>
    </w:p>
    <w:p w14:paraId="62A9D6B3" w14:textId="77777777" w:rsidR="00976FE6" w:rsidRPr="00387AB7" w:rsidRDefault="00976FE6" w:rsidP="00387AB7">
      <w:pPr>
        <w:ind w:left="2160" w:hanging="2160"/>
        <w:jc w:val="both"/>
        <w:rPr>
          <w:rFonts w:ascii="Times New Roman" w:hAnsi="Times New Roman"/>
          <w:sz w:val="24"/>
          <w:szCs w:val="24"/>
        </w:rPr>
      </w:pPr>
      <w:r w:rsidRPr="00387AB7">
        <w:rPr>
          <w:rFonts w:ascii="Times New Roman" w:hAnsi="Times New Roman"/>
          <w:b/>
          <w:bCs/>
          <w:sz w:val="24"/>
          <w:szCs w:val="24"/>
        </w:rPr>
        <w:t>The parties:</w:t>
      </w:r>
      <w:r w:rsidRPr="00387AB7">
        <w:rPr>
          <w:rFonts w:ascii="Times New Roman" w:hAnsi="Times New Roman"/>
          <w:b/>
          <w:bCs/>
          <w:sz w:val="24"/>
          <w:szCs w:val="24"/>
        </w:rPr>
        <w:tab/>
      </w:r>
      <w:r w:rsidRPr="00387AB7">
        <w:rPr>
          <w:rFonts w:ascii="Times New Roman" w:hAnsi="Times New Roman"/>
          <w:sz w:val="24"/>
          <w:szCs w:val="24"/>
        </w:rPr>
        <w:t xml:space="preserve">The applicant is </w:t>
      </w:r>
      <w:r w:rsidRPr="00387AB7">
        <w:rPr>
          <w:rFonts w:ascii="Times New Roman" w:hAnsi="Times New Roman"/>
          <w:color w:val="FF0000"/>
          <w:sz w:val="24"/>
          <w:szCs w:val="24"/>
        </w:rPr>
        <w:t>[</w:t>
      </w:r>
      <w:r w:rsidRPr="00387AB7">
        <w:rPr>
          <w:rFonts w:ascii="Times New Roman" w:hAnsi="Times New Roman"/>
          <w:i/>
          <w:iCs/>
          <w:color w:val="FF0000"/>
          <w:sz w:val="24"/>
          <w:szCs w:val="24"/>
        </w:rPr>
        <w:t>local authority</w:t>
      </w:r>
      <w:r w:rsidRPr="00387AB7">
        <w:rPr>
          <w:rFonts w:ascii="Times New Roman" w:hAnsi="Times New Roman"/>
          <w:color w:val="FF0000"/>
          <w:sz w:val="24"/>
          <w:szCs w:val="24"/>
        </w:rPr>
        <w:t>]</w:t>
      </w:r>
      <w:r w:rsidRPr="00387AB7">
        <w:rPr>
          <w:rFonts w:ascii="Times New Roman" w:hAnsi="Times New Roman"/>
          <w:sz w:val="24"/>
          <w:szCs w:val="24"/>
        </w:rPr>
        <w:t xml:space="preserve"> represented by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 [of counsel] [instructed by [</w:t>
      </w:r>
      <w:r w:rsidRPr="00387AB7">
        <w:rPr>
          <w:rFonts w:ascii="Times New Roman" w:hAnsi="Times New Roman"/>
          <w:i/>
          <w:iCs/>
          <w:color w:val="FF0000"/>
          <w:sz w:val="24"/>
          <w:szCs w:val="24"/>
        </w:rPr>
        <w:t>name of solicitor</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whose contact details are</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iCs/>
          <w:color w:val="FF0000"/>
          <w:sz w:val="24"/>
          <w:szCs w:val="24"/>
        </w:rPr>
        <w:t>solicitor firm name</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telephone number</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email address</w:t>
      </w:r>
      <w:r w:rsidRPr="00387AB7">
        <w:rPr>
          <w:rFonts w:ascii="Times New Roman" w:hAnsi="Times New Roman"/>
          <w:color w:val="FF0000"/>
          <w:sz w:val="24"/>
          <w:szCs w:val="24"/>
        </w:rPr>
        <w:t>]]</w:t>
      </w:r>
      <w:r w:rsidRPr="00387AB7">
        <w:rPr>
          <w:rFonts w:ascii="Times New Roman" w:hAnsi="Times New Roman"/>
          <w:sz w:val="24"/>
          <w:szCs w:val="24"/>
        </w:rPr>
        <w:t>.</w:t>
      </w:r>
    </w:p>
    <w:p w14:paraId="289E8F22" w14:textId="77777777" w:rsidR="00976FE6" w:rsidRPr="00387AB7" w:rsidRDefault="00976FE6" w:rsidP="00387AB7">
      <w:pPr>
        <w:jc w:val="both"/>
        <w:rPr>
          <w:rFonts w:ascii="Times New Roman" w:hAnsi="Times New Roman"/>
          <w:sz w:val="24"/>
          <w:szCs w:val="24"/>
        </w:rPr>
      </w:pPr>
    </w:p>
    <w:p w14:paraId="65E5D9B9" w14:textId="77777777" w:rsidR="00976FE6" w:rsidRPr="00387AB7" w:rsidRDefault="00976FE6" w:rsidP="00387AB7">
      <w:pPr>
        <w:ind w:left="2160"/>
        <w:jc w:val="both"/>
        <w:rPr>
          <w:rFonts w:ascii="Times New Roman" w:hAnsi="Times New Roman"/>
          <w:sz w:val="24"/>
          <w:szCs w:val="24"/>
        </w:rPr>
      </w:pPr>
      <w:r w:rsidRPr="00387AB7">
        <w:rPr>
          <w:rFonts w:ascii="Times New Roman" w:hAnsi="Times New Roman"/>
          <w:sz w:val="24"/>
          <w:szCs w:val="24"/>
        </w:rPr>
        <w:t xml:space="preserve">The 1st respondent is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the </w:t>
      </w:r>
      <w:r w:rsidRPr="00387AB7">
        <w:rPr>
          <w:rFonts w:ascii="Times New Roman" w:hAnsi="Times New Roman"/>
          <w:color w:val="FF0000"/>
          <w:sz w:val="24"/>
          <w:szCs w:val="24"/>
        </w:rPr>
        <w:t>[</w:t>
      </w:r>
      <w:r w:rsidRPr="00387AB7">
        <w:rPr>
          <w:rFonts w:ascii="Times New Roman" w:hAnsi="Times New Roman"/>
          <w:i/>
          <w:iCs/>
          <w:color w:val="FF0000"/>
          <w:sz w:val="24"/>
          <w:szCs w:val="24"/>
        </w:rPr>
        <w:t>relationship to child</w:t>
      </w:r>
      <w:r w:rsidRPr="00387AB7">
        <w:rPr>
          <w:rFonts w:ascii="Times New Roman" w:hAnsi="Times New Roman"/>
          <w:color w:val="FF0000"/>
          <w:sz w:val="24"/>
          <w:szCs w:val="24"/>
        </w:rPr>
        <w:t>]</w:t>
      </w:r>
      <w:r w:rsidRPr="00387AB7">
        <w:rPr>
          <w:rFonts w:ascii="Times New Roman" w:hAnsi="Times New Roman"/>
          <w:sz w:val="24"/>
          <w:szCs w:val="24"/>
        </w:rPr>
        <w:t xml:space="preserve">, represented by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 [of counsel] [instructed by [</w:t>
      </w:r>
      <w:r w:rsidRPr="00387AB7">
        <w:rPr>
          <w:rFonts w:ascii="Times New Roman" w:hAnsi="Times New Roman"/>
          <w:i/>
          <w:iCs/>
          <w:color w:val="FF0000"/>
          <w:sz w:val="24"/>
          <w:szCs w:val="24"/>
        </w:rPr>
        <w:t>name of solicitor</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whose contact details are</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iCs/>
          <w:color w:val="FF0000"/>
          <w:sz w:val="24"/>
          <w:szCs w:val="24"/>
        </w:rPr>
        <w:t>solicitor firm name</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telephone number</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email address</w:t>
      </w:r>
      <w:r w:rsidRPr="00387AB7">
        <w:rPr>
          <w:rFonts w:ascii="Times New Roman" w:hAnsi="Times New Roman"/>
          <w:color w:val="FF0000"/>
          <w:sz w:val="24"/>
          <w:szCs w:val="24"/>
        </w:rPr>
        <w:t>]]</w:t>
      </w:r>
      <w:r w:rsidRPr="00387AB7">
        <w:rPr>
          <w:rFonts w:ascii="Times New Roman" w:hAnsi="Times New Roman"/>
          <w:sz w:val="24"/>
          <w:szCs w:val="24"/>
        </w:rPr>
        <w:t>.</w:t>
      </w:r>
    </w:p>
    <w:p w14:paraId="3DDE8E43" w14:textId="77777777" w:rsidR="00976FE6" w:rsidRPr="00387AB7" w:rsidRDefault="00976FE6" w:rsidP="00387AB7">
      <w:pPr>
        <w:jc w:val="both"/>
        <w:rPr>
          <w:rFonts w:ascii="Times New Roman" w:hAnsi="Times New Roman"/>
          <w:sz w:val="24"/>
          <w:szCs w:val="24"/>
        </w:rPr>
      </w:pPr>
    </w:p>
    <w:p w14:paraId="1E046414" w14:textId="77777777" w:rsidR="00976FE6" w:rsidRPr="00387AB7" w:rsidRDefault="00976FE6" w:rsidP="00387AB7">
      <w:pPr>
        <w:ind w:left="2160"/>
        <w:jc w:val="both"/>
        <w:rPr>
          <w:rFonts w:ascii="Times New Roman" w:hAnsi="Times New Roman"/>
          <w:sz w:val="24"/>
          <w:szCs w:val="24"/>
        </w:rPr>
      </w:pPr>
      <w:r w:rsidRPr="00387AB7">
        <w:rPr>
          <w:rFonts w:ascii="Times New Roman" w:hAnsi="Times New Roman"/>
          <w:sz w:val="24"/>
          <w:szCs w:val="24"/>
        </w:rPr>
        <w:t xml:space="preserve">The 2nd respondent is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the </w:t>
      </w:r>
      <w:r w:rsidRPr="00387AB7">
        <w:rPr>
          <w:rFonts w:ascii="Times New Roman" w:hAnsi="Times New Roman"/>
          <w:color w:val="FF0000"/>
          <w:sz w:val="24"/>
          <w:szCs w:val="24"/>
        </w:rPr>
        <w:t>[</w:t>
      </w:r>
      <w:r w:rsidRPr="00387AB7">
        <w:rPr>
          <w:rFonts w:ascii="Times New Roman" w:hAnsi="Times New Roman"/>
          <w:i/>
          <w:iCs/>
          <w:color w:val="FF0000"/>
          <w:sz w:val="24"/>
          <w:szCs w:val="24"/>
        </w:rPr>
        <w:t>relationship to child</w:t>
      </w:r>
      <w:r w:rsidRPr="00387AB7">
        <w:rPr>
          <w:rFonts w:ascii="Times New Roman" w:hAnsi="Times New Roman"/>
          <w:color w:val="FF0000"/>
          <w:sz w:val="24"/>
          <w:szCs w:val="24"/>
        </w:rPr>
        <w:t>]</w:t>
      </w:r>
      <w:r w:rsidRPr="00387AB7">
        <w:rPr>
          <w:rFonts w:ascii="Times New Roman" w:hAnsi="Times New Roman"/>
          <w:sz w:val="24"/>
          <w:szCs w:val="24"/>
        </w:rPr>
        <w:t xml:space="preserve">, represented by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 [of counsel] [instructed by [</w:t>
      </w:r>
      <w:r w:rsidRPr="00387AB7">
        <w:rPr>
          <w:rFonts w:ascii="Times New Roman" w:hAnsi="Times New Roman"/>
          <w:i/>
          <w:iCs/>
          <w:color w:val="FF0000"/>
          <w:sz w:val="24"/>
          <w:szCs w:val="24"/>
        </w:rPr>
        <w:t>name of solicitor</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whose contact details are</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iCs/>
          <w:color w:val="FF0000"/>
          <w:sz w:val="24"/>
          <w:szCs w:val="24"/>
        </w:rPr>
        <w:t>solicitor firm name</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telephone number</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email address</w:t>
      </w:r>
      <w:r w:rsidRPr="00387AB7">
        <w:rPr>
          <w:rFonts w:ascii="Times New Roman" w:hAnsi="Times New Roman"/>
          <w:color w:val="FF0000"/>
          <w:sz w:val="24"/>
          <w:szCs w:val="24"/>
        </w:rPr>
        <w:t>]]</w:t>
      </w:r>
      <w:r w:rsidRPr="00387AB7">
        <w:rPr>
          <w:rFonts w:ascii="Times New Roman" w:hAnsi="Times New Roman"/>
          <w:sz w:val="24"/>
          <w:szCs w:val="24"/>
        </w:rPr>
        <w:t>.</w:t>
      </w:r>
    </w:p>
    <w:p w14:paraId="29800E89" w14:textId="77777777" w:rsidR="00976FE6" w:rsidRPr="00387AB7" w:rsidRDefault="00976FE6" w:rsidP="00387AB7">
      <w:pPr>
        <w:jc w:val="both"/>
        <w:rPr>
          <w:rFonts w:ascii="Times New Roman" w:hAnsi="Times New Roman"/>
          <w:sz w:val="24"/>
          <w:szCs w:val="24"/>
        </w:rPr>
      </w:pPr>
    </w:p>
    <w:p w14:paraId="30BA6B3F" w14:textId="77777777" w:rsidR="00976FE6" w:rsidRPr="00387AB7" w:rsidRDefault="00976FE6" w:rsidP="00387AB7">
      <w:pPr>
        <w:ind w:left="2160"/>
        <w:jc w:val="both"/>
        <w:rPr>
          <w:rFonts w:ascii="Times New Roman" w:hAnsi="Times New Roman"/>
          <w:sz w:val="24"/>
          <w:szCs w:val="24"/>
        </w:rPr>
      </w:pPr>
      <w:r w:rsidRPr="00387AB7">
        <w:rPr>
          <w:rFonts w:ascii="Times New Roman" w:hAnsi="Times New Roman"/>
          <w:sz w:val="24"/>
          <w:szCs w:val="24"/>
        </w:rPr>
        <w:t>The 3</w:t>
      </w:r>
      <w:r w:rsidRPr="00387AB7">
        <w:rPr>
          <w:rFonts w:ascii="Times New Roman" w:hAnsi="Times New Roman"/>
          <w:sz w:val="24"/>
          <w:szCs w:val="24"/>
          <w:vertAlign w:val="superscript"/>
        </w:rPr>
        <w:t>rd</w:t>
      </w:r>
      <w:r w:rsidRPr="00387AB7">
        <w:rPr>
          <w:rFonts w:ascii="Times New Roman" w:hAnsi="Times New Roman"/>
          <w:sz w:val="24"/>
          <w:szCs w:val="24"/>
        </w:rPr>
        <w:t xml:space="preserve"> </w:t>
      </w:r>
      <w:r w:rsidRPr="00387AB7">
        <w:rPr>
          <w:rFonts w:ascii="Times New Roman" w:hAnsi="Times New Roman"/>
          <w:color w:val="FF0000"/>
          <w:sz w:val="24"/>
          <w:szCs w:val="24"/>
        </w:rPr>
        <w:t>[[and] / [to]</w:t>
      </w:r>
      <w:r w:rsidRPr="00387AB7">
        <w:rPr>
          <w:rFonts w:ascii="Times New Roman" w:hAnsi="Times New Roman"/>
          <w:i/>
          <w:iCs/>
          <w:color w:val="FF0000"/>
          <w:sz w:val="24"/>
          <w:szCs w:val="24"/>
        </w:rPr>
        <w:t xml:space="preserve"> </w:t>
      </w:r>
      <w:r w:rsidRPr="00387AB7">
        <w:rPr>
          <w:rFonts w:ascii="Times New Roman" w:hAnsi="Times New Roman"/>
          <w:color w:val="FF0000"/>
          <w:sz w:val="24"/>
          <w:szCs w:val="24"/>
        </w:rPr>
        <w:t>[</w:t>
      </w:r>
      <w:r w:rsidRPr="00387AB7">
        <w:rPr>
          <w:rFonts w:ascii="Times New Roman" w:hAnsi="Times New Roman"/>
          <w:i/>
          <w:iCs/>
          <w:color w:val="FF0000"/>
          <w:sz w:val="24"/>
          <w:szCs w:val="24"/>
        </w:rPr>
        <w:t xml:space="preserve">insert </w:t>
      </w:r>
      <w:r w:rsidRPr="00387AB7">
        <w:rPr>
          <w:rFonts w:ascii="Times New Roman" w:hAnsi="Times New Roman"/>
          <w:b/>
          <w:bCs/>
          <w:color w:val="00B050"/>
          <w:sz w:val="24"/>
          <w:szCs w:val="24"/>
        </w:rPr>
        <w:t>(</w:t>
      </w:r>
      <w:r w:rsidRPr="00387AB7">
        <w:rPr>
          <w:rFonts w:ascii="Times New Roman" w:hAnsi="Times New Roman"/>
          <w:b/>
          <w:bCs/>
          <w:smallCaps/>
          <w:color w:val="00B050"/>
          <w:sz w:val="24"/>
          <w:szCs w:val="24"/>
        </w:rPr>
        <w:t>number so that each child is  identified as a separate respondent)</w:t>
      </w:r>
      <w:r w:rsidRPr="00387AB7">
        <w:rPr>
          <w:rFonts w:ascii="Times New Roman" w:hAnsi="Times New Roman"/>
          <w:color w:val="FF0000"/>
          <w:sz w:val="24"/>
          <w:szCs w:val="24"/>
        </w:rPr>
        <w:t xml:space="preserve">] </w:t>
      </w:r>
      <w:r w:rsidRPr="00387AB7">
        <w:rPr>
          <w:rFonts w:ascii="Times New Roman" w:hAnsi="Times New Roman"/>
          <w:sz w:val="24"/>
          <w:szCs w:val="24"/>
        </w:rPr>
        <w:t>respondent</w:t>
      </w:r>
      <w:r w:rsidRPr="00387AB7">
        <w:rPr>
          <w:rFonts w:ascii="Times New Roman" w:hAnsi="Times New Roman"/>
          <w:color w:val="FF0000"/>
          <w:sz w:val="24"/>
          <w:szCs w:val="24"/>
        </w:rPr>
        <w:t>[s] [is] / [are]</w:t>
      </w:r>
      <w:r w:rsidRPr="00387AB7">
        <w:rPr>
          <w:rFonts w:ascii="Times New Roman" w:hAnsi="Times New Roman"/>
          <w:sz w:val="24"/>
          <w:szCs w:val="24"/>
        </w:rPr>
        <w:t xml:space="preserve"> the child</w:t>
      </w:r>
      <w:r w:rsidRPr="00387AB7">
        <w:rPr>
          <w:rFonts w:ascii="Times New Roman" w:hAnsi="Times New Roman"/>
          <w:color w:val="FF0000"/>
          <w:sz w:val="24"/>
          <w:szCs w:val="24"/>
        </w:rPr>
        <w:t>[ren]</w:t>
      </w:r>
      <w:r w:rsidRPr="00387AB7">
        <w:rPr>
          <w:rFonts w:ascii="Times New Roman" w:hAnsi="Times New Roman"/>
          <w:sz w:val="24"/>
          <w:szCs w:val="24"/>
        </w:rPr>
        <w:t xml:space="preserve"> (by their children’s guardian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represented by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 [of counsel] [instructed by [</w:t>
      </w:r>
      <w:r w:rsidRPr="00387AB7">
        <w:rPr>
          <w:rFonts w:ascii="Times New Roman" w:hAnsi="Times New Roman"/>
          <w:i/>
          <w:iCs/>
          <w:color w:val="FF0000"/>
          <w:sz w:val="24"/>
          <w:szCs w:val="24"/>
        </w:rPr>
        <w:t>name of solicitor</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whose contact details are</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iCs/>
          <w:color w:val="FF0000"/>
          <w:sz w:val="24"/>
          <w:szCs w:val="24"/>
        </w:rPr>
        <w:t>solicitor firm name</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telephone number</w:t>
      </w:r>
      <w:r w:rsidRPr="00387AB7">
        <w:rPr>
          <w:rFonts w:ascii="Times New Roman" w:hAnsi="Times New Roman"/>
          <w:color w:val="FF0000"/>
          <w:sz w:val="24"/>
          <w:szCs w:val="24"/>
        </w:rPr>
        <w:t>], [</w:t>
      </w:r>
      <w:r w:rsidRPr="00387AB7">
        <w:rPr>
          <w:rFonts w:ascii="Times New Roman" w:hAnsi="Times New Roman"/>
          <w:i/>
          <w:iCs/>
          <w:color w:val="FF0000"/>
          <w:sz w:val="24"/>
          <w:szCs w:val="24"/>
        </w:rPr>
        <w:t>solicitor’s email address</w:t>
      </w:r>
      <w:r w:rsidRPr="00387AB7">
        <w:rPr>
          <w:rFonts w:ascii="Times New Roman" w:hAnsi="Times New Roman"/>
          <w:color w:val="FF0000"/>
          <w:sz w:val="24"/>
          <w:szCs w:val="24"/>
        </w:rPr>
        <w:t>]]</w:t>
      </w:r>
      <w:r w:rsidRPr="00387AB7">
        <w:rPr>
          <w:rFonts w:ascii="Times New Roman" w:hAnsi="Times New Roman"/>
          <w:sz w:val="24"/>
          <w:szCs w:val="24"/>
        </w:rPr>
        <w:t>.</w:t>
      </w:r>
    </w:p>
    <w:p w14:paraId="7AB122AE" w14:textId="77777777" w:rsidR="00976FE6" w:rsidRPr="00387AB7" w:rsidRDefault="00976FE6" w:rsidP="00387AB7">
      <w:pPr>
        <w:jc w:val="both"/>
        <w:rPr>
          <w:rFonts w:ascii="Times New Roman" w:hAnsi="Times New Roman"/>
          <w:sz w:val="24"/>
          <w:szCs w:val="24"/>
        </w:rPr>
      </w:pPr>
    </w:p>
    <w:p w14:paraId="788C6265" w14:textId="77777777" w:rsidR="00976FE6" w:rsidRPr="00387AB7" w:rsidRDefault="00976FE6" w:rsidP="00387AB7">
      <w:pPr>
        <w:jc w:val="both"/>
        <w:rPr>
          <w:rFonts w:ascii="Times New Roman" w:hAnsi="Times New Roman"/>
          <w:b/>
          <w:sz w:val="24"/>
          <w:szCs w:val="24"/>
        </w:rPr>
      </w:pPr>
    </w:p>
    <w:p w14:paraId="3CA7C031" w14:textId="77777777" w:rsidR="00976FE6" w:rsidRPr="00387AB7" w:rsidRDefault="00976FE6" w:rsidP="00387AB7">
      <w:pPr>
        <w:jc w:val="both"/>
        <w:rPr>
          <w:rFonts w:ascii="Times New Roman" w:hAnsi="Times New Roman"/>
          <w:b/>
          <w:sz w:val="24"/>
          <w:szCs w:val="24"/>
        </w:rPr>
      </w:pPr>
      <w:bookmarkStart w:id="2" w:name="BMD"/>
      <w:bookmarkEnd w:id="1"/>
    </w:p>
    <w:p w14:paraId="0A84E940" w14:textId="77777777" w:rsidR="00976FE6" w:rsidRPr="00387AB7" w:rsidRDefault="00976FE6" w:rsidP="00387AB7">
      <w:pPr>
        <w:jc w:val="both"/>
        <w:rPr>
          <w:rFonts w:ascii="Times New Roman" w:hAnsi="Times New Roman"/>
          <w:b/>
          <w:sz w:val="24"/>
          <w:szCs w:val="24"/>
          <w:u w:val="single"/>
        </w:rPr>
      </w:pPr>
      <w:bookmarkStart w:id="3" w:name="BME_1"/>
      <w:bookmarkStart w:id="4" w:name="BME"/>
      <w:bookmarkEnd w:id="2"/>
      <w:r w:rsidRPr="00387AB7">
        <w:rPr>
          <w:rFonts w:ascii="Times New Roman" w:hAnsi="Times New Roman"/>
          <w:b/>
          <w:sz w:val="24"/>
          <w:szCs w:val="24"/>
          <w:u w:val="single"/>
        </w:rPr>
        <w:lastRenderedPageBreak/>
        <w:t>IMPORTANT NOTICES</w:t>
      </w:r>
    </w:p>
    <w:p w14:paraId="27F500BC" w14:textId="77777777" w:rsidR="00976FE6" w:rsidRPr="00387AB7" w:rsidRDefault="00976FE6" w:rsidP="00387AB7">
      <w:pPr>
        <w:jc w:val="both"/>
        <w:rPr>
          <w:rFonts w:ascii="Times New Roman" w:hAnsi="Times New Roman"/>
          <w:b/>
          <w:caps/>
          <w:smallCaps/>
          <w:sz w:val="24"/>
          <w:szCs w:val="24"/>
        </w:rPr>
      </w:pPr>
      <w:bookmarkStart w:id="5" w:name="BME_3"/>
      <w:bookmarkEnd w:id="3"/>
    </w:p>
    <w:p w14:paraId="7D2A06E2" w14:textId="77777777" w:rsidR="00976FE6" w:rsidRPr="00387AB7" w:rsidRDefault="00976FE6" w:rsidP="00387AB7">
      <w:pPr>
        <w:jc w:val="both"/>
        <w:rPr>
          <w:rFonts w:ascii="Times New Roman" w:hAnsi="Times New Roman"/>
          <w:b/>
          <w:sz w:val="24"/>
          <w:szCs w:val="24"/>
          <w:u w:val="single"/>
        </w:rPr>
      </w:pPr>
      <w:r w:rsidRPr="00387AB7">
        <w:rPr>
          <w:rFonts w:ascii="Times New Roman" w:hAnsi="Times New Roman"/>
          <w:b/>
          <w:sz w:val="24"/>
          <w:szCs w:val="24"/>
          <w:u w:val="single"/>
        </w:rPr>
        <w:t>Confidentiality warning</w:t>
      </w:r>
    </w:p>
    <w:p w14:paraId="5056FD18" w14:textId="77777777" w:rsidR="00976FE6" w:rsidRPr="00387AB7" w:rsidRDefault="00976FE6" w:rsidP="00387AB7">
      <w:pPr>
        <w:jc w:val="both"/>
        <w:rPr>
          <w:rFonts w:ascii="Times New Roman" w:hAnsi="Times New Roman"/>
          <w:b/>
          <w:bCs/>
          <w:sz w:val="24"/>
          <w:szCs w:val="24"/>
        </w:rPr>
      </w:pPr>
      <w:r w:rsidRPr="00387AB7">
        <w:rPr>
          <w:rFonts w:ascii="Times New Roman" w:hAnsi="Times New Roman"/>
          <w:b/>
          <w:bCs/>
          <w:sz w:val="24"/>
          <w:szCs w:val="24"/>
        </w:rPr>
        <w:t xml:space="preserve">During the proceedings and after they have concluded no person shall publish information related to the proceedings including accounts of what has gone on in front of the judge, documents filed in the proceedings, transcripts or notes of evidence and submissions, and transcripts and notes of judgments (including extracts, quotations, or summaries of such documents). Any person who does so may be in contempt of court. </w:t>
      </w:r>
    </w:p>
    <w:p w14:paraId="34385843" w14:textId="77777777" w:rsidR="00976FE6" w:rsidRPr="00387AB7" w:rsidRDefault="00976FE6" w:rsidP="00387AB7">
      <w:pPr>
        <w:jc w:val="both"/>
        <w:rPr>
          <w:rFonts w:ascii="Times New Roman" w:hAnsi="Times New Roman"/>
          <w:b/>
          <w:bCs/>
          <w:sz w:val="24"/>
          <w:szCs w:val="24"/>
        </w:rPr>
      </w:pPr>
    </w:p>
    <w:p w14:paraId="709ED44F" w14:textId="77777777" w:rsidR="00976FE6" w:rsidRPr="00387AB7" w:rsidRDefault="00976FE6" w:rsidP="00387AB7">
      <w:pPr>
        <w:jc w:val="both"/>
        <w:rPr>
          <w:rFonts w:ascii="Times New Roman" w:hAnsi="Times New Roman"/>
          <w:b/>
          <w:bCs/>
          <w:sz w:val="24"/>
          <w:szCs w:val="24"/>
        </w:rPr>
      </w:pPr>
      <w:r w:rsidRPr="00387AB7">
        <w:rPr>
          <w:rFonts w:ascii="Times New Roman" w:hAnsi="Times New Roman"/>
          <w:b/>
          <w:bCs/>
          <w:sz w:val="24"/>
          <w:szCs w:val="24"/>
        </w:rPr>
        <w:t>Until the conclusion of the proceedings no person shall publish to the public at large or any section of the public without the court’s permission any material which is intended or likely to identify the child</w:t>
      </w:r>
      <w:r w:rsidRPr="00387AB7">
        <w:rPr>
          <w:rFonts w:ascii="Times New Roman" w:hAnsi="Times New Roman"/>
          <w:b/>
          <w:bCs/>
          <w:color w:val="FF0000"/>
          <w:sz w:val="24"/>
          <w:szCs w:val="24"/>
        </w:rPr>
        <w:t xml:space="preserve">[ren] </w:t>
      </w:r>
      <w:r w:rsidRPr="00387AB7">
        <w:rPr>
          <w:rFonts w:ascii="Times New Roman" w:hAnsi="Times New Roman"/>
          <w:b/>
          <w:bCs/>
          <w:sz w:val="24"/>
          <w:szCs w:val="24"/>
        </w:rPr>
        <w:t>as being involved in these proceedings or an address or school as being that of the child</w:t>
      </w:r>
      <w:r w:rsidRPr="00387AB7">
        <w:rPr>
          <w:rFonts w:ascii="Times New Roman" w:hAnsi="Times New Roman"/>
          <w:b/>
          <w:bCs/>
          <w:color w:val="FF0000"/>
          <w:sz w:val="24"/>
          <w:szCs w:val="24"/>
        </w:rPr>
        <w:t>[ren]</w:t>
      </w:r>
      <w:r w:rsidRPr="00387AB7">
        <w:rPr>
          <w:rFonts w:ascii="Times New Roman" w:hAnsi="Times New Roman"/>
          <w:b/>
          <w:bCs/>
          <w:sz w:val="24"/>
          <w:szCs w:val="24"/>
        </w:rPr>
        <w:t>. Any person who does so may be guilty of an offence.</w:t>
      </w:r>
    </w:p>
    <w:p w14:paraId="1843CFF7" w14:textId="77777777" w:rsidR="00976FE6" w:rsidRPr="00387AB7" w:rsidRDefault="00976FE6" w:rsidP="00387AB7">
      <w:pPr>
        <w:jc w:val="both"/>
        <w:rPr>
          <w:rFonts w:ascii="Times New Roman" w:hAnsi="Times New Roman"/>
          <w:b/>
          <w:bCs/>
          <w:sz w:val="24"/>
          <w:szCs w:val="24"/>
        </w:rPr>
      </w:pPr>
    </w:p>
    <w:p w14:paraId="7C8DF48B" w14:textId="77777777" w:rsidR="00976FE6" w:rsidRPr="00387AB7" w:rsidRDefault="00976FE6" w:rsidP="00387AB7">
      <w:pPr>
        <w:jc w:val="both"/>
        <w:rPr>
          <w:rFonts w:ascii="Times New Roman" w:hAnsi="Times New Roman"/>
          <w:b/>
          <w:bCs/>
          <w:sz w:val="24"/>
          <w:szCs w:val="24"/>
        </w:rPr>
      </w:pPr>
      <w:r w:rsidRPr="00387AB7">
        <w:rPr>
          <w:rFonts w:ascii="Times New Roman" w:hAnsi="Times New Roman"/>
          <w:b/>
          <w:bCs/>
          <w:sz w:val="24"/>
          <w:szCs w:val="24"/>
        </w:rPr>
        <w:t>The exceptions to this are in Rules 12.73 or 12.75 or Practice Direction 12G of the Family Procedure Rules 2010.</w:t>
      </w:r>
    </w:p>
    <w:p w14:paraId="6CEB7314" w14:textId="77777777" w:rsidR="00976FE6" w:rsidRPr="00387AB7" w:rsidRDefault="00976FE6" w:rsidP="00387AB7">
      <w:pPr>
        <w:jc w:val="both"/>
        <w:rPr>
          <w:rFonts w:ascii="Times New Roman" w:hAnsi="Times New Roman"/>
          <w:b/>
          <w:caps/>
          <w:sz w:val="24"/>
          <w:szCs w:val="24"/>
        </w:rPr>
      </w:pPr>
    </w:p>
    <w:p w14:paraId="1FAAA667" w14:textId="77777777" w:rsidR="00976FE6" w:rsidRPr="00387AB7" w:rsidRDefault="00976FE6" w:rsidP="00387AB7">
      <w:pPr>
        <w:jc w:val="both"/>
        <w:rPr>
          <w:rFonts w:ascii="Times New Roman" w:hAnsi="Times New Roman"/>
          <w:b/>
          <w:sz w:val="24"/>
          <w:szCs w:val="24"/>
          <w:u w:val="single"/>
        </w:rPr>
      </w:pPr>
      <w:bookmarkStart w:id="6" w:name="BME_4"/>
      <w:bookmarkEnd w:id="5"/>
      <w:r w:rsidRPr="00387AB7">
        <w:rPr>
          <w:rFonts w:ascii="Times New Roman" w:hAnsi="Times New Roman"/>
          <w:b/>
          <w:sz w:val="24"/>
          <w:szCs w:val="24"/>
          <w:u w:val="single"/>
        </w:rPr>
        <w:t>Compliance warnings</w:t>
      </w:r>
    </w:p>
    <w:p w14:paraId="70BE72B0" w14:textId="77777777" w:rsidR="00976FE6" w:rsidRPr="00387AB7" w:rsidRDefault="00976FE6" w:rsidP="00387AB7">
      <w:pPr>
        <w:jc w:val="both"/>
        <w:rPr>
          <w:rFonts w:ascii="Times New Roman" w:hAnsi="Times New Roman"/>
          <w:b/>
          <w:sz w:val="24"/>
          <w:szCs w:val="24"/>
        </w:rPr>
      </w:pPr>
      <w:r w:rsidRPr="00387AB7">
        <w:rPr>
          <w:rFonts w:ascii="Times New Roman" w:hAnsi="Times New Roman"/>
          <w:b/>
          <w:sz w:val="24"/>
          <w:szCs w:val="24"/>
        </w:rPr>
        <w:t>All parties must immediately inform the allocated judge as soon as they become aware that any direction given by the court cannot be complied with and must seek in advance an extension of time to comply.</w:t>
      </w:r>
    </w:p>
    <w:p w14:paraId="5542CFC2" w14:textId="77777777" w:rsidR="00976FE6" w:rsidRPr="00387AB7" w:rsidRDefault="00976FE6" w:rsidP="00387AB7">
      <w:pPr>
        <w:jc w:val="both"/>
        <w:rPr>
          <w:rFonts w:ascii="Times New Roman" w:hAnsi="Times New Roman"/>
          <w:b/>
          <w:sz w:val="24"/>
          <w:szCs w:val="24"/>
        </w:rPr>
      </w:pPr>
    </w:p>
    <w:p w14:paraId="7F292F0C" w14:textId="77777777" w:rsidR="00976FE6" w:rsidRPr="00387AB7" w:rsidRDefault="00976FE6" w:rsidP="00387AB7">
      <w:pPr>
        <w:jc w:val="both"/>
        <w:rPr>
          <w:rFonts w:ascii="Times New Roman" w:hAnsi="Times New Roman"/>
          <w:b/>
          <w:sz w:val="24"/>
          <w:szCs w:val="24"/>
        </w:rPr>
      </w:pPr>
      <w:r w:rsidRPr="00387AB7">
        <w:rPr>
          <w:rFonts w:ascii="Times New Roman" w:hAnsi="Times New Roman"/>
          <w:b/>
          <w:sz w:val="24"/>
          <w:szCs w:val="24"/>
        </w:rPr>
        <w:t>In the event that a party fails to comply with directions and/or fails to attend any hearing without good reason the court may make final orders including care orders and placement orders at that hearing.</w:t>
      </w:r>
    </w:p>
    <w:p w14:paraId="69FEDCF0" w14:textId="77777777" w:rsidR="00976FE6" w:rsidRPr="00387AB7" w:rsidRDefault="00976FE6" w:rsidP="00387AB7">
      <w:pPr>
        <w:jc w:val="both"/>
        <w:rPr>
          <w:rFonts w:ascii="Times New Roman" w:hAnsi="Times New Roman"/>
          <w:b/>
          <w:sz w:val="24"/>
          <w:szCs w:val="24"/>
        </w:rPr>
      </w:pPr>
    </w:p>
    <w:p w14:paraId="716ECD82" w14:textId="77777777" w:rsidR="00976FE6" w:rsidRPr="00387AB7" w:rsidRDefault="00976FE6" w:rsidP="00387AB7">
      <w:pPr>
        <w:jc w:val="both"/>
        <w:rPr>
          <w:rFonts w:ascii="Times New Roman" w:hAnsi="Times New Roman"/>
          <w:b/>
          <w:bCs/>
          <w:sz w:val="24"/>
          <w:szCs w:val="24"/>
          <w:u w:val="single"/>
        </w:rPr>
      </w:pPr>
      <w:bookmarkStart w:id="7" w:name="BME_5"/>
      <w:bookmarkEnd w:id="6"/>
      <w:r w:rsidRPr="00387AB7">
        <w:rPr>
          <w:rFonts w:ascii="Times New Roman" w:hAnsi="Times New Roman"/>
          <w:b/>
          <w:bCs/>
          <w:sz w:val="24"/>
          <w:szCs w:val="24"/>
          <w:u w:val="single"/>
        </w:rPr>
        <w:t>General provisions in this order, the first case management order, to apply in subsequent case management orders</w:t>
      </w:r>
    </w:p>
    <w:p w14:paraId="42CEEAC3" w14:textId="77777777" w:rsidR="00976FE6" w:rsidRPr="00387AB7" w:rsidRDefault="00976FE6" w:rsidP="00387AB7">
      <w:pPr>
        <w:jc w:val="both"/>
        <w:rPr>
          <w:rFonts w:ascii="Times New Roman" w:hAnsi="Times New Roman"/>
          <w:b/>
          <w:bCs/>
          <w:sz w:val="24"/>
          <w:szCs w:val="24"/>
        </w:rPr>
      </w:pPr>
      <w:r w:rsidRPr="00387AB7">
        <w:rPr>
          <w:rFonts w:ascii="Times New Roman" w:hAnsi="Times New Roman"/>
          <w:b/>
          <w:bCs/>
          <w:sz w:val="24"/>
          <w:szCs w:val="24"/>
        </w:rPr>
        <w:t xml:space="preserve">The following provisions in this first case management order shall apply throughout these proceedings unless the subsequent order expressly makes different </w:t>
      </w:r>
      <w:r w:rsidR="00301350" w:rsidRPr="00387AB7">
        <w:rPr>
          <w:rFonts w:ascii="Times New Roman" w:hAnsi="Times New Roman"/>
          <w:b/>
          <w:bCs/>
          <w:sz w:val="24"/>
          <w:szCs w:val="24"/>
        </w:rPr>
        <w:t>provision: -</w:t>
      </w:r>
    </w:p>
    <w:p w14:paraId="17112252" w14:textId="77777777" w:rsidR="00976FE6" w:rsidRPr="00387AB7" w:rsidRDefault="00976FE6" w:rsidP="00387AB7">
      <w:pPr>
        <w:numPr>
          <w:ilvl w:val="0"/>
          <w:numId w:val="4"/>
        </w:numPr>
        <w:jc w:val="both"/>
        <w:rPr>
          <w:rFonts w:ascii="Times New Roman" w:hAnsi="Times New Roman"/>
          <w:b/>
          <w:bCs/>
          <w:sz w:val="24"/>
          <w:szCs w:val="24"/>
        </w:rPr>
      </w:pPr>
      <w:r w:rsidRPr="00387AB7">
        <w:rPr>
          <w:rFonts w:ascii="Times New Roman" w:hAnsi="Times New Roman"/>
          <w:b/>
          <w:bCs/>
          <w:sz w:val="24"/>
          <w:szCs w:val="24"/>
        </w:rPr>
        <w:t>The declaration made under the heading of “Jurisdiction”.</w:t>
      </w:r>
    </w:p>
    <w:p w14:paraId="075E5159" w14:textId="77777777" w:rsidR="00976FE6" w:rsidRPr="00387AB7" w:rsidRDefault="00976FE6" w:rsidP="00387AB7">
      <w:pPr>
        <w:numPr>
          <w:ilvl w:val="0"/>
          <w:numId w:val="4"/>
        </w:numPr>
        <w:jc w:val="both"/>
        <w:rPr>
          <w:rFonts w:ascii="Times New Roman" w:hAnsi="Times New Roman"/>
          <w:b/>
          <w:bCs/>
          <w:sz w:val="24"/>
          <w:szCs w:val="24"/>
        </w:rPr>
      </w:pPr>
      <w:r w:rsidRPr="00387AB7">
        <w:rPr>
          <w:rFonts w:ascii="Times New Roman" w:hAnsi="Times New Roman"/>
          <w:b/>
          <w:bCs/>
          <w:sz w:val="24"/>
          <w:szCs w:val="24"/>
        </w:rPr>
        <w:t>The identification of an allocated judge under the heading “Allocation”.</w:t>
      </w:r>
    </w:p>
    <w:p w14:paraId="48638797" w14:textId="77777777" w:rsidR="00976FE6" w:rsidRPr="00387AB7" w:rsidRDefault="00976FE6" w:rsidP="00387AB7">
      <w:pPr>
        <w:numPr>
          <w:ilvl w:val="0"/>
          <w:numId w:val="4"/>
        </w:numPr>
        <w:jc w:val="both"/>
        <w:rPr>
          <w:rFonts w:ascii="Times New Roman" w:hAnsi="Times New Roman"/>
          <w:b/>
          <w:bCs/>
          <w:sz w:val="24"/>
          <w:szCs w:val="24"/>
        </w:rPr>
      </w:pPr>
      <w:r w:rsidRPr="00387AB7">
        <w:rPr>
          <w:rFonts w:ascii="Times New Roman" w:hAnsi="Times New Roman"/>
          <w:b/>
          <w:bCs/>
          <w:sz w:val="24"/>
          <w:szCs w:val="24"/>
        </w:rPr>
        <w:t>The provisions made under the heading of “Documents/Bundles”.</w:t>
      </w:r>
    </w:p>
    <w:p w14:paraId="2D5597E7" w14:textId="77777777" w:rsidR="00976FE6" w:rsidRPr="00387AB7" w:rsidRDefault="00976FE6" w:rsidP="00387AB7">
      <w:pPr>
        <w:numPr>
          <w:ilvl w:val="0"/>
          <w:numId w:val="4"/>
        </w:numPr>
        <w:jc w:val="both"/>
        <w:rPr>
          <w:rFonts w:ascii="Times New Roman" w:hAnsi="Times New Roman"/>
          <w:b/>
          <w:bCs/>
          <w:sz w:val="24"/>
          <w:szCs w:val="24"/>
        </w:rPr>
      </w:pPr>
      <w:r w:rsidRPr="00387AB7">
        <w:rPr>
          <w:rFonts w:ascii="Times New Roman" w:hAnsi="Times New Roman"/>
          <w:b/>
          <w:bCs/>
          <w:sz w:val="24"/>
          <w:szCs w:val="24"/>
        </w:rPr>
        <w:t>The provisions made under the heading of “Variation of orders”.</w:t>
      </w:r>
    </w:p>
    <w:p w14:paraId="47B14FE9" w14:textId="77777777" w:rsidR="00976FE6" w:rsidRPr="00387AB7" w:rsidRDefault="00976FE6" w:rsidP="00387AB7">
      <w:pPr>
        <w:numPr>
          <w:ilvl w:val="0"/>
          <w:numId w:val="4"/>
        </w:numPr>
        <w:jc w:val="both"/>
        <w:rPr>
          <w:rFonts w:ascii="Times New Roman" w:hAnsi="Times New Roman"/>
          <w:b/>
          <w:bCs/>
          <w:sz w:val="24"/>
          <w:szCs w:val="24"/>
        </w:rPr>
      </w:pPr>
      <w:r w:rsidRPr="00387AB7">
        <w:rPr>
          <w:rFonts w:ascii="Times New Roman" w:hAnsi="Times New Roman"/>
          <w:b/>
          <w:bCs/>
          <w:sz w:val="24"/>
          <w:szCs w:val="24"/>
        </w:rPr>
        <w:t>The compliance with page limits under the heading of “Page Limits”;</w:t>
      </w:r>
    </w:p>
    <w:p w14:paraId="7853730F" w14:textId="77777777" w:rsidR="00976FE6" w:rsidRPr="00387AB7" w:rsidRDefault="00976FE6" w:rsidP="00387AB7">
      <w:pPr>
        <w:jc w:val="both"/>
        <w:rPr>
          <w:rFonts w:ascii="Times New Roman" w:hAnsi="Times New Roman"/>
          <w:b/>
          <w:sz w:val="24"/>
          <w:szCs w:val="24"/>
        </w:rPr>
      </w:pPr>
    </w:p>
    <w:p w14:paraId="3472095A" w14:textId="77777777" w:rsidR="00976FE6" w:rsidRPr="00387AB7" w:rsidRDefault="00976FE6" w:rsidP="00387AB7">
      <w:pPr>
        <w:jc w:val="both"/>
        <w:rPr>
          <w:rFonts w:ascii="Times New Roman" w:hAnsi="Times New Roman"/>
          <w:sz w:val="24"/>
          <w:szCs w:val="24"/>
        </w:rPr>
      </w:pPr>
      <w:bookmarkStart w:id="8" w:name="BME_6"/>
      <w:bookmarkEnd w:id="7"/>
    </w:p>
    <w:p w14:paraId="15DD81C3" w14:textId="77777777" w:rsidR="00976FE6" w:rsidRPr="00387AB7" w:rsidRDefault="00B900C7" w:rsidP="00387AB7">
      <w:pPr>
        <w:jc w:val="both"/>
        <w:rPr>
          <w:rFonts w:ascii="Times New Roman" w:hAnsi="Times New Roman"/>
          <w:b/>
          <w:sz w:val="24"/>
          <w:szCs w:val="24"/>
          <w:u w:val="single"/>
        </w:rPr>
      </w:pPr>
      <w:bookmarkStart w:id="9" w:name="BMF"/>
      <w:bookmarkEnd w:id="4"/>
      <w:bookmarkEnd w:id="8"/>
      <w:r w:rsidRPr="00387AB7">
        <w:rPr>
          <w:rFonts w:ascii="Times New Roman" w:hAnsi="Times New Roman"/>
          <w:b/>
          <w:sz w:val="24"/>
          <w:szCs w:val="24"/>
          <w:u w:val="single"/>
        </w:rPr>
        <w:t xml:space="preserve">KEY </w:t>
      </w:r>
      <w:r w:rsidR="00976FE6" w:rsidRPr="00387AB7">
        <w:rPr>
          <w:rFonts w:ascii="Times New Roman" w:hAnsi="Times New Roman"/>
          <w:b/>
          <w:sz w:val="24"/>
          <w:szCs w:val="24"/>
          <w:u w:val="single"/>
        </w:rPr>
        <w:t>RECITALS</w:t>
      </w:r>
    </w:p>
    <w:p w14:paraId="6DC7D4ED" w14:textId="77777777" w:rsidR="00976FE6" w:rsidRPr="00387AB7" w:rsidRDefault="00976FE6" w:rsidP="00387AB7">
      <w:pPr>
        <w:jc w:val="both"/>
        <w:rPr>
          <w:rFonts w:ascii="Times New Roman" w:hAnsi="Times New Roman"/>
          <w:b/>
          <w:sz w:val="24"/>
          <w:szCs w:val="24"/>
        </w:rPr>
      </w:pPr>
    </w:p>
    <w:p w14:paraId="2640860E" w14:textId="77777777" w:rsidR="00976FE6" w:rsidRPr="00387AB7" w:rsidRDefault="00976FE6" w:rsidP="00387AB7">
      <w:pPr>
        <w:numPr>
          <w:ilvl w:val="0"/>
          <w:numId w:val="3"/>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color w:val="FF0000"/>
          <w:sz w:val="24"/>
          <w:szCs w:val="24"/>
        </w:rPr>
        <w:t>Insert recitals</w:t>
      </w:r>
      <w:r w:rsidRPr="00387AB7">
        <w:rPr>
          <w:rFonts w:ascii="Times New Roman" w:hAnsi="Times New Roman"/>
          <w:color w:val="FF0000"/>
          <w:sz w:val="24"/>
          <w:szCs w:val="24"/>
        </w:rPr>
        <w:t>]</w:t>
      </w:r>
    </w:p>
    <w:p w14:paraId="1463879A" w14:textId="77777777" w:rsidR="00976FE6" w:rsidRPr="00387AB7" w:rsidRDefault="00976FE6" w:rsidP="00387AB7">
      <w:pPr>
        <w:ind w:left="567"/>
        <w:jc w:val="both"/>
        <w:rPr>
          <w:rFonts w:ascii="Times New Roman" w:hAnsi="Times New Roman"/>
          <w:b/>
          <w:smallCaps/>
          <w:color w:val="00B050"/>
          <w:sz w:val="24"/>
          <w:szCs w:val="24"/>
        </w:rPr>
      </w:pPr>
      <w:r w:rsidRPr="00387AB7">
        <w:rPr>
          <w:rFonts w:ascii="Times New Roman" w:hAnsi="Times New Roman"/>
          <w:b/>
          <w:smallCaps/>
          <w:color w:val="00B050"/>
          <w:sz w:val="24"/>
          <w:szCs w:val="24"/>
        </w:rPr>
        <w:t xml:space="preserve">[DO NOT SUMMARISE WHAT HAPPENED.  </w:t>
      </w:r>
    </w:p>
    <w:p w14:paraId="4955E17B" w14:textId="77777777" w:rsidR="00976FE6" w:rsidRPr="00387AB7" w:rsidRDefault="00976FE6" w:rsidP="00387AB7">
      <w:pPr>
        <w:ind w:left="567"/>
        <w:jc w:val="both"/>
        <w:rPr>
          <w:rFonts w:ascii="Times New Roman" w:hAnsi="Times New Roman"/>
          <w:b/>
          <w:sz w:val="24"/>
          <w:szCs w:val="24"/>
        </w:rPr>
      </w:pPr>
      <w:r w:rsidRPr="00387AB7">
        <w:rPr>
          <w:rFonts w:ascii="Times New Roman" w:hAnsi="Times New Roman"/>
          <w:b/>
          <w:smallCaps/>
          <w:color w:val="00B050"/>
          <w:sz w:val="24"/>
          <w:szCs w:val="24"/>
          <w:u w:val="single"/>
        </w:rPr>
        <w:t>ONLY ESSENTIAL BACKGROUND</w:t>
      </w:r>
      <w:r w:rsidRPr="00387AB7">
        <w:rPr>
          <w:rFonts w:ascii="Times New Roman" w:hAnsi="Times New Roman"/>
          <w:b/>
          <w:smallCaps/>
          <w:color w:val="00B050"/>
          <w:sz w:val="24"/>
          <w:szCs w:val="24"/>
        </w:rPr>
        <w:t xml:space="preserve"> NOT ALREADY PART OF THE BODY OF ORDER) EXPRESSED IN NEUTRAL AND CONCISE TERMS.  </w:t>
      </w:r>
    </w:p>
    <w:p w14:paraId="7EB810E9" w14:textId="77777777" w:rsidR="00976FE6" w:rsidRPr="00387AB7" w:rsidRDefault="00976FE6" w:rsidP="00387AB7">
      <w:pPr>
        <w:ind w:left="567"/>
        <w:jc w:val="both"/>
        <w:rPr>
          <w:rFonts w:ascii="Times New Roman" w:hAnsi="Times New Roman"/>
          <w:b/>
          <w:smallCaps/>
          <w:color w:val="00B050"/>
          <w:sz w:val="24"/>
          <w:szCs w:val="24"/>
        </w:rPr>
      </w:pPr>
      <w:r w:rsidRPr="00387AB7">
        <w:rPr>
          <w:rFonts w:ascii="Times New Roman" w:hAnsi="Times New Roman"/>
          <w:b/>
          <w:smallCaps/>
          <w:color w:val="00B050"/>
          <w:sz w:val="24"/>
          <w:szCs w:val="24"/>
        </w:rPr>
        <w:t>DO NOT SEEK TO ATTRIBUTE VIEWS TO THE COURT.</w:t>
      </w:r>
    </w:p>
    <w:p w14:paraId="766DA3B1" w14:textId="77777777" w:rsidR="00976FE6" w:rsidRPr="00387AB7" w:rsidRDefault="00976FE6" w:rsidP="00387AB7">
      <w:pPr>
        <w:ind w:left="567"/>
        <w:jc w:val="both"/>
        <w:rPr>
          <w:rFonts w:ascii="Times New Roman" w:hAnsi="Times New Roman"/>
          <w:b/>
          <w:smallCaps/>
          <w:color w:val="00B050"/>
          <w:sz w:val="24"/>
          <w:szCs w:val="24"/>
        </w:rPr>
      </w:pPr>
      <w:r w:rsidRPr="00387AB7">
        <w:rPr>
          <w:rFonts w:ascii="Times New Roman" w:hAnsi="Times New Roman"/>
          <w:b/>
          <w:smallCaps/>
          <w:color w:val="00B050"/>
          <w:sz w:val="24"/>
          <w:szCs w:val="24"/>
        </w:rPr>
        <w:t>DO NOT SUMMARISE THE POSITION OF EACH PARTY BEFORE OR DURING THE HEARING]</w:t>
      </w:r>
    </w:p>
    <w:p w14:paraId="672DB077" w14:textId="77777777" w:rsidR="00B900C7" w:rsidRPr="00A83716" w:rsidRDefault="00B900C7" w:rsidP="00387AB7">
      <w:pPr>
        <w:ind w:left="567"/>
        <w:jc w:val="both"/>
        <w:rPr>
          <w:rFonts w:ascii="Times New Roman" w:hAnsi="Times New Roman"/>
          <w:b/>
          <w:color w:val="00B050"/>
          <w:sz w:val="24"/>
          <w:szCs w:val="24"/>
        </w:rPr>
      </w:pPr>
      <w:r w:rsidRPr="00387AB7">
        <w:rPr>
          <w:rFonts w:ascii="Times New Roman" w:hAnsi="Times New Roman"/>
          <w:b/>
          <w:smallCaps/>
          <w:color w:val="00B050"/>
          <w:sz w:val="24"/>
          <w:szCs w:val="24"/>
        </w:rPr>
        <w:lastRenderedPageBreak/>
        <w:t xml:space="preserve">DO NOT USE WHERE AN ORDER IS </w:t>
      </w:r>
      <w:r w:rsidR="00A83716" w:rsidRPr="00A83716">
        <w:rPr>
          <w:rFonts w:ascii="Times New Roman" w:hAnsi="Times New Roman"/>
          <w:b/>
          <w:color w:val="00B050"/>
          <w:sz w:val="24"/>
          <w:szCs w:val="24"/>
        </w:rPr>
        <w:t>REQUIRED SUCH AS ARRANGEMENTS FOR CONTACT</w:t>
      </w:r>
    </w:p>
    <w:p w14:paraId="5ED7A61C" w14:textId="77777777" w:rsidR="00976FE6" w:rsidRPr="00387AB7" w:rsidRDefault="00976FE6" w:rsidP="00387AB7">
      <w:pPr>
        <w:ind w:left="567"/>
        <w:jc w:val="both"/>
        <w:rPr>
          <w:rFonts w:ascii="Times New Roman" w:hAnsi="Times New Roman"/>
          <w:bCs/>
          <w:smallCaps/>
          <w:color w:val="FF0000"/>
          <w:sz w:val="24"/>
          <w:szCs w:val="24"/>
        </w:rPr>
      </w:pPr>
    </w:p>
    <w:p w14:paraId="120C7B0F" w14:textId="77777777" w:rsidR="00976FE6" w:rsidRPr="00387AB7" w:rsidRDefault="00976FE6" w:rsidP="00387AB7">
      <w:pPr>
        <w:ind w:left="567"/>
        <w:jc w:val="both"/>
        <w:rPr>
          <w:rFonts w:ascii="Times New Roman" w:hAnsi="Times New Roman"/>
          <w:b/>
          <w:sz w:val="24"/>
          <w:szCs w:val="24"/>
        </w:rPr>
      </w:pPr>
    </w:p>
    <w:p w14:paraId="03D99DBC" w14:textId="77777777" w:rsidR="00B900C7" w:rsidRPr="00301350" w:rsidRDefault="00B900C7" w:rsidP="00301350">
      <w:pPr>
        <w:tabs>
          <w:tab w:val="right" w:pos="7720"/>
        </w:tabs>
        <w:spacing w:line="276" w:lineRule="auto"/>
        <w:jc w:val="both"/>
        <w:rPr>
          <w:rFonts w:ascii="Times New Roman" w:hAnsi="Times New Roman"/>
          <w:b/>
          <w:sz w:val="24"/>
          <w:szCs w:val="24"/>
          <w:u w:val="single"/>
        </w:rPr>
      </w:pPr>
      <w:r w:rsidRPr="00387AB7">
        <w:rPr>
          <w:rFonts w:ascii="Times New Roman" w:hAnsi="Times New Roman"/>
          <w:b/>
          <w:sz w:val="24"/>
          <w:szCs w:val="24"/>
          <w:u w:val="single"/>
        </w:rPr>
        <w:t>IT IS DECLARED THAT:</w:t>
      </w:r>
    </w:p>
    <w:p w14:paraId="4E84DA03" w14:textId="77777777" w:rsidR="00B900C7" w:rsidRPr="00387AB7" w:rsidRDefault="00B900C7" w:rsidP="00387AB7">
      <w:pPr>
        <w:numPr>
          <w:ilvl w:val="0"/>
          <w:numId w:val="46"/>
        </w:numPr>
        <w:tabs>
          <w:tab w:val="num" w:pos="567"/>
        </w:tabs>
        <w:ind w:left="567" w:hanging="567"/>
        <w:jc w:val="both"/>
        <w:rPr>
          <w:rFonts w:ascii="Times New Roman" w:hAnsi="Times New Roman"/>
          <w:i/>
          <w:sz w:val="24"/>
          <w:szCs w:val="24"/>
        </w:rPr>
      </w:pPr>
      <w:r w:rsidRPr="00387AB7">
        <w:rPr>
          <w:rFonts w:ascii="Times New Roman" w:hAnsi="Times New Roman"/>
          <w:iCs/>
          <w:sz w:val="24"/>
          <w:szCs w:val="24"/>
        </w:rPr>
        <w:t xml:space="preserve">The court in </w:t>
      </w:r>
      <w:r w:rsidRPr="00387AB7">
        <w:rPr>
          <w:rFonts w:ascii="Times New Roman" w:hAnsi="Times New Roman"/>
          <w:sz w:val="24"/>
          <w:szCs w:val="24"/>
        </w:rPr>
        <w:t>England</w:t>
      </w:r>
      <w:r w:rsidRPr="00387AB7">
        <w:rPr>
          <w:rFonts w:ascii="Times New Roman" w:hAnsi="Times New Roman"/>
          <w:iCs/>
          <w:sz w:val="24"/>
          <w:szCs w:val="24"/>
        </w:rPr>
        <w:t xml:space="preserve"> and Wales has </w:t>
      </w:r>
      <w:r w:rsidRPr="00387AB7">
        <w:rPr>
          <w:rFonts w:ascii="Times New Roman" w:hAnsi="Times New Roman"/>
          <w:sz w:val="24"/>
          <w:szCs w:val="24"/>
        </w:rPr>
        <w:t>jurisdiction</w:t>
      </w:r>
      <w:r w:rsidRPr="00387AB7">
        <w:rPr>
          <w:rFonts w:ascii="Times New Roman" w:hAnsi="Times New Roman"/>
          <w:iCs/>
          <w:sz w:val="24"/>
          <w:szCs w:val="24"/>
        </w:rPr>
        <w:t xml:space="preserve"> in relation to the child</w:t>
      </w:r>
      <w:r w:rsidRPr="00387AB7">
        <w:rPr>
          <w:rFonts w:ascii="Times New Roman" w:hAnsi="Times New Roman"/>
          <w:iCs/>
          <w:color w:val="FF0000"/>
          <w:sz w:val="24"/>
          <w:szCs w:val="24"/>
        </w:rPr>
        <w:t xml:space="preserve">[ren] </w:t>
      </w:r>
      <w:r w:rsidRPr="00387AB7">
        <w:rPr>
          <w:rFonts w:ascii="Times New Roman" w:hAnsi="Times New Roman"/>
          <w:iCs/>
          <w:sz w:val="24"/>
          <w:szCs w:val="24"/>
        </w:rPr>
        <w:t>on the basis that:</w:t>
      </w:r>
    </w:p>
    <w:p w14:paraId="59AC7F14" w14:textId="77777777" w:rsidR="00B900C7" w:rsidRPr="00387AB7" w:rsidRDefault="00B900C7" w:rsidP="00387AB7">
      <w:pPr>
        <w:pStyle w:val="ListParagraph"/>
        <w:ind w:left="0" w:firstLine="567"/>
        <w:jc w:val="both"/>
        <w:rPr>
          <w:rFonts w:ascii="Times New Roman" w:hAnsi="Times New Roman"/>
          <w:sz w:val="24"/>
          <w:szCs w:val="24"/>
        </w:rPr>
      </w:pPr>
      <w:r w:rsidRPr="00387AB7">
        <w:rPr>
          <w:rStyle w:val="normaltextrun"/>
          <w:rFonts w:ascii="Times New Roman" w:hAnsi="Times New Roman"/>
          <w:b/>
          <w:bCs/>
          <w:smallCaps/>
          <w:color w:val="00B050"/>
          <w:sz w:val="24"/>
          <w:szCs w:val="24"/>
          <w:shd w:val="clear" w:color="auto" w:fill="FFFFFF"/>
        </w:rPr>
        <w:t xml:space="preserve">(please select the appropriate paragraph from list a. to </w:t>
      </w:r>
      <w:proofErr w:type="spellStart"/>
      <w:r w:rsidRPr="00387AB7">
        <w:rPr>
          <w:rStyle w:val="normaltextrun"/>
          <w:rFonts w:ascii="Times New Roman" w:hAnsi="Times New Roman"/>
          <w:b/>
          <w:bCs/>
          <w:smallCaps/>
          <w:color w:val="00B050"/>
          <w:sz w:val="24"/>
          <w:szCs w:val="24"/>
          <w:shd w:val="clear" w:color="auto" w:fill="FFFFFF"/>
        </w:rPr>
        <w:t>d</w:t>
      </w:r>
      <w:proofErr w:type="spellEnd"/>
      <w:r w:rsidRPr="00387AB7">
        <w:rPr>
          <w:rStyle w:val="normaltextrun"/>
          <w:rFonts w:ascii="Times New Roman" w:hAnsi="Times New Roman"/>
          <w:b/>
          <w:bCs/>
          <w:smallCaps/>
          <w:color w:val="00B050"/>
          <w:sz w:val="24"/>
          <w:szCs w:val="24"/>
          <w:shd w:val="clear" w:color="auto" w:fill="FFFFFF"/>
        </w:rPr>
        <w:t>. below)</w:t>
      </w:r>
    </w:p>
    <w:p w14:paraId="499401E0" w14:textId="77777777" w:rsidR="00B900C7" w:rsidRPr="00387AB7" w:rsidRDefault="00B900C7" w:rsidP="00387AB7">
      <w:pPr>
        <w:numPr>
          <w:ilvl w:val="1"/>
          <w:numId w:val="46"/>
        </w:numPr>
        <w:tabs>
          <w:tab w:val="num" w:pos="1134"/>
        </w:tabs>
        <w:ind w:left="1134" w:hanging="567"/>
        <w:jc w:val="both"/>
        <w:rPr>
          <w:rFonts w:ascii="Times New Roman" w:hAnsi="Times New Roman"/>
          <w:i/>
          <w:sz w:val="24"/>
          <w:szCs w:val="24"/>
        </w:rPr>
      </w:pPr>
      <w:r w:rsidRPr="00387AB7">
        <w:rPr>
          <w:rFonts w:ascii="Times New Roman" w:hAnsi="Times New Roman"/>
          <w:sz w:val="24"/>
          <w:szCs w:val="24"/>
        </w:rPr>
        <w:t>the</w:t>
      </w:r>
      <w:r w:rsidRPr="00387AB7">
        <w:rPr>
          <w:rFonts w:ascii="Times New Roman" w:hAnsi="Times New Roman"/>
          <w:iCs/>
          <w:sz w:val="24"/>
          <w:szCs w:val="24"/>
        </w:rPr>
        <w:t xml:space="preserve"> </w:t>
      </w:r>
      <w:r w:rsidRPr="00387AB7">
        <w:rPr>
          <w:rFonts w:ascii="Times New Roman" w:eastAsia="Times New Roman" w:hAnsi="Times New Roman"/>
          <w:color w:val="000000"/>
          <w:sz w:val="24"/>
          <w:szCs w:val="24"/>
          <w:lang w:eastAsia="en-GB"/>
        </w:rPr>
        <w:t>child</w:t>
      </w:r>
      <w:r w:rsidRPr="00387AB7">
        <w:rPr>
          <w:rFonts w:ascii="Times New Roman" w:hAnsi="Times New Roman"/>
          <w:color w:val="FF0000"/>
          <w:sz w:val="24"/>
          <w:szCs w:val="24"/>
        </w:rPr>
        <w:t>[ren] [is] / [are]</w:t>
      </w:r>
      <w:r w:rsidRPr="00387AB7">
        <w:rPr>
          <w:rFonts w:ascii="Times New Roman" w:hAnsi="Times New Roman"/>
          <w:sz w:val="24"/>
          <w:szCs w:val="24"/>
        </w:rPr>
        <w:t xml:space="preserve"> habitually </w:t>
      </w:r>
      <w:r w:rsidRPr="00387AB7">
        <w:rPr>
          <w:rFonts w:ascii="Times New Roman" w:eastAsia="Times New Roman" w:hAnsi="Times New Roman"/>
          <w:sz w:val="24"/>
          <w:szCs w:val="24"/>
          <w:lang w:eastAsia="en-GB"/>
        </w:rPr>
        <w:t>resident</w:t>
      </w:r>
      <w:r w:rsidRPr="00387AB7">
        <w:rPr>
          <w:rFonts w:ascii="Times New Roman" w:hAnsi="Times New Roman"/>
          <w:sz w:val="24"/>
          <w:szCs w:val="24"/>
        </w:rPr>
        <w:t xml:space="preserve"> in the jurisdiction of England and Wales</w:t>
      </w:r>
      <w:r w:rsidRPr="00387AB7">
        <w:rPr>
          <w:rFonts w:ascii="Times New Roman" w:hAnsi="Times New Roman"/>
          <w:iCs/>
          <w:sz w:val="24"/>
          <w:szCs w:val="24"/>
        </w:rPr>
        <w:t>.</w:t>
      </w:r>
    </w:p>
    <w:p w14:paraId="4E18BF86" w14:textId="77777777" w:rsidR="00B900C7" w:rsidRPr="00387AB7" w:rsidRDefault="00B900C7" w:rsidP="00387AB7">
      <w:pPr>
        <w:numPr>
          <w:ilvl w:val="1"/>
          <w:numId w:val="46"/>
        </w:numPr>
        <w:tabs>
          <w:tab w:val="num" w:pos="1134"/>
        </w:tabs>
        <w:ind w:left="1134" w:hanging="567"/>
        <w:jc w:val="both"/>
        <w:rPr>
          <w:rFonts w:ascii="Times New Roman" w:hAnsi="Times New Roman"/>
          <w:sz w:val="24"/>
          <w:szCs w:val="24"/>
        </w:rPr>
      </w:pPr>
      <w:r w:rsidRPr="00387AB7">
        <w:rPr>
          <w:rFonts w:ascii="Times New Roman" w:hAnsi="Times New Roman"/>
          <w:sz w:val="24"/>
          <w:szCs w:val="24"/>
        </w:rPr>
        <w:t xml:space="preserve">the </w:t>
      </w:r>
      <w:r w:rsidRPr="00387AB7">
        <w:rPr>
          <w:rFonts w:ascii="Times New Roman" w:eastAsia="Times New Roman" w:hAnsi="Times New Roman"/>
          <w:color w:val="000000"/>
          <w:sz w:val="24"/>
          <w:szCs w:val="24"/>
          <w:lang w:eastAsia="en-GB"/>
        </w:rPr>
        <w:t>child</w:t>
      </w:r>
      <w:r w:rsidRPr="00387AB7">
        <w:rPr>
          <w:rFonts w:ascii="Times New Roman" w:hAnsi="Times New Roman"/>
          <w:color w:val="FF0000"/>
          <w:sz w:val="24"/>
          <w:szCs w:val="24"/>
        </w:rPr>
        <w:t>[ren] [was] / [were]</w:t>
      </w:r>
      <w:r w:rsidRPr="00387AB7">
        <w:rPr>
          <w:rFonts w:ascii="Times New Roman" w:hAnsi="Times New Roman"/>
          <w:sz w:val="24"/>
          <w:szCs w:val="24"/>
        </w:rPr>
        <w:t xml:space="preserve"> </w:t>
      </w:r>
      <w:r w:rsidRPr="00387AB7">
        <w:rPr>
          <w:rFonts w:ascii="Times New Roman" w:eastAsia="Times New Roman" w:hAnsi="Times New Roman"/>
          <w:sz w:val="24"/>
          <w:szCs w:val="24"/>
          <w:lang w:eastAsia="en-GB"/>
        </w:rPr>
        <w:t>habitually</w:t>
      </w:r>
      <w:r w:rsidRPr="00387AB7">
        <w:rPr>
          <w:rFonts w:ascii="Times New Roman" w:hAnsi="Times New Roman"/>
          <w:sz w:val="24"/>
          <w:szCs w:val="24"/>
        </w:rPr>
        <w:t xml:space="preserve"> resident in the jurisdiction of England and Wales immediately before they were wrongfully removed or retained, and they have not acquired a new habitual residence in another Member State and satisfied the conditions in Article 7 (a) or (b) of the 1996 Hague Convention on Jurisdiction, Applicable Law, Recognition, Enforcement and Co-operation in Respect of Parental Responsibility and Measures for the Protection of Children.</w:t>
      </w:r>
    </w:p>
    <w:p w14:paraId="267846A8" w14:textId="77777777" w:rsidR="00B900C7" w:rsidRPr="00387AB7" w:rsidRDefault="00B900C7" w:rsidP="00387AB7">
      <w:pPr>
        <w:numPr>
          <w:ilvl w:val="1"/>
          <w:numId w:val="46"/>
        </w:numPr>
        <w:tabs>
          <w:tab w:val="num" w:pos="1134"/>
        </w:tabs>
        <w:ind w:left="1134" w:hanging="567"/>
        <w:jc w:val="both"/>
        <w:rPr>
          <w:rFonts w:ascii="Times New Roman" w:hAnsi="Times New Roman"/>
          <w:sz w:val="24"/>
          <w:szCs w:val="24"/>
        </w:rPr>
      </w:pPr>
      <w:r w:rsidRPr="00387AB7">
        <w:rPr>
          <w:rFonts w:ascii="Times New Roman" w:hAnsi="Times New Roman"/>
          <w:sz w:val="24"/>
          <w:szCs w:val="24"/>
        </w:rPr>
        <w:t xml:space="preserve">this is a case of </w:t>
      </w:r>
      <w:r w:rsidRPr="00387AB7">
        <w:rPr>
          <w:rFonts w:ascii="Times New Roman" w:eastAsia="Times New Roman" w:hAnsi="Times New Roman"/>
          <w:sz w:val="24"/>
          <w:szCs w:val="24"/>
          <w:lang w:eastAsia="en-GB"/>
        </w:rPr>
        <w:t>urgency</w:t>
      </w:r>
      <w:r w:rsidRPr="00387AB7">
        <w:rPr>
          <w:rFonts w:ascii="Times New Roman" w:hAnsi="Times New Roman"/>
          <w:sz w:val="24"/>
          <w:szCs w:val="24"/>
        </w:rPr>
        <w:t xml:space="preserve">, and the court is taking necessary measures of protection in respect of the </w:t>
      </w:r>
      <w:r w:rsidRPr="00387AB7">
        <w:rPr>
          <w:rFonts w:ascii="Times New Roman" w:hAnsi="Times New Roman"/>
          <w:color w:val="FF0000"/>
          <w:sz w:val="24"/>
          <w:szCs w:val="24"/>
        </w:rPr>
        <w:t>[child[ren]</w:t>
      </w:r>
      <w:r w:rsidRPr="00387AB7">
        <w:rPr>
          <w:rFonts w:ascii="Times New Roman" w:hAnsi="Times New Roman"/>
          <w:sz w:val="24"/>
          <w:szCs w:val="24"/>
        </w:rPr>
        <w:t xml:space="preserve"> </w:t>
      </w:r>
      <w:r w:rsidRPr="00387AB7">
        <w:rPr>
          <w:rFonts w:ascii="Times New Roman" w:hAnsi="Times New Roman"/>
          <w:color w:val="FF0000"/>
          <w:sz w:val="24"/>
          <w:szCs w:val="24"/>
        </w:rPr>
        <w:t>who</w:t>
      </w:r>
      <w:r w:rsidRPr="00387AB7">
        <w:rPr>
          <w:rFonts w:ascii="Times New Roman" w:hAnsi="Times New Roman"/>
          <w:sz w:val="24"/>
          <w:szCs w:val="24"/>
        </w:rPr>
        <w:t xml:space="preserve"> </w:t>
      </w:r>
      <w:r w:rsidRPr="00387AB7">
        <w:rPr>
          <w:rFonts w:ascii="Times New Roman" w:hAnsi="Times New Roman"/>
          <w:color w:val="FF0000"/>
          <w:sz w:val="24"/>
          <w:szCs w:val="24"/>
        </w:rPr>
        <w:t>[is] / [are]]</w:t>
      </w:r>
      <w:r w:rsidRPr="00387AB7">
        <w:rPr>
          <w:rFonts w:ascii="Times New Roman" w:hAnsi="Times New Roman"/>
          <w:sz w:val="24"/>
          <w:szCs w:val="24"/>
        </w:rPr>
        <w:t xml:space="preserve"> </w:t>
      </w:r>
      <w:r w:rsidRPr="00387AB7">
        <w:rPr>
          <w:rFonts w:ascii="Times New Roman" w:hAnsi="Times New Roman"/>
          <w:color w:val="FF0000"/>
          <w:sz w:val="24"/>
          <w:szCs w:val="24"/>
        </w:rPr>
        <w:t>/ [property belonging to the child[ren] which is]</w:t>
      </w:r>
      <w:r w:rsidRPr="00387AB7">
        <w:rPr>
          <w:rFonts w:ascii="Times New Roman" w:hAnsi="Times New Roman"/>
          <w:sz w:val="24"/>
          <w:szCs w:val="24"/>
        </w:rPr>
        <w:t xml:space="preserve"> present in England and Wales.</w:t>
      </w:r>
    </w:p>
    <w:p w14:paraId="6F3B5FBD" w14:textId="77777777" w:rsidR="00B900C7" w:rsidRPr="00301350" w:rsidRDefault="00B900C7" w:rsidP="00387AB7">
      <w:pPr>
        <w:numPr>
          <w:ilvl w:val="1"/>
          <w:numId w:val="46"/>
        </w:numPr>
        <w:tabs>
          <w:tab w:val="num" w:pos="1134"/>
        </w:tabs>
        <w:ind w:left="1134" w:hanging="567"/>
        <w:jc w:val="both"/>
        <w:rPr>
          <w:rFonts w:ascii="Times New Roman" w:hAnsi="Times New Roman"/>
          <w:i/>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 other basis of jurisdiction</w:t>
      </w:r>
      <w:r w:rsidRPr="00387AB7">
        <w:rPr>
          <w:rFonts w:ascii="Times New Roman" w:hAnsi="Times New Roman"/>
          <w:color w:val="FF0000"/>
          <w:sz w:val="24"/>
          <w:szCs w:val="24"/>
        </w:rPr>
        <w:t>].</w:t>
      </w:r>
    </w:p>
    <w:p w14:paraId="53D4C527" w14:textId="77777777" w:rsidR="00976FE6" w:rsidRPr="00387AB7" w:rsidRDefault="00976FE6" w:rsidP="00387AB7">
      <w:pPr>
        <w:jc w:val="both"/>
        <w:rPr>
          <w:rFonts w:ascii="Times New Roman" w:hAnsi="Times New Roman"/>
          <w:sz w:val="24"/>
          <w:szCs w:val="24"/>
        </w:rPr>
      </w:pPr>
    </w:p>
    <w:p w14:paraId="249C4DCC" w14:textId="77777777" w:rsidR="00976FE6" w:rsidRPr="00387AB7" w:rsidRDefault="00B900C7" w:rsidP="00387AB7">
      <w:pPr>
        <w:jc w:val="both"/>
        <w:rPr>
          <w:rFonts w:ascii="Times New Roman" w:hAnsi="Times New Roman"/>
          <w:b/>
          <w:sz w:val="24"/>
          <w:szCs w:val="24"/>
          <w:u w:val="single"/>
        </w:rPr>
      </w:pPr>
      <w:bookmarkStart w:id="10" w:name="BMG_1"/>
      <w:bookmarkStart w:id="11" w:name="BMG"/>
      <w:bookmarkEnd w:id="9"/>
      <w:r w:rsidRPr="00387AB7">
        <w:rPr>
          <w:rFonts w:ascii="Times New Roman" w:hAnsi="Times New Roman"/>
          <w:b/>
          <w:sz w:val="24"/>
          <w:szCs w:val="24"/>
          <w:u w:val="single"/>
        </w:rPr>
        <w:t>AND IT IS ORDERED [BY CONSENT] THAT:</w:t>
      </w:r>
      <w:bookmarkStart w:id="12" w:name="BMG_2"/>
      <w:bookmarkStart w:id="13" w:name="BMG_2_4"/>
      <w:bookmarkEnd w:id="10"/>
    </w:p>
    <w:p w14:paraId="1B6162C7" w14:textId="77777777" w:rsidR="00976FE6" w:rsidRPr="00387AB7" w:rsidRDefault="00976FE6" w:rsidP="00387AB7">
      <w:pPr>
        <w:pStyle w:val="ListParagraph1"/>
        <w:spacing w:line="276" w:lineRule="auto"/>
        <w:ind w:left="0"/>
        <w:jc w:val="both"/>
        <w:rPr>
          <w:rFonts w:ascii="Times New Roman" w:hAnsi="Times New Roman"/>
          <w:b/>
          <w:bCs/>
          <w:sz w:val="24"/>
          <w:szCs w:val="24"/>
        </w:rPr>
      </w:pPr>
      <w:r w:rsidRPr="00387AB7">
        <w:rPr>
          <w:rFonts w:ascii="Times New Roman" w:hAnsi="Times New Roman"/>
          <w:b/>
          <w:bCs/>
          <w:sz w:val="24"/>
          <w:szCs w:val="24"/>
        </w:rPr>
        <w:t>Page Limits</w:t>
      </w:r>
    </w:p>
    <w:p w14:paraId="021733B4" w14:textId="77777777" w:rsidR="00976FE6" w:rsidRPr="00387AB7" w:rsidRDefault="00976FE6" w:rsidP="00387AB7">
      <w:pPr>
        <w:pStyle w:val="ListParagraph1"/>
        <w:numPr>
          <w:ilvl w:val="0"/>
          <w:numId w:val="3"/>
        </w:numPr>
        <w:spacing w:line="276" w:lineRule="auto"/>
        <w:contextualSpacing/>
        <w:jc w:val="both"/>
        <w:rPr>
          <w:rFonts w:ascii="Times New Roman" w:hAnsi="Times New Roman"/>
          <w:sz w:val="24"/>
          <w:szCs w:val="24"/>
        </w:rPr>
      </w:pPr>
      <w:r w:rsidRPr="00387AB7">
        <w:rPr>
          <w:rFonts w:ascii="Times New Roman" w:hAnsi="Times New Roman"/>
          <w:sz w:val="24"/>
          <w:szCs w:val="24"/>
        </w:rPr>
        <w:t>Unless otherwise ordered the following page limits shall apply to all documents filed in the proceedings: -</w:t>
      </w:r>
    </w:p>
    <w:p w14:paraId="4F2737D6" w14:textId="3C65A611" w:rsidR="00976FE6" w:rsidRPr="00387AB7" w:rsidRDefault="00976FE6" w:rsidP="00387AB7">
      <w:pPr>
        <w:pStyle w:val="ListParagraph1"/>
        <w:numPr>
          <w:ilvl w:val="1"/>
          <w:numId w:val="3"/>
        </w:numPr>
        <w:spacing w:line="276" w:lineRule="auto"/>
        <w:contextualSpacing/>
        <w:jc w:val="both"/>
        <w:rPr>
          <w:rFonts w:ascii="Times New Roman" w:hAnsi="Times New Roman"/>
          <w:sz w:val="24"/>
          <w:szCs w:val="24"/>
        </w:rPr>
      </w:pPr>
      <w:r w:rsidRPr="00387AB7">
        <w:rPr>
          <w:rFonts w:ascii="Times New Roman" w:hAnsi="Times New Roman"/>
          <w:sz w:val="24"/>
          <w:szCs w:val="24"/>
        </w:rPr>
        <w:t xml:space="preserve">The </w:t>
      </w:r>
      <w:r w:rsidRPr="00387AB7">
        <w:rPr>
          <w:rFonts w:ascii="Times New Roman" w:hAnsi="Times New Roman"/>
          <w:b/>
          <w:bCs/>
          <w:sz w:val="24"/>
          <w:szCs w:val="24"/>
        </w:rPr>
        <w:t>case summary</w:t>
      </w:r>
      <w:r w:rsidR="00310872" w:rsidRPr="00387AB7">
        <w:rPr>
          <w:rFonts w:ascii="Times New Roman" w:hAnsi="Times New Roman"/>
          <w:b/>
          <w:bCs/>
          <w:sz w:val="24"/>
          <w:szCs w:val="24"/>
        </w:rPr>
        <w:t xml:space="preserve"> created for each hearing</w:t>
      </w:r>
      <w:r w:rsidRPr="00387AB7">
        <w:rPr>
          <w:rFonts w:ascii="Times New Roman" w:hAnsi="Times New Roman"/>
          <w:sz w:val="24"/>
          <w:szCs w:val="24"/>
        </w:rPr>
        <w:t xml:space="preserve"> must be </w:t>
      </w:r>
      <w:r w:rsidR="00B900C7" w:rsidRPr="00387AB7">
        <w:rPr>
          <w:rFonts w:ascii="Times New Roman" w:hAnsi="Times New Roman"/>
          <w:sz w:val="24"/>
          <w:szCs w:val="24"/>
        </w:rPr>
        <w:t xml:space="preserve">in </w:t>
      </w:r>
      <w:r w:rsidR="00B900C7" w:rsidRPr="00387AB7">
        <w:rPr>
          <w:rFonts w:ascii="Times New Roman" w:hAnsi="Times New Roman"/>
          <w:b/>
          <w:bCs/>
          <w:sz w:val="24"/>
          <w:szCs w:val="24"/>
        </w:rPr>
        <w:t>the form of Annex 4 of Practice Note 10 (</w:t>
      </w:r>
      <w:r w:rsidR="00CC1F20">
        <w:rPr>
          <w:rFonts w:ascii="Times New Roman" w:hAnsi="Times New Roman"/>
          <w:b/>
          <w:bCs/>
          <w:sz w:val="24"/>
          <w:szCs w:val="24"/>
        </w:rPr>
        <w:t xml:space="preserve">as </w:t>
      </w:r>
      <w:r w:rsidR="00B900C7" w:rsidRPr="00387AB7">
        <w:rPr>
          <w:rFonts w:ascii="Times New Roman" w:hAnsi="Times New Roman"/>
          <w:b/>
          <w:bCs/>
          <w:sz w:val="24"/>
          <w:szCs w:val="24"/>
        </w:rPr>
        <w:t xml:space="preserve">re-issued </w:t>
      </w:r>
      <w:r w:rsidR="00310872" w:rsidRPr="00387AB7">
        <w:rPr>
          <w:rFonts w:ascii="Times New Roman" w:hAnsi="Times New Roman"/>
          <w:b/>
          <w:bCs/>
          <w:sz w:val="24"/>
          <w:szCs w:val="24"/>
        </w:rPr>
        <w:t>by HHJ Parker as DFJ for Cheshire and Merseyside</w:t>
      </w:r>
      <w:r w:rsidR="00B900C7" w:rsidRPr="00387AB7">
        <w:rPr>
          <w:rFonts w:ascii="Times New Roman" w:hAnsi="Times New Roman"/>
          <w:b/>
          <w:bCs/>
          <w:sz w:val="24"/>
          <w:szCs w:val="24"/>
        </w:rPr>
        <w:t xml:space="preserve">) </w:t>
      </w:r>
      <w:r w:rsidRPr="00387AB7">
        <w:rPr>
          <w:rFonts w:ascii="Times New Roman" w:hAnsi="Times New Roman"/>
          <w:sz w:val="24"/>
          <w:szCs w:val="24"/>
        </w:rPr>
        <w:t>limited to 6 pages;</w:t>
      </w:r>
    </w:p>
    <w:p w14:paraId="2E95F678" w14:textId="77777777" w:rsidR="00976FE6" w:rsidRPr="00387AB7" w:rsidRDefault="00976FE6" w:rsidP="00387AB7">
      <w:pPr>
        <w:pStyle w:val="ListParagraph1"/>
        <w:numPr>
          <w:ilvl w:val="1"/>
          <w:numId w:val="3"/>
        </w:numPr>
        <w:spacing w:line="276" w:lineRule="auto"/>
        <w:contextualSpacing/>
        <w:jc w:val="both"/>
        <w:rPr>
          <w:rFonts w:ascii="Times New Roman" w:hAnsi="Times New Roman"/>
          <w:sz w:val="24"/>
          <w:szCs w:val="24"/>
        </w:rPr>
      </w:pPr>
      <w:r w:rsidRPr="00387AB7">
        <w:rPr>
          <w:rFonts w:ascii="Times New Roman" w:hAnsi="Times New Roman"/>
          <w:sz w:val="24"/>
          <w:szCs w:val="24"/>
        </w:rPr>
        <w:t xml:space="preserve">A </w:t>
      </w:r>
      <w:r w:rsidRPr="00387AB7">
        <w:rPr>
          <w:rFonts w:ascii="Times New Roman" w:hAnsi="Times New Roman"/>
          <w:b/>
          <w:bCs/>
          <w:sz w:val="24"/>
          <w:szCs w:val="24"/>
        </w:rPr>
        <w:t>chronology</w:t>
      </w:r>
      <w:r w:rsidRPr="00387AB7">
        <w:rPr>
          <w:rFonts w:ascii="Times New Roman" w:hAnsi="Times New Roman"/>
          <w:sz w:val="24"/>
          <w:szCs w:val="24"/>
        </w:rPr>
        <w:t xml:space="preserve"> must be limited to 10 pages;</w:t>
      </w:r>
    </w:p>
    <w:p w14:paraId="4A1D2F63" w14:textId="77777777" w:rsidR="00976FE6" w:rsidRPr="00387AB7" w:rsidRDefault="00976FE6" w:rsidP="00387AB7">
      <w:pPr>
        <w:pStyle w:val="ListParagraph1"/>
        <w:numPr>
          <w:ilvl w:val="1"/>
          <w:numId w:val="3"/>
        </w:numPr>
        <w:spacing w:line="276" w:lineRule="auto"/>
        <w:contextualSpacing/>
        <w:jc w:val="both"/>
        <w:rPr>
          <w:rFonts w:ascii="Times New Roman" w:hAnsi="Times New Roman"/>
          <w:sz w:val="24"/>
          <w:szCs w:val="24"/>
        </w:rPr>
      </w:pPr>
      <w:r w:rsidRPr="00387AB7">
        <w:rPr>
          <w:rFonts w:ascii="Times New Roman" w:hAnsi="Times New Roman"/>
          <w:sz w:val="24"/>
          <w:szCs w:val="24"/>
        </w:rPr>
        <w:t xml:space="preserve">A </w:t>
      </w:r>
      <w:r w:rsidRPr="00387AB7">
        <w:rPr>
          <w:rFonts w:ascii="Times New Roman" w:hAnsi="Times New Roman"/>
          <w:b/>
          <w:bCs/>
          <w:sz w:val="24"/>
          <w:szCs w:val="24"/>
        </w:rPr>
        <w:t>position statement</w:t>
      </w:r>
      <w:r w:rsidRPr="00387AB7">
        <w:rPr>
          <w:rFonts w:ascii="Times New Roman" w:hAnsi="Times New Roman"/>
          <w:sz w:val="24"/>
          <w:szCs w:val="24"/>
        </w:rPr>
        <w:t xml:space="preserve"> filed on behalf of a party must be limited to 3 pages;</w:t>
      </w:r>
    </w:p>
    <w:p w14:paraId="5CAFC1FA" w14:textId="77777777" w:rsidR="00976FE6" w:rsidRPr="00387AB7" w:rsidRDefault="00976FE6" w:rsidP="00387AB7">
      <w:pPr>
        <w:pStyle w:val="ListParagraph1"/>
        <w:numPr>
          <w:ilvl w:val="1"/>
          <w:numId w:val="3"/>
        </w:numPr>
        <w:spacing w:line="276" w:lineRule="auto"/>
        <w:contextualSpacing/>
        <w:jc w:val="both"/>
        <w:rPr>
          <w:rFonts w:ascii="Times New Roman" w:hAnsi="Times New Roman"/>
          <w:sz w:val="24"/>
          <w:szCs w:val="24"/>
        </w:rPr>
      </w:pPr>
      <w:r w:rsidRPr="00387AB7">
        <w:rPr>
          <w:rFonts w:ascii="Times New Roman" w:hAnsi="Times New Roman"/>
          <w:sz w:val="24"/>
          <w:szCs w:val="24"/>
        </w:rPr>
        <w:t xml:space="preserve">A </w:t>
      </w:r>
      <w:r w:rsidRPr="00387AB7">
        <w:rPr>
          <w:rFonts w:ascii="Times New Roman" w:hAnsi="Times New Roman"/>
          <w:b/>
          <w:bCs/>
          <w:sz w:val="24"/>
          <w:szCs w:val="24"/>
        </w:rPr>
        <w:t>witness statement</w:t>
      </w:r>
      <w:r w:rsidRPr="00387AB7">
        <w:rPr>
          <w:rFonts w:ascii="Times New Roman" w:hAnsi="Times New Roman"/>
          <w:sz w:val="24"/>
          <w:szCs w:val="24"/>
        </w:rPr>
        <w:t xml:space="preserve"> must be limited to 25 pages (excluding exhibits);</w:t>
      </w:r>
    </w:p>
    <w:p w14:paraId="5DB18BEE" w14:textId="77777777" w:rsidR="00976FE6" w:rsidRPr="00387AB7" w:rsidRDefault="00976FE6" w:rsidP="00387AB7">
      <w:pPr>
        <w:pStyle w:val="ListParagraph1"/>
        <w:numPr>
          <w:ilvl w:val="1"/>
          <w:numId w:val="3"/>
        </w:numPr>
        <w:spacing w:line="276" w:lineRule="auto"/>
        <w:contextualSpacing/>
        <w:jc w:val="both"/>
        <w:rPr>
          <w:rFonts w:ascii="Times New Roman" w:hAnsi="Times New Roman"/>
          <w:sz w:val="24"/>
          <w:szCs w:val="24"/>
        </w:rPr>
      </w:pPr>
      <w:r w:rsidRPr="00387AB7">
        <w:rPr>
          <w:rFonts w:ascii="Times New Roman" w:hAnsi="Times New Roman"/>
          <w:sz w:val="24"/>
          <w:szCs w:val="24"/>
        </w:rPr>
        <w:t xml:space="preserve">An </w:t>
      </w:r>
      <w:r w:rsidRPr="00387AB7">
        <w:rPr>
          <w:rFonts w:ascii="Times New Roman" w:hAnsi="Times New Roman"/>
          <w:b/>
          <w:bCs/>
          <w:sz w:val="24"/>
          <w:szCs w:val="24"/>
        </w:rPr>
        <w:t>Expert report</w:t>
      </w:r>
      <w:r w:rsidRPr="00387AB7">
        <w:rPr>
          <w:rFonts w:ascii="Times New Roman" w:hAnsi="Times New Roman"/>
          <w:sz w:val="24"/>
          <w:szCs w:val="24"/>
        </w:rPr>
        <w:t xml:space="preserve"> must be limited to 40 pages (which </w:t>
      </w:r>
      <w:r w:rsidRPr="00387AB7">
        <w:rPr>
          <w:rFonts w:ascii="Times New Roman" w:hAnsi="Times New Roman"/>
          <w:b/>
          <w:bCs/>
          <w:sz w:val="24"/>
          <w:szCs w:val="24"/>
        </w:rPr>
        <w:t>must</w:t>
      </w:r>
      <w:r w:rsidRPr="00387AB7">
        <w:rPr>
          <w:rFonts w:ascii="Times New Roman" w:hAnsi="Times New Roman"/>
          <w:sz w:val="24"/>
          <w:szCs w:val="24"/>
        </w:rPr>
        <w:t xml:space="preserve"> include an </w:t>
      </w:r>
      <w:r w:rsidRPr="00387AB7">
        <w:rPr>
          <w:rFonts w:ascii="Times New Roman" w:hAnsi="Times New Roman"/>
          <w:b/>
          <w:bCs/>
          <w:sz w:val="24"/>
          <w:szCs w:val="24"/>
        </w:rPr>
        <w:t>executive summary</w:t>
      </w:r>
      <w:r w:rsidRPr="00387AB7">
        <w:rPr>
          <w:rFonts w:ascii="Times New Roman" w:hAnsi="Times New Roman"/>
          <w:sz w:val="24"/>
          <w:szCs w:val="24"/>
        </w:rPr>
        <w:t xml:space="preserve"> at the beginning of no more than 4 pages).</w:t>
      </w:r>
    </w:p>
    <w:p w14:paraId="7F5209D1" w14:textId="77777777" w:rsidR="00976FE6" w:rsidRPr="00387AB7" w:rsidRDefault="00976FE6" w:rsidP="00387AB7">
      <w:pPr>
        <w:jc w:val="both"/>
        <w:rPr>
          <w:rFonts w:ascii="Times New Roman" w:hAnsi="Times New Roman"/>
          <w:sz w:val="24"/>
          <w:szCs w:val="24"/>
        </w:rPr>
      </w:pPr>
      <w:bookmarkStart w:id="14" w:name="BMG_4"/>
      <w:bookmarkEnd w:id="12"/>
      <w:bookmarkEnd w:id="13"/>
    </w:p>
    <w:p w14:paraId="094F8766" w14:textId="77777777" w:rsidR="00976FE6" w:rsidRPr="00387AB7" w:rsidRDefault="00976FE6" w:rsidP="00387AB7">
      <w:pPr>
        <w:jc w:val="both"/>
        <w:rPr>
          <w:rFonts w:ascii="Times New Roman" w:hAnsi="Times New Roman"/>
          <w:sz w:val="24"/>
          <w:szCs w:val="24"/>
        </w:rPr>
      </w:pPr>
      <w:bookmarkStart w:id="15" w:name="BMG_5"/>
      <w:bookmarkEnd w:id="14"/>
      <w:r w:rsidRPr="00387AB7">
        <w:rPr>
          <w:rFonts w:ascii="Times New Roman" w:hAnsi="Times New Roman"/>
          <w:b/>
          <w:sz w:val="24"/>
          <w:szCs w:val="24"/>
        </w:rPr>
        <w:t>Interim care/supervision orders</w:t>
      </w:r>
    </w:p>
    <w:p w14:paraId="4B09F9E5" w14:textId="77777777" w:rsidR="00976FE6" w:rsidRPr="00387AB7" w:rsidRDefault="00976FE6" w:rsidP="00387AB7">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In the interim the child</w:t>
      </w:r>
      <w:r w:rsidRPr="00387AB7">
        <w:rPr>
          <w:rFonts w:ascii="Times New Roman" w:hAnsi="Times New Roman"/>
          <w:color w:val="FF0000"/>
          <w:sz w:val="24"/>
          <w:szCs w:val="24"/>
        </w:rPr>
        <w:t xml:space="preserve">[ren] [is] / [are] </w:t>
      </w:r>
      <w:r w:rsidRPr="00387AB7">
        <w:rPr>
          <w:rFonts w:ascii="Times New Roman" w:hAnsi="Times New Roman"/>
          <w:sz w:val="24"/>
          <w:szCs w:val="24"/>
        </w:rPr>
        <w:t xml:space="preserve">placed </w:t>
      </w:r>
      <w:r w:rsidRPr="00387AB7">
        <w:rPr>
          <w:rFonts w:ascii="Times New Roman" w:hAnsi="Times New Roman"/>
          <w:color w:val="FF0000"/>
          <w:sz w:val="24"/>
          <w:szCs w:val="24"/>
        </w:rPr>
        <w:t xml:space="preserve">[in the care] / [put under the supervision] </w:t>
      </w:r>
      <w:r w:rsidRPr="00387AB7">
        <w:rPr>
          <w:rFonts w:ascii="Times New Roman" w:hAnsi="Times New Roman"/>
          <w:sz w:val="24"/>
          <w:szCs w:val="24"/>
        </w:rPr>
        <w:t xml:space="preserve">of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 xml:space="preserve">] </w:t>
      </w:r>
      <w:r w:rsidRPr="00387AB7">
        <w:rPr>
          <w:rFonts w:ascii="Times New Roman" w:hAnsi="Times New Roman"/>
          <w:sz w:val="24"/>
          <w:szCs w:val="24"/>
        </w:rPr>
        <w:t>for the duration of these proceedings or until further order.</w:t>
      </w:r>
      <w:bookmarkStart w:id="16" w:name="BMG_9"/>
      <w:bookmarkEnd w:id="15"/>
    </w:p>
    <w:p w14:paraId="58C4959D" w14:textId="77777777" w:rsidR="00976FE6" w:rsidRPr="00387AB7" w:rsidRDefault="00976FE6" w:rsidP="00387AB7">
      <w:pPr>
        <w:jc w:val="both"/>
        <w:rPr>
          <w:rFonts w:ascii="Times New Roman" w:hAnsi="Times New Roman"/>
          <w:b/>
          <w:sz w:val="24"/>
          <w:szCs w:val="24"/>
        </w:rPr>
      </w:pPr>
      <w:bookmarkStart w:id="17" w:name="BMG_11"/>
      <w:bookmarkStart w:id="18" w:name="BMG_11_9"/>
      <w:bookmarkEnd w:id="16"/>
    </w:p>
    <w:p w14:paraId="08AC968F" w14:textId="77777777" w:rsidR="00976FE6" w:rsidRPr="00387AB7" w:rsidRDefault="00976FE6" w:rsidP="00387AB7">
      <w:pPr>
        <w:jc w:val="both"/>
        <w:rPr>
          <w:rFonts w:ascii="Times New Roman" w:hAnsi="Times New Roman"/>
          <w:sz w:val="24"/>
          <w:szCs w:val="24"/>
        </w:rPr>
      </w:pPr>
      <w:bookmarkStart w:id="19" w:name="BMG_12_1"/>
      <w:bookmarkStart w:id="20" w:name="BMG_12"/>
      <w:bookmarkEnd w:id="17"/>
      <w:bookmarkEnd w:id="18"/>
      <w:r w:rsidRPr="00387AB7">
        <w:rPr>
          <w:rFonts w:ascii="Times New Roman" w:hAnsi="Times New Roman"/>
          <w:b/>
          <w:sz w:val="24"/>
          <w:szCs w:val="24"/>
        </w:rPr>
        <w:t>Participation directions/Ground rules</w:t>
      </w:r>
    </w:p>
    <w:p w14:paraId="60189C5A" w14:textId="77777777" w:rsidR="00976FE6" w:rsidRPr="00387AB7" w:rsidRDefault="00976FE6" w:rsidP="00387AB7">
      <w:pPr>
        <w:numPr>
          <w:ilvl w:val="0"/>
          <w:numId w:val="3"/>
        </w:numPr>
        <w:jc w:val="both"/>
        <w:rPr>
          <w:rFonts w:ascii="Times New Roman" w:hAnsi="Times New Roman"/>
          <w:sz w:val="24"/>
          <w:szCs w:val="24"/>
        </w:rPr>
      </w:pPr>
      <w:bookmarkStart w:id="21" w:name="BMG_12_2"/>
      <w:bookmarkEnd w:id="19"/>
      <w:r w:rsidRPr="00387AB7">
        <w:rPr>
          <w:rFonts w:ascii="Times New Roman" w:hAnsi="Times New Roman"/>
          <w:sz w:val="24"/>
          <w:szCs w:val="24"/>
        </w:rPr>
        <w:t>The court has concluded that there are currently no parties or witnesses for whom it is necessary to make participation directions because:</w:t>
      </w:r>
    </w:p>
    <w:p w14:paraId="2B330F93" w14:textId="77777777" w:rsidR="00976FE6" w:rsidRPr="00387AB7" w:rsidRDefault="00976FE6" w:rsidP="00387AB7">
      <w:pPr>
        <w:numPr>
          <w:ilvl w:val="1"/>
          <w:numId w:val="3"/>
        </w:numPr>
        <w:jc w:val="both"/>
        <w:rPr>
          <w:rFonts w:ascii="Times New Roman" w:hAnsi="Times New Roman"/>
          <w:sz w:val="24"/>
          <w:szCs w:val="24"/>
        </w:rPr>
      </w:pPr>
      <w:r w:rsidRPr="00387AB7">
        <w:rPr>
          <w:rFonts w:ascii="Times New Roman" w:hAnsi="Times New Roman"/>
          <w:sz w:val="24"/>
          <w:szCs w:val="24"/>
        </w:rPr>
        <w:t>no matters have been drawn to the attention of the court and it is aware of no reasons which would lead it to conclude otherwise;</w:t>
      </w:r>
    </w:p>
    <w:p w14:paraId="60E93CF0" w14:textId="77777777" w:rsidR="00976FE6" w:rsidRPr="00387AB7" w:rsidRDefault="00976FE6" w:rsidP="00387AB7">
      <w:pPr>
        <w:numPr>
          <w:ilvl w:val="1"/>
          <w:numId w:val="3"/>
        </w:numPr>
        <w:jc w:val="both"/>
        <w:rPr>
          <w:rFonts w:ascii="Times New Roman" w:hAnsi="Times New Roman"/>
          <w:sz w:val="24"/>
          <w:szCs w:val="24"/>
        </w:rPr>
      </w:pPr>
      <w:r w:rsidRPr="00387AB7">
        <w:rPr>
          <w:rFonts w:ascii="Times New Roman" w:hAnsi="Times New Roman"/>
          <w:sz w:val="24"/>
          <w:szCs w:val="24"/>
        </w:rPr>
        <w:t xml:space="preserve">it has considered the matters adduced by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 xml:space="preserve">] </w:t>
      </w:r>
      <w:r w:rsidRPr="00387AB7">
        <w:rPr>
          <w:rFonts w:ascii="Times New Roman" w:hAnsi="Times New Roman"/>
          <w:sz w:val="24"/>
          <w:szCs w:val="24"/>
        </w:rPr>
        <w:t>and concluded that the facilities available at court should afford sufficient protection.</w:t>
      </w:r>
    </w:p>
    <w:p w14:paraId="6ED3A86A" w14:textId="77777777" w:rsidR="00651DCD" w:rsidRPr="00387AB7" w:rsidRDefault="00651DCD" w:rsidP="00387AB7">
      <w:pPr>
        <w:jc w:val="both"/>
        <w:rPr>
          <w:rFonts w:ascii="Times New Roman" w:hAnsi="Times New Roman"/>
          <w:sz w:val="24"/>
          <w:szCs w:val="24"/>
        </w:rPr>
      </w:pPr>
    </w:p>
    <w:p w14:paraId="48F0D38F" w14:textId="77777777" w:rsidR="00301350" w:rsidRDefault="00301350" w:rsidP="00387AB7">
      <w:pPr>
        <w:jc w:val="both"/>
        <w:rPr>
          <w:rFonts w:ascii="Times New Roman" w:hAnsi="Times New Roman"/>
          <w:b/>
          <w:bCs/>
          <w:sz w:val="24"/>
          <w:szCs w:val="24"/>
        </w:rPr>
      </w:pPr>
    </w:p>
    <w:p w14:paraId="59F0E1C0" w14:textId="77777777" w:rsidR="00651DCD" w:rsidRPr="00387AB7" w:rsidRDefault="00651DCD" w:rsidP="00387AB7">
      <w:pPr>
        <w:jc w:val="both"/>
        <w:rPr>
          <w:rFonts w:ascii="Times New Roman" w:hAnsi="Times New Roman"/>
          <w:b/>
          <w:bCs/>
          <w:sz w:val="24"/>
          <w:szCs w:val="24"/>
        </w:rPr>
      </w:pPr>
      <w:r w:rsidRPr="00387AB7">
        <w:rPr>
          <w:rFonts w:ascii="Times New Roman" w:hAnsi="Times New Roman"/>
          <w:b/>
          <w:bCs/>
          <w:sz w:val="24"/>
          <w:szCs w:val="24"/>
        </w:rPr>
        <w:lastRenderedPageBreak/>
        <w:t>Special Measures</w:t>
      </w:r>
    </w:p>
    <w:p w14:paraId="09116390" w14:textId="77777777" w:rsidR="00387AB7" w:rsidRPr="00A83716" w:rsidRDefault="00387AB7" w:rsidP="00A83716">
      <w:pPr>
        <w:pStyle w:val="ListParagraph"/>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following</w:t>
      </w:r>
      <w:r w:rsidRPr="00387AB7">
        <w:rPr>
          <w:rFonts w:ascii="Times New Roman" w:hAnsi="Times New Roman"/>
          <w:color w:val="000000"/>
          <w:sz w:val="24"/>
          <w:szCs w:val="24"/>
        </w:rPr>
        <w:t xml:space="preserve"> measures </w:t>
      </w:r>
      <w:r w:rsidR="00A83716">
        <w:rPr>
          <w:rFonts w:ascii="Times New Roman" w:hAnsi="Times New Roman"/>
          <w:color w:val="000000"/>
          <w:sz w:val="24"/>
          <w:szCs w:val="24"/>
        </w:rPr>
        <w:t>shall</w:t>
      </w:r>
      <w:r w:rsidRPr="00387AB7">
        <w:rPr>
          <w:rFonts w:ascii="Times New Roman" w:hAnsi="Times New Roman"/>
          <w:color w:val="000000"/>
          <w:sz w:val="24"/>
          <w:szCs w:val="24"/>
        </w:rPr>
        <w:t xml:space="preserve"> apply to all hearings in this matter unless otherwise ordered</w:t>
      </w:r>
      <w:r w:rsidR="00A83716">
        <w:rPr>
          <w:rFonts w:ascii="Times New Roman" w:hAnsi="Times New Roman"/>
          <w:color w:val="000000"/>
          <w:sz w:val="24"/>
          <w:szCs w:val="24"/>
        </w:rPr>
        <w:t xml:space="preserve"> and must be noted by HMCTS: -</w:t>
      </w:r>
    </w:p>
    <w:p w14:paraId="7B25327F"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provide separate entrances to, and waiting areas in, the court building for </w:t>
      </w:r>
      <w:r w:rsidRPr="00387AB7">
        <w:rPr>
          <w:rFonts w:ascii="Times New Roman" w:hAnsi="Times New Roman"/>
          <w:color w:val="FF0000"/>
          <w:sz w:val="24"/>
          <w:szCs w:val="24"/>
        </w:rPr>
        <w:t>[</w:t>
      </w:r>
      <w:r w:rsidRPr="00387AB7">
        <w:rPr>
          <w:rFonts w:ascii="Times New Roman" w:hAnsi="Times New Roman"/>
          <w:i/>
          <w:iCs/>
          <w:color w:val="FF0000"/>
          <w:sz w:val="24"/>
          <w:szCs w:val="24"/>
        </w:rPr>
        <w:t>name(s)</w:t>
      </w:r>
      <w:r w:rsidRPr="00387AB7">
        <w:rPr>
          <w:rFonts w:ascii="Times New Roman" w:hAnsi="Times New Roman"/>
          <w:color w:val="FF0000"/>
          <w:sz w:val="24"/>
          <w:szCs w:val="24"/>
        </w:rPr>
        <w:t>]</w:t>
      </w:r>
      <w:r w:rsidRPr="00387AB7">
        <w:rPr>
          <w:rFonts w:ascii="Times New Roman" w:hAnsi="Times New Roman"/>
          <w:color w:val="000000"/>
          <w:sz w:val="24"/>
          <w:szCs w:val="24"/>
        </w:rPr>
        <w:t>;</w:t>
      </w:r>
    </w:p>
    <w:p w14:paraId="5D0F3243"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prevent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from seeing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whilst within the court building or its precincts;</w:t>
      </w:r>
    </w:p>
    <w:p w14:paraId="2B082569"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make sure that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is to arrive at court no later than 30 minutes before the hearing and is to report to </w:t>
      </w:r>
      <w:r w:rsidRPr="00387AB7">
        <w:rPr>
          <w:rFonts w:ascii="Times New Roman" w:hAnsi="Times New Roman"/>
          <w:color w:val="FF0000"/>
          <w:sz w:val="24"/>
          <w:szCs w:val="24"/>
        </w:rPr>
        <w:t xml:space="preserve">[court security] / [the usher] </w:t>
      </w:r>
      <w:r w:rsidRPr="00387AB7">
        <w:rPr>
          <w:rFonts w:ascii="Times New Roman" w:hAnsi="Times New Roman"/>
          <w:color w:val="000000"/>
          <w:sz w:val="24"/>
          <w:szCs w:val="24"/>
        </w:rPr>
        <w:t>immediately on arrival;</w:t>
      </w:r>
    </w:p>
    <w:p w14:paraId="728FE44A"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security and the court staff must liaise to make sure that the parties do not meet except when they are in the hearing room;</w:t>
      </w:r>
    </w:p>
    <w:p w14:paraId="1535DF19"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neither party is to approach the other directly;</w:t>
      </w:r>
    </w:p>
    <w:p w14:paraId="4EBC916E"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allow [or require]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to participate in hearings and give evidence:</w:t>
      </w:r>
    </w:p>
    <w:p w14:paraId="33241083"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by live </w:t>
      </w:r>
      <w:r w:rsidRPr="00387AB7">
        <w:rPr>
          <w:rFonts w:ascii="Times New Roman" w:eastAsia="Times New Roman" w:hAnsi="Times New Roman"/>
          <w:sz w:val="24"/>
          <w:szCs w:val="24"/>
          <w:lang w:eastAsia="en-GB"/>
        </w:rPr>
        <w:t>link</w:t>
      </w:r>
      <w:r w:rsidRPr="00387AB7">
        <w:rPr>
          <w:rFonts w:ascii="Times New Roman" w:hAnsi="Times New Roman"/>
          <w:color w:val="000000"/>
          <w:sz w:val="24"/>
          <w:szCs w:val="24"/>
        </w:rPr>
        <w:t>;</w:t>
      </w:r>
    </w:p>
    <w:p w14:paraId="099A4C7B"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by a </w:t>
      </w:r>
      <w:r w:rsidRPr="00387AB7">
        <w:rPr>
          <w:rFonts w:ascii="Times New Roman" w:eastAsia="Times New Roman" w:hAnsi="Times New Roman"/>
          <w:sz w:val="24"/>
          <w:szCs w:val="24"/>
          <w:lang w:eastAsia="en-GB"/>
        </w:rPr>
        <w:t>recording</w:t>
      </w:r>
      <w:r w:rsidRPr="00387AB7">
        <w:rPr>
          <w:rFonts w:ascii="Times New Roman" w:hAnsi="Times New Roman"/>
          <w:color w:val="000000"/>
          <w:sz w:val="24"/>
          <w:szCs w:val="24"/>
        </w:rPr>
        <w:t xml:space="preserve"> made </w:t>
      </w:r>
      <w:r w:rsidRPr="00387AB7">
        <w:rPr>
          <w:rFonts w:ascii="Times New Roman" w:hAnsi="Times New Roman"/>
          <w:color w:val="FF0000"/>
          <w:sz w:val="24"/>
          <w:szCs w:val="24"/>
        </w:rPr>
        <w:t>[and transcribed at the expense of [the parties equally] / [</w:t>
      </w:r>
      <w:r w:rsidRPr="00387AB7">
        <w:rPr>
          <w:rFonts w:ascii="Times New Roman" w:hAnsi="Times New Roman"/>
          <w:i/>
          <w:iCs/>
          <w:color w:val="FF0000"/>
          <w:sz w:val="24"/>
          <w:szCs w:val="24"/>
        </w:rPr>
        <w:t>name(s</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in advance of the hearing;</w:t>
      </w:r>
    </w:p>
    <w:p w14:paraId="7F74CAD2"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with the aid of a </w:t>
      </w:r>
      <w:r w:rsidRPr="00387AB7">
        <w:rPr>
          <w:rFonts w:ascii="Times New Roman" w:hAnsi="Times New Roman"/>
          <w:color w:val="FF0000"/>
          <w:sz w:val="24"/>
          <w:szCs w:val="24"/>
        </w:rPr>
        <w:t>[signer] / [</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r w:rsidRPr="00387AB7">
        <w:rPr>
          <w:rFonts w:ascii="Times New Roman" w:hAnsi="Times New Roman"/>
          <w:color w:val="000000"/>
          <w:sz w:val="24"/>
          <w:szCs w:val="24"/>
        </w:rPr>
        <w:t>;</w:t>
      </w:r>
    </w:p>
    <w:p w14:paraId="3E95C6B6"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by use of </w:t>
      </w:r>
      <w:r w:rsidRPr="00387AB7">
        <w:rPr>
          <w:rFonts w:ascii="Times New Roman" w:eastAsia="Times New Roman" w:hAnsi="Times New Roman"/>
          <w:sz w:val="24"/>
          <w:szCs w:val="24"/>
          <w:lang w:eastAsia="en-GB"/>
        </w:rPr>
        <w:t>evidence</w:t>
      </w:r>
      <w:r w:rsidRPr="00387AB7">
        <w:rPr>
          <w:rFonts w:ascii="Times New Roman" w:hAnsi="Times New Roman"/>
          <w:color w:val="000000"/>
          <w:sz w:val="24"/>
          <w:szCs w:val="24"/>
        </w:rPr>
        <w:t xml:space="preserve"> already given in other proceedings, namely </w:t>
      </w:r>
      <w:r w:rsidRPr="00387AB7">
        <w:rPr>
          <w:rFonts w:ascii="Times New Roman" w:hAnsi="Times New Roman"/>
          <w:color w:val="FF0000"/>
          <w:sz w:val="24"/>
          <w:szCs w:val="24"/>
        </w:rPr>
        <w:t>[</w:t>
      </w:r>
      <w:r w:rsidRPr="00387AB7">
        <w:rPr>
          <w:rFonts w:ascii="Times New Roman" w:hAnsi="Times New Roman"/>
          <w:i/>
          <w:iCs/>
          <w:color w:val="FF0000"/>
          <w:sz w:val="24"/>
          <w:szCs w:val="24"/>
        </w:rPr>
        <w:t>specify</w:t>
      </w:r>
      <w:r w:rsidRPr="00387AB7">
        <w:rPr>
          <w:rFonts w:ascii="Times New Roman" w:hAnsi="Times New Roman"/>
          <w:color w:val="FF0000"/>
          <w:sz w:val="24"/>
          <w:szCs w:val="24"/>
        </w:rPr>
        <w:t>]</w:t>
      </w:r>
      <w:r w:rsidRPr="00387AB7">
        <w:rPr>
          <w:rFonts w:ascii="Times New Roman" w:hAnsi="Times New Roman"/>
          <w:color w:val="000000"/>
          <w:sz w:val="24"/>
          <w:szCs w:val="24"/>
        </w:rPr>
        <w:t>;</w:t>
      </w:r>
    </w:p>
    <w:p w14:paraId="12F507AA"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r w:rsidRPr="00387AB7">
        <w:rPr>
          <w:rFonts w:ascii="Times New Roman" w:hAnsi="Times New Roman"/>
          <w:color w:val="000000"/>
          <w:sz w:val="24"/>
          <w:szCs w:val="24"/>
        </w:rPr>
        <w:t>.</w:t>
      </w:r>
    </w:p>
    <w:p w14:paraId="5D33CC8A"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provide for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to:</w:t>
      </w:r>
    </w:p>
    <w:p w14:paraId="273AA46C"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use a </w:t>
      </w:r>
      <w:r w:rsidRPr="00387AB7">
        <w:rPr>
          <w:rFonts w:ascii="Times New Roman" w:hAnsi="Times New Roman"/>
          <w:color w:val="FF0000"/>
          <w:sz w:val="24"/>
          <w:szCs w:val="24"/>
        </w:rPr>
        <w:t>[</w:t>
      </w:r>
      <w:r w:rsidRPr="00387AB7">
        <w:rPr>
          <w:rFonts w:ascii="Times New Roman" w:hAnsi="Times New Roman"/>
          <w:i/>
          <w:iCs/>
          <w:color w:val="FF0000"/>
          <w:sz w:val="24"/>
          <w:szCs w:val="24"/>
        </w:rPr>
        <w:t>identify aid</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to help </w:t>
      </w:r>
      <w:r w:rsidRPr="00387AB7">
        <w:rPr>
          <w:rFonts w:ascii="Times New Roman" w:eastAsia="Times New Roman" w:hAnsi="Times New Roman"/>
          <w:sz w:val="24"/>
          <w:szCs w:val="24"/>
          <w:lang w:eastAsia="en-GB"/>
        </w:rPr>
        <w:t>communicate</w:t>
      </w:r>
      <w:r w:rsidRPr="00387AB7">
        <w:rPr>
          <w:rFonts w:ascii="Times New Roman" w:hAnsi="Times New Roman"/>
          <w:color w:val="000000"/>
          <w:sz w:val="24"/>
          <w:szCs w:val="24"/>
        </w:rPr>
        <w:t>;</w:t>
      </w:r>
    </w:p>
    <w:p w14:paraId="0FC2985B"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eastAsia="Times New Roman" w:hAnsi="Times New Roman"/>
          <w:sz w:val="24"/>
          <w:szCs w:val="24"/>
          <w:lang w:eastAsia="en-GB"/>
        </w:rPr>
        <w:t>participate</w:t>
      </w:r>
      <w:r w:rsidRPr="00387AB7">
        <w:rPr>
          <w:rFonts w:ascii="Times New Roman" w:hAnsi="Times New Roman"/>
          <w:color w:val="000000"/>
          <w:sz w:val="24"/>
          <w:szCs w:val="24"/>
        </w:rPr>
        <w:t xml:space="preserve"> in </w:t>
      </w:r>
      <w:r w:rsidRPr="00387AB7">
        <w:rPr>
          <w:rFonts w:ascii="Times New Roman" w:eastAsia="Times New Roman" w:hAnsi="Times New Roman"/>
          <w:sz w:val="24"/>
          <w:szCs w:val="24"/>
        </w:rPr>
        <w:t>proceedings</w:t>
      </w:r>
      <w:r w:rsidRPr="00387AB7">
        <w:rPr>
          <w:rFonts w:ascii="Times New Roman" w:hAnsi="Times New Roman"/>
          <w:color w:val="000000"/>
          <w:sz w:val="24"/>
          <w:szCs w:val="24"/>
        </w:rPr>
        <w:t xml:space="preserve"> with the assistance of an intermediary;</w:t>
      </w:r>
    </w:p>
    <w:p w14:paraId="375B9BB9"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be </w:t>
      </w:r>
      <w:r w:rsidRPr="00387AB7">
        <w:rPr>
          <w:rFonts w:ascii="Times New Roman" w:eastAsia="Times New Roman" w:hAnsi="Times New Roman"/>
          <w:sz w:val="24"/>
          <w:szCs w:val="24"/>
          <w:lang w:eastAsia="en-GB"/>
        </w:rPr>
        <w:t>questioned</w:t>
      </w:r>
      <w:r w:rsidRPr="00387AB7">
        <w:rPr>
          <w:rFonts w:ascii="Times New Roman" w:hAnsi="Times New Roman"/>
          <w:color w:val="000000"/>
          <w:sz w:val="24"/>
          <w:szCs w:val="24"/>
        </w:rPr>
        <w:t xml:space="preserve"> in court with the assistance of an intermediary;</w:t>
      </w:r>
    </w:p>
    <w:p w14:paraId="5071D8AE"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provide for all hearings to take place in a courtroom;</w:t>
      </w:r>
    </w:p>
    <w:p w14:paraId="3A926833"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ensure in relation to any questioning of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that:</w:t>
      </w:r>
    </w:p>
    <w:p w14:paraId="1DB42FF7"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questions or topics are agreed prior to the hearing;</w:t>
      </w:r>
    </w:p>
    <w:p w14:paraId="24A0DC7E"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000000"/>
          <w:sz w:val="24"/>
          <w:szCs w:val="24"/>
        </w:rPr>
        <w:t xml:space="preserve">any </w:t>
      </w:r>
      <w:r w:rsidRPr="00387AB7">
        <w:rPr>
          <w:rFonts w:ascii="Times New Roman" w:eastAsia="Times New Roman" w:hAnsi="Times New Roman"/>
          <w:sz w:val="24"/>
          <w:szCs w:val="24"/>
          <w:lang w:eastAsia="en-GB"/>
        </w:rPr>
        <w:t>questions</w:t>
      </w:r>
      <w:r w:rsidRPr="00387AB7">
        <w:rPr>
          <w:rFonts w:ascii="Times New Roman" w:hAnsi="Times New Roman"/>
          <w:color w:val="000000"/>
          <w:sz w:val="24"/>
          <w:szCs w:val="24"/>
        </w:rPr>
        <w:t xml:space="preserve"> that </w:t>
      </w:r>
      <w:r w:rsidRPr="00387AB7">
        <w:rPr>
          <w:rFonts w:ascii="Times New Roman" w:hAnsi="Times New Roman"/>
          <w:color w:val="FF0000"/>
          <w:sz w:val="24"/>
          <w:szCs w:val="24"/>
        </w:rPr>
        <w:t>[can be] / [have been]</w:t>
      </w:r>
      <w:r w:rsidRPr="00387AB7">
        <w:rPr>
          <w:rFonts w:ascii="Times New Roman" w:hAnsi="Times New Roman"/>
          <w:color w:val="000000"/>
          <w:sz w:val="24"/>
          <w:szCs w:val="24"/>
        </w:rPr>
        <w:t xml:space="preserve"> put by one advocate may not be repeated by another without the court’s permission;</w:t>
      </w:r>
    </w:p>
    <w:p w14:paraId="4A37855F"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eastAsia="Times New Roman" w:hAnsi="Times New Roman"/>
          <w:sz w:val="24"/>
          <w:szCs w:val="24"/>
          <w:lang w:eastAsia="en-GB"/>
        </w:rPr>
        <w:t>questions</w:t>
      </w:r>
      <w:r w:rsidRPr="00387AB7">
        <w:rPr>
          <w:rFonts w:ascii="Times New Roman" w:hAnsi="Times New Roman"/>
          <w:color w:val="000000"/>
          <w:sz w:val="24"/>
          <w:szCs w:val="24"/>
        </w:rPr>
        <w:t xml:space="preserve"> may be put by </w:t>
      </w:r>
      <w:r w:rsidRPr="00387AB7">
        <w:rPr>
          <w:rFonts w:ascii="Times New Roman" w:hAnsi="Times New Roman"/>
          <w:color w:val="FF0000"/>
          <w:sz w:val="24"/>
          <w:szCs w:val="24"/>
        </w:rPr>
        <w:t>[one advocate] / [the judge]</w:t>
      </w:r>
      <w:r w:rsidRPr="00387AB7">
        <w:rPr>
          <w:rFonts w:ascii="Times New Roman" w:hAnsi="Times New Roman"/>
          <w:color w:val="000000"/>
          <w:sz w:val="24"/>
          <w:szCs w:val="24"/>
        </w:rPr>
        <w:t xml:space="preserve"> only;</w:t>
      </w:r>
    </w:p>
    <w:p w14:paraId="4F045ECF" w14:textId="77777777" w:rsidR="00387AB7" w:rsidRPr="00387AB7" w:rsidRDefault="00387AB7" w:rsidP="00387AB7">
      <w:pPr>
        <w:numPr>
          <w:ilvl w:val="3"/>
          <w:numId w:val="3"/>
        </w:numPr>
        <w:ind w:left="1701"/>
        <w:jc w:val="both"/>
        <w:rPr>
          <w:rFonts w:ascii="Times New Roman" w:hAnsi="Times New Roman"/>
          <w:sz w:val="24"/>
          <w:szCs w:val="24"/>
        </w:rPr>
      </w:pPr>
      <w:r w:rsidRPr="00387AB7">
        <w:rPr>
          <w:rFonts w:ascii="Times New Roman" w:hAnsi="Times New Roman"/>
          <w:color w:val="FF0000"/>
          <w:sz w:val="24"/>
          <w:szCs w:val="24"/>
        </w:rPr>
        <w:t>[example]</w:t>
      </w:r>
      <w:r w:rsidRPr="00387AB7">
        <w:rPr>
          <w:rFonts w:ascii="Times New Roman" w:hAnsi="Times New Roman"/>
          <w:color w:val="000000"/>
          <w:sz w:val="24"/>
          <w:szCs w:val="24"/>
        </w:rPr>
        <w:t xml:space="preserve"> </w:t>
      </w:r>
      <w:r w:rsidRPr="00387AB7">
        <w:rPr>
          <w:rFonts w:ascii="Times New Roman" w:eastAsia="Times New Roman" w:hAnsi="Times New Roman"/>
          <w:sz w:val="24"/>
          <w:szCs w:val="24"/>
          <w:lang w:eastAsia="en-GB"/>
        </w:rPr>
        <w:t>questions</w:t>
      </w:r>
      <w:r w:rsidRPr="00387AB7">
        <w:rPr>
          <w:rFonts w:ascii="Times New Roman" w:hAnsi="Times New Roman"/>
          <w:color w:val="000000"/>
          <w:sz w:val="24"/>
          <w:szCs w:val="24"/>
        </w:rPr>
        <w:t xml:space="preserve"> </w:t>
      </w:r>
      <w:r w:rsidRPr="00387AB7">
        <w:rPr>
          <w:rFonts w:ascii="Times New Roman" w:hAnsi="Times New Roman"/>
          <w:color w:val="FF0000"/>
          <w:sz w:val="24"/>
          <w:szCs w:val="24"/>
        </w:rPr>
        <w:t>[from each topic to be put]</w:t>
      </w:r>
      <w:r w:rsidRPr="00387AB7">
        <w:rPr>
          <w:rFonts w:ascii="Times New Roman" w:hAnsi="Times New Roman"/>
          <w:color w:val="000000"/>
          <w:sz w:val="24"/>
          <w:szCs w:val="24"/>
        </w:rPr>
        <w:t xml:space="preserve"> are provided in writing in advance of the hearing so that </w:t>
      </w:r>
      <w:r w:rsidRPr="00387AB7">
        <w:rPr>
          <w:rFonts w:ascii="Times New Roman" w:hAnsi="Times New Roman"/>
          <w:color w:val="FF0000"/>
          <w:sz w:val="24"/>
          <w:szCs w:val="24"/>
        </w:rPr>
        <w:t>[the intermediary can consider whether they will be understood by the witness] / [they can be put by the judge]</w:t>
      </w:r>
      <w:r w:rsidRPr="00387AB7">
        <w:rPr>
          <w:rFonts w:ascii="Times New Roman" w:hAnsi="Times New Roman"/>
          <w:color w:val="000000"/>
          <w:sz w:val="24"/>
          <w:szCs w:val="24"/>
        </w:rPr>
        <w:t>;</w:t>
      </w:r>
    </w:p>
    <w:p w14:paraId="75B6081B"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r w:rsidRPr="00387AB7">
        <w:rPr>
          <w:rFonts w:ascii="Times New Roman" w:hAnsi="Times New Roman"/>
          <w:color w:val="000000"/>
          <w:sz w:val="24"/>
          <w:szCs w:val="24"/>
        </w:rPr>
        <w:t>.</w:t>
      </w:r>
    </w:p>
    <w:p w14:paraId="6361FD00" w14:textId="77777777" w:rsidR="00387AB7" w:rsidRPr="00387AB7" w:rsidRDefault="00387AB7" w:rsidP="00387AB7">
      <w:pPr>
        <w:jc w:val="both"/>
        <w:rPr>
          <w:rFonts w:ascii="Times New Roman" w:hAnsi="Times New Roman"/>
          <w:sz w:val="24"/>
          <w:szCs w:val="24"/>
        </w:rPr>
      </w:pPr>
    </w:p>
    <w:p w14:paraId="4133D951" w14:textId="77777777" w:rsidR="00387AB7" w:rsidRPr="00387AB7" w:rsidRDefault="00387AB7"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special</w:t>
      </w:r>
      <w:r w:rsidRPr="00387AB7">
        <w:rPr>
          <w:rFonts w:ascii="Times New Roman" w:hAnsi="Times New Roman"/>
          <w:color w:val="000000"/>
          <w:sz w:val="24"/>
          <w:szCs w:val="24"/>
        </w:rPr>
        <w:t xml:space="preserve"> measures directed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are discharged.</w:t>
      </w:r>
    </w:p>
    <w:p w14:paraId="7D24DCFA" w14:textId="77777777" w:rsidR="00387AB7" w:rsidRPr="00387AB7" w:rsidRDefault="00387AB7" w:rsidP="00387AB7">
      <w:pPr>
        <w:jc w:val="both"/>
        <w:rPr>
          <w:rFonts w:ascii="Times New Roman" w:hAnsi="Times New Roman"/>
          <w:sz w:val="24"/>
          <w:szCs w:val="24"/>
        </w:rPr>
      </w:pPr>
    </w:p>
    <w:p w14:paraId="0A3E59E3" w14:textId="77777777" w:rsidR="00387AB7" w:rsidRPr="00387AB7" w:rsidRDefault="00387AB7"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special</w:t>
      </w:r>
      <w:r w:rsidRPr="00387AB7">
        <w:rPr>
          <w:rFonts w:ascii="Times New Roman" w:hAnsi="Times New Roman"/>
          <w:color w:val="000000"/>
          <w:sz w:val="24"/>
          <w:szCs w:val="24"/>
        </w:rPr>
        <w:t xml:space="preserve"> measures directed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are varied as follows:</w:t>
      </w:r>
    </w:p>
    <w:p w14:paraId="150AFEB5" w14:textId="77777777" w:rsidR="00387AB7" w:rsidRPr="00387AB7" w:rsidRDefault="00387AB7" w:rsidP="00387AB7">
      <w:pPr>
        <w:numPr>
          <w:ilvl w:val="1"/>
          <w:numId w:val="3"/>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insert</w:t>
      </w:r>
      <w:r w:rsidRPr="00387AB7">
        <w:rPr>
          <w:rFonts w:ascii="Times New Roman" w:hAnsi="Times New Roman"/>
          <w:color w:val="FF0000"/>
          <w:sz w:val="24"/>
          <w:szCs w:val="24"/>
        </w:rPr>
        <w:t>]</w:t>
      </w:r>
    </w:p>
    <w:p w14:paraId="61DA23CB" w14:textId="77777777" w:rsidR="00976FE6" w:rsidRPr="00387AB7" w:rsidRDefault="00976FE6" w:rsidP="00387AB7">
      <w:pPr>
        <w:jc w:val="both"/>
        <w:rPr>
          <w:rFonts w:ascii="Times New Roman" w:hAnsi="Times New Roman"/>
          <w:b/>
          <w:sz w:val="24"/>
          <w:szCs w:val="24"/>
        </w:rPr>
      </w:pPr>
      <w:bookmarkStart w:id="22" w:name="BMG_15_1"/>
      <w:bookmarkStart w:id="23" w:name="BMG_15"/>
      <w:bookmarkStart w:id="24" w:name="_Hlk512085529"/>
      <w:bookmarkStart w:id="25" w:name="BMG_12_12"/>
      <w:bookmarkEnd w:id="21"/>
    </w:p>
    <w:p w14:paraId="089C0BE0" w14:textId="77777777" w:rsidR="00403AC3" w:rsidRPr="00387AB7" w:rsidRDefault="00912C11" w:rsidP="00387AB7">
      <w:pPr>
        <w:jc w:val="both"/>
        <w:rPr>
          <w:rFonts w:ascii="Times New Roman" w:hAnsi="Times New Roman"/>
          <w:b/>
          <w:sz w:val="24"/>
          <w:szCs w:val="24"/>
        </w:rPr>
      </w:pPr>
      <w:r w:rsidRPr="00387AB7">
        <w:rPr>
          <w:rFonts w:ascii="Times New Roman" w:hAnsi="Times New Roman"/>
          <w:b/>
          <w:sz w:val="24"/>
          <w:szCs w:val="24"/>
        </w:rPr>
        <w:t>Parents’ Response</w:t>
      </w:r>
    </w:p>
    <w:p w14:paraId="65803DC8"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26" w:name="BMG_15_2"/>
      <w:bookmarkEnd w:id="22"/>
      <w:r w:rsidRPr="00387AB7">
        <w:rPr>
          <w:rFonts w:ascii="Times New Roman" w:hAnsi="Times New Roman"/>
          <w:color w:val="FF0000"/>
          <w:sz w:val="24"/>
          <w:szCs w:val="24"/>
        </w:rPr>
        <w:t>[</w:t>
      </w:r>
      <w:r w:rsidRPr="00387AB7">
        <w:rPr>
          <w:rFonts w:ascii="Times New Roman" w:hAnsi="Times New Roman"/>
          <w:i/>
          <w:iCs/>
          <w:color w:val="FF0000"/>
          <w:sz w:val="24"/>
          <w:szCs w:val="24"/>
        </w:rPr>
        <w:t>Relief from sanction having been granted</w:t>
      </w:r>
      <w:r w:rsidRPr="00387AB7">
        <w:rPr>
          <w:rFonts w:ascii="Times New Roman" w:hAnsi="Times New Roman"/>
          <w:color w:val="FF0000"/>
          <w:sz w:val="24"/>
          <w:szCs w:val="24"/>
        </w:rPr>
        <w:t>]</w:t>
      </w:r>
      <w:r w:rsidRPr="00387AB7">
        <w:rPr>
          <w:rFonts w:ascii="Times New Roman" w:hAnsi="Times New Roman"/>
          <w:color w:val="000000" w:themeColor="text1"/>
          <w:sz w:val="24"/>
          <w:szCs w:val="24"/>
        </w:rPr>
        <w:t>,</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[T]he </w:t>
      </w:r>
      <w:r w:rsidRPr="00387AB7">
        <w:rPr>
          <w:rFonts w:ascii="Times New Roman" w:hAnsi="Times New Roman"/>
          <w:color w:val="FF0000"/>
          <w:sz w:val="24"/>
          <w:szCs w:val="24"/>
        </w:rPr>
        <w:t>[mother] / [father] / [parents]</w:t>
      </w:r>
      <w:r w:rsidRPr="00387AB7">
        <w:rPr>
          <w:rFonts w:ascii="Times New Roman" w:hAnsi="Times New Roman"/>
          <w:sz w:val="24"/>
          <w:szCs w:val="24"/>
        </w:rPr>
        <w:t xml:space="preserve"> 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iCs/>
          <w:color w:val="FF0000"/>
          <w:sz w:val="24"/>
          <w:szCs w:val="24"/>
        </w:rPr>
        <w:t>each</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send to the court and to the other parties a </w:t>
      </w:r>
      <w:r w:rsidR="00912C11" w:rsidRPr="00387AB7">
        <w:rPr>
          <w:rFonts w:ascii="Times New Roman" w:hAnsi="Times New Roman"/>
          <w:sz w:val="24"/>
          <w:szCs w:val="24"/>
        </w:rPr>
        <w:t>Parents’ Response.</w:t>
      </w:r>
    </w:p>
    <w:p w14:paraId="03CEFE59" w14:textId="77777777" w:rsidR="00912C11" w:rsidRPr="00387AB7" w:rsidRDefault="00912C11" w:rsidP="00387AB7">
      <w:pPr>
        <w:pStyle w:val="ListParagraph1"/>
        <w:ind w:left="567"/>
        <w:jc w:val="both"/>
        <w:rPr>
          <w:rFonts w:ascii="Times New Roman" w:hAnsi="Times New Roman"/>
          <w:sz w:val="24"/>
          <w:szCs w:val="24"/>
        </w:rPr>
      </w:pPr>
    </w:p>
    <w:p w14:paraId="370043E5" w14:textId="77777777" w:rsidR="00912C11" w:rsidRPr="00387AB7" w:rsidRDefault="00912C11" w:rsidP="00387AB7">
      <w:pPr>
        <w:pStyle w:val="ListParagraph"/>
        <w:numPr>
          <w:ilvl w:val="0"/>
          <w:numId w:val="3"/>
        </w:numPr>
        <w:jc w:val="both"/>
        <w:rPr>
          <w:rFonts w:ascii="Times New Roman" w:hAnsi="Times New Roman"/>
          <w:i/>
          <w:iCs/>
          <w:color w:val="FF0000"/>
          <w:sz w:val="24"/>
          <w:szCs w:val="24"/>
        </w:rPr>
      </w:pPr>
      <w:bookmarkStart w:id="27" w:name="BMG_15_3"/>
      <w:bookmarkEnd w:id="26"/>
      <w:r w:rsidRPr="00387AB7">
        <w:rPr>
          <w:rFonts w:ascii="Times New Roman" w:hAnsi="Times New Roman"/>
          <w:sz w:val="24"/>
          <w:szCs w:val="24"/>
        </w:rPr>
        <w:t>[</w:t>
      </w:r>
      <w:r w:rsidR="00976FE6" w:rsidRPr="00387AB7">
        <w:rPr>
          <w:rFonts w:ascii="Times New Roman" w:hAnsi="Times New Roman"/>
          <w:i/>
          <w:iCs/>
          <w:color w:val="FF0000"/>
          <w:sz w:val="24"/>
          <w:szCs w:val="24"/>
        </w:rPr>
        <w:t xml:space="preserve">The </w:t>
      </w:r>
      <w:r w:rsidR="00403AC3" w:rsidRPr="00387AB7">
        <w:rPr>
          <w:rFonts w:ascii="Times New Roman" w:hAnsi="Times New Roman"/>
          <w:i/>
          <w:iCs/>
          <w:color w:val="FF0000"/>
          <w:sz w:val="24"/>
          <w:szCs w:val="24"/>
        </w:rPr>
        <w:t>[mother] / [father] / [</w:t>
      </w:r>
      <w:r w:rsidR="00976FE6" w:rsidRPr="00387AB7">
        <w:rPr>
          <w:rFonts w:ascii="Times New Roman" w:hAnsi="Times New Roman"/>
          <w:i/>
          <w:iCs/>
          <w:color w:val="FF0000"/>
          <w:sz w:val="24"/>
          <w:szCs w:val="24"/>
        </w:rPr>
        <w:t>parents</w:t>
      </w:r>
      <w:r w:rsidR="00403AC3" w:rsidRPr="00387AB7">
        <w:rPr>
          <w:rFonts w:ascii="Times New Roman" w:hAnsi="Times New Roman"/>
          <w:i/>
          <w:iCs/>
          <w:color w:val="FF0000"/>
          <w:sz w:val="24"/>
          <w:szCs w:val="24"/>
        </w:rPr>
        <w:t>]</w:t>
      </w:r>
      <w:r w:rsidR="00976FE6" w:rsidRPr="00387AB7">
        <w:rPr>
          <w:rFonts w:ascii="Times New Roman" w:hAnsi="Times New Roman"/>
          <w:i/>
          <w:iCs/>
          <w:color w:val="FF0000"/>
          <w:sz w:val="24"/>
          <w:szCs w:val="24"/>
        </w:rPr>
        <w:t xml:space="preserve"> having failed to comply with the direction given on allocation requiring them to provide a </w:t>
      </w:r>
      <w:r w:rsidRPr="00387AB7">
        <w:rPr>
          <w:rFonts w:ascii="Times New Roman" w:hAnsi="Times New Roman"/>
          <w:i/>
          <w:iCs/>
          <w:color w:val="FF0000"/>
          <w:sz w:val="24"/>
          <w:szCs w:val="24"/>
        </w:rPr>
        <w:t>Parents’ Response</w:t>
      </w:r>
      <w:r w:rsidR="00976FE6" w:rsidRPr="00387AB7">
        <w:rPr>
          <w:rFonts w:ascii="Times New Roman" w:hAnsi="Times New Roman"/>
          <w:i/>
          <w:iCs/>
          <w:color w:val="FF0000"/>
          <w:sz w:val="24"/>
          <w:szCs w:val="24"/>
        </w:rPr>
        <w:t>, if the parents fail to comply with this direction they shall be</w:t>
      </w:r>
      <w:r w:rsidRPr="00387AB7">
        <w:rPr>
          <w:rFonts w:ascii="Times New Roman" w:hAnsi="Times New Roman"/>
          <w:i/>
          <w:iCs/>
          <w:color w:val="FF0000"/>
          <w:sz w:val="24"/>
          <w:szCs w:val="24"/>
        </w:rPr>
        <w:t xml:space="preserve"> deemed to accept the threshold allegations made by the local authority and to not be putting forward any alternative carers.</w:t>
      </w:r>
      <w:r w:rsidRPr="00387AB7">
        <w:rPr>
          <w:rFonts w:ascii="Times New Roman" w:hAnsi="Times New Roman"/>
          <w:color w:val="000000" w:themeColor="text1"/>
          <w:sz w:val="24"/>
          <w:szCs w:val="24"/>
        </w:rPr>
        <w:t>]</w:t>
      </w:r>
    </w:p>
    <w:p w14:paraId="20397E70" w14:textId="77777777" w:rsidR="00976FE6" w:rsidRPr="00387AB7" w:rsidRDefault="00976FE6" w:rsidP="00387AB7">
      <w:pPr>
        <w:jc w:val="both"/>
        <w:rPr>
          <w:rFonts w:ascii="Times New Roman" w:hAnsi="Times New Roman"/>
          <w:sz w:val="24"/>
          <w:szCs w:val="24"/>
        </w:rPr>
      </w:pPr>
    </w:p>
    <w:p w14:paraId="58B444C9" w14:textId="77777777" w:rsidR="00976FE6" w:rsidRPr="00387AB7" w:rsidRDefault="00976FE6" w:rsidP="00387AB7">
      <w:pPr>
        <w:jc w:val="both"/>
        <w:rPr>
          <w:rFonts w:ascii="Times New Roman" w:hAnsi="Times New Roman"/>
          <w:b/>
          <w:sz w:val="24"/>
          <w:szCs w:val="24"/>
        </w:rPr>
      </w:pPr>
      <w:bookmarkStart w:id="28" w:name="BMG_16_1"/>
      <w:bookmarkStart w:id="29" w:name="BMG_16"/>
      <w:bookmarkEnd w:id="23"/>
      <w:bookmarkEnd w:id="27"/>
      <w:r w:rsidRPr="00387AB7">
        <w:rPr>
          <w:rFonts w:ascii="Times New Roman" w:hAnsi="Times New Roman"/>
          <w:b/>
          <w:sz w:val="24"/>
          <w:szCs w:val="24"/>
        </w:rPr>
        <w:lastRenderedPageBreak/>
        <w:t>Family Group Conference</w:t>
      </w:r>
    </w:p>
    <w:p w14:paraId="16BFB268" w14:textId="77777777" w:rsidR="00403AC3" w:rsidRPr="00387AB7" w:rsidRDefault="00403AC3" w:rsidP="00387AB7">
      <w:pPr>
        <w:pStyle w:val="ListParagraph"/>
        <w:numPr>
          <w:ilvl w:val="0"/>
          <w:numId w:val="3"/>
        </w:numPr>
        <w:jc w:val="both"/>
        <w:rPr>
          <w:rFonts w:ascii="Times New Roman" w:hAnsi="Times New Roman"/>
          <w:sz w:val="24"/>
          <w:szCs w:val="24"/>
        </w:rPr>
      </w:pPr>
      <w:bookmarkStart w:id="30" w:name="BMG_16_4"/>
      <w:bookmarkEnd w:id="28"/>
      <w:r w:rsidRPr="00387AB7">
        <w:rPr>
          <w:rFonts w:ascii="Times New Roman" w:hAnsi="Times New Roman"/>
          <w:color w:val="000000"/>
          <w:sz w:val="24"/>
          <w:szCs w:val="24"/>
        </w:rPr>
        <w:t xml:space="preserve">The </w:t>
      </w:r>
      <w:r w:rsidRPr="00387AB7">
        <w:rPr>
          <w:rFonts w:ascii="Times New Roman" w:hAnsi="Times New Roman"/>
          <w:sz w:val="24"/>
          <w:szCs w:val="24"/>
        </w:rPr>
        <w:t>local</w:t>
      </w:r>
      <w:r w:rsidRPr="00387AB7">
        <w:rPr>
          <w:rFonts w:ascii="Times New Roman" w:hAnsi="Times New Roman"/>
          <w:color w:val="000000"/>
          <w:sz w:val="24"/>
          <w:szCs w:val="24"/>
        </w:rPr>
        <w:t xml:space="preserve"> </w:t>
      </w:r>
      <w:r w:rsidRPr="00387AB7">
        <w:rPr>
          <w:rFonts w:ascii="Times New Roman" w:hAnsi="Times New Roman"/>
          <w:sz w:val="24"/>
          <w:szCs w:val="24"/>
        </w:rPr>
        <w:t>authority</w:t>
      </w:r>
      <w:r w:rsidRPr="00387AB7">
        <w:rPr>
          <w:rFonts w:ascii="Times New Roman" w:hAnsi="Times New Roman"/>
          <w:color w:val="000000"/>
          <w:sz w:val="24"/>
          <w:szCs w:val="24"/>
        </w:rPr>
        <w:t xml:space="preserve"> shall by </w:t>
      </w:r>
      <w:r w:rsidR="007D44BF" w:rsidRPr="00387AB7">
        <w:rPr>
          <w:rFonts w:ascii="Times New Roman" w:hAnsi="Times New Roman"/>
          <w:color w:val="000000"/>
          <w:sz w:val="24"/>
          <w:szCs w:val="24"/>
        </w:rPr>
        <w:t>16.00</w:t>
      </w:r>
      <w:r w:rsidRPr="00387AB7">
        <w:rPr>
          <w:rFonts w:ascii="Times New Roman" w:hAnsi="Times New Roman"/>
          <w:color w:val="000000"/>
          <w:sz w:val="24"/>
          <w:szCs w:val="24"/>
        </w:rPr>
        <w:t xml:space="preserve">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file at court and serve on the parties a statement setting out either the date and time of the Family Group Conference or explaining why it is not proposed to hold one in this matter.</w:t>
      </w:r>
    </w:p>
    <w:p w14:paraId="532BFC06" w14:textId="77777777" w:rsidR="00403AC3" w:rsidRPr="00387AB7" w:rsidRDefault="00403AC3" w:rsidP="00387AB7">
      <w:pPr>
        <w:jc w:val="both"/>
        <w:rPr>
          <w:rFonts w:ascii="Times New Roman" w:hAnsi="Times New Roman"/>
          <w:sz w:val="24"/>
          <w:szCs w:val="24"/>
        </w:rPr>
      </w:pPr>
    </w:p>
    <w:p w14:paraId="59704D84" w14:textId="77777777" w:rsidR="00403AC3" w:rsidRPr="00387AB7" w:rsidRDefault="00403AC3"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local</w:t>
      </w:r>
      <w:r w:rsidRPr="00387AB7">
        <w:rPr>
          <w:rFonts w:ascii="Times New Roman" w:hAnsi="Times New Roman"/>
          <w:color w:val="000000"/>
          <w:sz w:val="24"/>
          <w:szCs w:val="24"/>
        </w:rPr>
        <w:t xml:space="preserve"> authority has permission to disclose the court bundle to the Family Group Conference coordinator for the purpose of preparing the report for the Family Group Conference. Permission is given for that report to be disclosed to the family members attending the conference.</w:t>
      </w:r>
    </w:p>
    <w:p w14:paraId="445AAAE7" w14:textId="77777777" w:rsidR="00403AC3" w:rsidRPr="00387AB7" w:rsidRDefault="00403AC3" w:rsidP="00387AB7">
      <w:pPr>
        <w:jc w:val="both"/>
        <w:rPr>
          <w:rFonts w:ascii="Times New Roman" w:hAnsi="Times New Roman"/>
          <w:sz w:val="24"/>
          <w:szCs w:val="24"/>
        </w:rPr>
      </w:pPr>
    </w:p>
    <w:p w14:paraId="655B339C" w14:textId="77777777" w:rsidR="00403AC3" w:rsidRPr="00387AB7" w:rsidRDefault="00403AC3"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local</w:t>
      </w:r>
      <w:r w:rsidRPr="00387AB7">
        <w:rPr>
          <w:rFonts w:ascii="Times New Roman" w:hAnsi="Times New Roman"/>
          <w:color w:val="000000"/>
          <w:sz w:val="24"/>
          <w:szCs w:val="24"/>
        </w:rPr>
        <w:t xml:space="preserve"> authority shall file at court and serve on the parties the minutes of the Family Group Conference not later than 14 days after the conference is held.</w:t>
      </w:r>
    </w:p>
    <w:p w14:paraId="76D7E3C0" w14:textId="77777777" w:rsidR="00912C11" w:rsidRPr="00387AB7" w:rsidRDefault="00912C11" w:rsidP="00387AB7">
      <w:pPr>
        <w:jc w:val="both"/>
        <w:rPr>
          <w:rFonts w:ascii="Times New Roman" w:hAnsi="Times New Roman"/>
          <w:b/>
          <w:bCs/>
          <w:sz w:val="24"/>
          <w:szCs w:val="24"/>
        </w:rPr>
      </w:pPr>
    </w:p>
    <w:p w14:paraId="53493529" w14:textId="77777777" w:rsidR="00976FE6" w:rsidRPr="00387AB7" w:rsidRDefault="00976FE6" w:rsidP="00387AB7">
      <w:pPr>
        <w:jc w:val="both"/>
        <w:rPr>
          <w:rFonts w:ascii="Times New Roman" w:hAnsi="Times New Roman"/>
          <w:b/>
          <w:sz w:val="24"/>
          <w:szCs w:val="24"/>
        </w:rPr>
      </w:pPr>
    </w:p>
    <w:p w14:paraId="3A893BD7" w14:textId="77777777" w:rsidR="00976FE6" w:rsidRPr="00387AB7" w:rsidRDefault="00976FE6" w:rsidP="00387AB7">
      <w:pPr>
        <w:jc w:val="both"/>
        <w:rPr>
          <w:rFonts w:ascii="Times New Roman" w:hAnsi="Times New Roman"/>
          <w:b/>
          <w:sz w:val="24"/>
          <w:szCs w:val="24"/>
        </w:rPr>
      </w:pPr>
      <w:bookmarkStart w:id="31" w:name="BMG_17_1"/>
      <w:bookmarkStart w:id="32" w:name="BMG_17"/>
      <w:bookmarkEnd w:id="29"/>
      <w:bookmarkEnd w:id="30"/>
      <w:r w:rsidRPr="00387AB7">
        <w:rPr>
          <w:rFonts w:ascii="Times New Roman" w:hAnsi="Times New Roman"/>
          <w:b/>
          <w:sz w:val="24"/>
          <w:szCs w:val="24"/>
        </w:rPr>
        <w:t>Alternative carer assessments</w:t>
      </w:r>
    </w:p>
    <w:p w14:paraId="3DC967B2" w14:textId="77777777" w:rsidR="0062643F" w:rsidRPr="00387AB7" w:rsidRDefault="0062643F" w:rsidP="00387AB7">
      <w:pPr>
        <w:numPr>
          <w:ilvl w:val="0"/>
          <w:numId w:val="3"/>
        </w:numPr>
        <w:jc w:val="both"/>
        <w:rPr>
          <w:rFonts w:ascii="Times New Roman" w:hAnsi="Times New Roman"/>
          <w:sz w:val="24"/>
          <w:szCs w:val="24"/>
        </w:rPr>
      </w:pPr>
      <w:bookmarkStart w:id="33" w:name="BMG_17_5"/>
      <w:bookmarkEnd w:id="31"/>
      <w:r w:rsidRPr="00387AB7">
        <w:rPr>
          <w:rFonts w:ascii="Times New Roman" w:hAnsi="Times New Roman"/>
          <w:color w:val="000000"/>
          <w:sz w:val="24"/>
          <w:szCs w:val="24"/>
        </w:rPr>
        <w:t xml:space="preserve">The </w:t>
      </w:r>
      <w:r w:rsidRPr="00387AB7">
        <w:rPr>
          <w:rFonts w:ascii="Times New Roman" w:hAnsi="Times New Roman"/>
          <w:sz w:val="24"/>
          <w:szCs w:val="24"/>
        </w:rPr>
        <w:t>local</w:t>
      </w:r>
      <w:r w:rsidRPr="00387AB7">
        <w:rPr>
          <w:rFonts w:ascii="Times New Roman" w:hAnsi="Times New Roman"/>
          <w:color w:val="000000"/>
          <w:sz w:val="24"/>
          <w:szCs w:val="24"/>
        </w:rPr>
        <w:t xml:space="preserve"> authority shall by </w:t>
      </w:r>
      <w:r w:rsidR="007D44BF" w:rsidRPr="00387AB7">
        <w:rPr>
          <w:rFonts w:ascii="Times New Roman" w:hAnsi="Times New Roman"/>
          <w:color w:val="000000"/>
          <w:sz w:val="24"/>
          <w:szCs w:val="24"/>
        </w:rPr>
        <w:t>16.00</w:t>
      </w:r>
      <w:r w:rsidRPr="00387AB7">
        <w:rPr>
          <w:rFonts w:ascii="Times New Roman" w:hAnsi="Times New Roman"/>
          <w:color w:val="000000"/>
          <w:sz w:val="24"/>
          <w:szCs w:val="24"/>
        </w:rPr>
        <w:t xml:space="preserve">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file at court, serve on the parties, and send to the person assessed </w:t>
      </w:r>
      <w:r w:rsidR="00A83716">
        <w:rPr>
          <w:rFonts w:ascii="Times New Roman" w:hAnsi="Times New Roman"/>
          <w:color w:val="000000"/>
          <w:sz w:val="24"/>
          <w:szCs w:val="24"/>
        </w:rPr>
        <w:t xml:space="preserve">a copy of the </w:t>
      </w:r>
      <w:r w:rsidRPr="00387AB7">
        <w:rPr>
          <w:rFonts w:ascii="Times New Roman" w:hAnsi="Times New Roman"/>
          <w:color w:val="000000"/>
          <w:sz w:val="24"/>
          <w:szCs w:val="24"/>
        </w:rPr>
        <w:t>viability assessment of the following alternative carers: -</w:t>
      </w:r>
    </w:p>
    <w:p w14:paraId="729BE12A" w14:textId="77777777" w:rsidR="0062643F" w:rsidRPr="00387AB7" w:rsidRDefault="0062643F" w:rsidP="00387AB7">
      <w:pPr>
        <w:ind w:left="567"/>
        <w:jc w:val="both"/>
        <w:rPr>
          <w:rFonts w:ascii="Times New Roman" w:hAnsi="Times New Roman"/>
          <w:sz w:val="24"/>
          <w:szCs w:val="24"/>
        </w:rPr>
      </w:pPr>
    </w:p>
    <w:p w14:paraId="611A0FBA" w14:textId="77777777" w:rsidR="0062643F" w:rsidRPr="00387AB7" w:rsidRDefault="0062643F" w:rsidP="00387AB7">
      <w:pPr>
        <w:ind w:left="567"/>
        <w:jc w:val="both"/>
        <w:rPr>
          <w:rFonts w:ascii="Times New Roman" w:hAnsi="Times New Roman"/>
          <w:sz w:val="24"/>
          <w:szCs w:val="24"/>
          <w:u w:val="single"/>
        </w:rPr>
      </w:pPr>
      <w:r w:rsidRPr="00387AB7">
        <w:rPr>
          <w:rFonts w:ascii="Times New Roman" w:hAnsi="Times New Roman"/>
          <w:color w:val="000000"/>
          <w:sz w:val="24"/>
          <w:szCs w:val="24"/>
          <w:u w:val="single"/>
        </w:rPr>
        <w:t>Name</w:t>
      </w:r>
      <w:r w:rsidRPr="00387AB7">
        <w:rPr>
          <w:rFonts w:ascii="Times New Roman" w:hAnsi="Times New Roman"/>
          <w:color w:val="000000"/>
          <w:sz w:val="24"/>
          <w:szCs w:val="24"/>
          <w:u w:val="single"/>
        </w:rPr>
        <w:tab/>
      </w:r>
      <w:r w:rsidRPr="00387AB7">
        <w:rPr>
          <w:rFonts w:ascii="Times New Roman" w:hAnsi="Times New Roman"/>
          <w:color w:val="000000"/>
          <w:sz w:val="24"/>
          <w:szCs w:val="24"/>
          <w:u w:val="single"/>
        </w:rPr>
        <w:tab/>
      </w:r>
      <w:r w:rsidRPr="00387AB7">
        <w:rPr>
          <w:rFonts w:ascii="Times New Roman" w:hAnsi="Times New Roman"/>
          <w:color w:val="000000"/>
          <w:sz w:val="24"/>
          <w:szCs w:val="24"/>
          <w:u w:val="single"/>
        </w:rPr>
        <w:tab/>
        <w:t>Relationship to the Child</w:t>
      </w:r>
      <w:r w:rsidR="00A83716">
        <w:rPr>
          <w:rFonts w:ascii="Times New Roman" w:hAnsi="Times New Roman"/>
          <w:color w:val="000000"/>
          <w:sz w:val="24"/>
          <w:szCs w:val="24"/>
          <w:u w:val="single"/>
        </w:rPr>
        <w:t>(ren)</w:t>
      </w:r>
      <w:r w:rsidR="00A83716">
        <w:rPr>
          <w:rFonts w:ascii="Times New Roman" w:hAnsi="Times New Roman"/>
          <w:color w:val="000000"/>
          <w:sz w:val="24"/>
          <w:szCs w:val="24"/>
          <w:u w:val="single"/>
        </w:rPr>
        <w:tab/>
      </w:r>
      <w:r w:rsidR="00A83716">
        <w:rPr>
          <w:rFonts w:ascii="Times New Roman" w:hAnsi="Times New Roman"/>
          <w:color w:val="000000"/>
          <w:sz w:val="24"/>
          <w:szCs w:val="24"/>
          <w:u w:val="single"/>
        </w:rPr>
        <w:tab/>
      </w:r>
      <w:r w:rsidR="00A83716">
        <w:rPr>
          <w:rFonts w:ascii="Times New Roman" w:hAnsi="Times New Roman"/>
          <w:color w:val="000000"/>
          <w:sz w:val="24"/>
          <w:szCs w:val="24"/>
          <w:u w:val="single"/>
        </w:rPr>
        <w:tab/>
        <w:t>Relevant Child(ren)</w:t>
      </w:r>
    </w:p>
    <w:p w14:paraId="3FDA3BFF" w14:textId="77777777" w:rsidR="0062643F" w:rsidRPr="00387AB7" w:rsidRDefault="009F4E33" w:rsidP="00387AB7">
      <w:pPr>
        <w:ind w:left="567"/>
        <w:jc w:val="both"/>
        <w:rPr>
          <w:rFonts w:ascii="Times New Roman" w:hAnsi="Times New Roman"/>
          <w:sz w:val="24"/>
          <w:szCs w:val="24"/>
        </w:rPr>
      </w:pPr>
      <w:r w:rsidRPr="00387AB7">
        <w:rPr>
          <w:rFonts w:ascii="Times New Roman" w:hAnsi="Times New Roman"/>
          <w:sz w:val="24"/>
          <w:szCs w:val="24"/>
        </w:rPr>
        <w:t xml:space="preserve">1. </w:t>
      </w:r>
    </w:p>
    <w:p w14:paraId="323C6EEB" w14:textId="77777777" w:rsidR="009217FF" w:rsidRDefault="009F4E33" w:rsidP="009217FF">
      <w:pPr>
        <w:ind w:left="567"/>
        <w:jc w:val="both"/>
        <w:rPr>
          <w:rFonts w:ascii="Times New Roman" w:hAnsi="Times New Roman"/>
          <w:sz w:val="24"/>
          <w:szCs w:val="24"/>
        </w:rPr>
      </w:pPr>
      <w:r w:rsidRPr="00387AB7">
        <w:rPr>
          <w:rFonts w:ascii="Times New Roman" w:hAnsi="Times New Roman"/>
          <w:sz w:val="24"/>
          <w:szCs w:val="24"/>
        </w:rPr>
        <w:t>2.</w:t>
      </w:r>
    </w:p>
    <w:p w14:paraId="5377F993" w14:textId="77777777" w:rsidR="009217FF" w:rsidRPr="00387AB7" w:rsidRDefault="009217FF" w:rsidP="00387AB7">
      <w:pPr>
        <w:jc w:val="both"/>
        <w:rPr>
          <w:rFonts w:ascii="Times New Roman" w:hAnsi="Times New Roman"/>
          <w:sz w:val="24"/>
          <w:szCs w:val="24"/>
        </w:rPr>
      </w:pPr>
    </w:p>
    <w:p w14:paraId="3CAE4BD4" w14:textId="77777777" w:rsidR="00C708E3" w:rsidRPr="00387AB7" w:rsidRDefault="00C708E3" w:rsidP="009217FF">
      <w:pPr>
        <w:numPr>
          <w:ilvl w:val="0"/>
          <w:numId w:val="3"/>
        </w:numPr>
        <w:jc w:val="both"/>
        <w:rPr>
          <w:rFonts w:ascii="Times New Roman" w:hAnsi="Times New Roman"/>
          <w:sz w:val="24"/>
          <w:szCs w:val="24"/>
        </w:rPr>
      </w:pPr>
      <w:r w:rsidRPr="00387AB7">
        <w:rPr>
          <w:rFonts w:ascii="Times New Roman" w:hAnsi="Times New Roman"/>
          <w:sz w:val="24"/>
          <w:szCs w:val="24"/>
        </w:rPr>
        <w:t>Permission</w:t>
      </w:r>
      <w:r w:rsidRPr="00387AB7">
        <w:rPr>
          <w:rFonts w:ascii="Times New Roman" w:hAnsi="Times New Roman"/>
          <w:color w:val="000000"/>
          <w:sz w:val="24"/>
          <w:szCs w:val="24"/>
        </w:rPr>
        <w:t xml:space="preserve"> is given for the local authority to disclose such documents as they consider necessary from the bundle to the person being assessed.</w:t>
      </w:r>
    </w:p>
    <w:p w14:paraId="059FCC2D" w14:textId="77777777" w:rsidR="008F022A" w:rsidRPr="00387AB7" w:rsidRDefault="008F022A" w:rsidP="00387AB7">
      <w:pPr>
        <w:jc w:val="both"/>
        <w:rPr>
          <w:rFonts w:ascii="Times New Roman" w:hAnsi="Times New Roman"/>
          <w:sz w:val="24"/>
          <w:szCs w:val="24"/>
        </w:rPr>
      </w:pPr>
    </w:p>
    <w:p w14:paraId="5E688AC0" w14:textId="77777777" w:rsidR="008F022A" w:rsidRPr="00387AB7" w:rsidRDefault="008F022A"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local </w:t>
      </w:r>
      <w:r w:rsidRPr="00387AB7">
        <w:rPr>
          <w:rFonts w:ascii="Times New Roman" w:hAnsi="Times New Roman"/>
          <w:sz w:val="24"/>
          <w:szCs w:val="24"/>
        </w:rPr>
        <w:t>authority</w:t>
      </w:r>
      <w:r w:rsidRPr="00387AB7">
        <w:rPr>
          <w:rFonts w:ascii="Times New Roman" w:hAnsi="Times New Roman"/>
          <w:color w:val="000000"/>
          <w:sz w:val="24"/>
          <w:szCs w:val="24"/>
        </w:rPr>
        <w:t xml:space="preserve"> </w:t>
      </w:r>
      <w:r w:rsidRPr="00387AB7">
        <w:rPr>
          <w:rFonts w:ascii="Times New Roman" w:hAnsi="Times New Roman"/>
          <w:b/>
          <w:bCs/>
          <w:color w:val="000000"/>
          <w:sz w:val="24"/>
          <w:szCs w:val="24"/>
        </w:rPr>
        <w:t>must not</w:t>
      </w:r>
      <w:r w:rsidRPr="00387AB7">
        <w:rPr>
          <w:rFonts w:ascii="Times New Roman" w:hAnsi="Times New Roman"/>
          <w:color w:val="000000"/>
          <w:sz w:val="24"/>
          <w:szCs w:val="24"/>
        </w:rPr>
        <w:t xml:space="preserve"> undertake any further viability assessments without application to the court.</w:t>
      </w:r>
    </w:p>
    <w:p w14:paraId="6B9FCEA0" w14:textId="77777777" w:rsidR="008F022A" w:rsidRPr="00387AB7" w:rsidRDefault="008F022A" w:rsidP="00387AB7">
      <w:pPr>
        <w:jc w:val="both"/>
        <w:rPr>
          <w:rFonts w:ascii="Times New Roman" w:hAnsi="Times New Roman"/>
          <w:sz w:val="24"/>
          <w:szCs w:val="24"/>
        </w:rPr>
      </w:pPr>
    </w:p>
    <w:p w14:paraId="6CC6B906" w14:textId="77777777" w:rsidR="00C708E3" w:rsidRPr="00387AB7" w:rsidRDefault="008F022A" w:rsidP="00387AB7">
      <w:pPr>
        <w:numPr>
          <w:ilvl w:val="0"/>
          <w:numId w:val="3"/>
        </w:numPr>
        <w:jc w:val="both"/>
        <w:rPr>
          <w:rFonts w:ascii="Times New Roman" w:hAnsi="Times New Roman"/>
          <w:sz w:val="24"/>
          <w:szCs w:val="24"/>
        </w:rPr>
      </w:pPr>
      <w:r w:rsidRPr="00387AB7">
        <w:rPr>
          <w:rFonts w:ascii="Times New Roman" w:hAnsi="Times New Roman"/>
          <w:sz w:val="24"/>
          <w:szCs w:val="24"/>
        </w:rPr>
        <w:t xml:space="preserve">In the event that any </w:t>
      </w:r>
      <w:r w:rsidR="00C708E3" w:rsidRPr="00387AB7">
        <w:rPr>
          <w:rFonts w:ascii="Times New Roman" w:hAnsi="Times New Roman"/>
          <w:sz w:val="24"/>
          <w:szCs w:val="24"/>
        </w:rPr>
        <w:t xml:space="preserve">other </w:t>
      </w:r>
      <w:r w:rsidRPr="00387AB7">
        <w:rPr>
          <w:rFonts w:ascii="Times New Roman" w:hAnsi="Times New Roman"/>
          <w:sz w:val="24"/>
          <w:szCs w:val="24"/>
        </w:rPr>
        <w:t xml:space="preserve">party or prospective alternative carer seeks assessment as a </w:t>
      </w:r>
      <w:proofErr w:type="spellStart"/>
      <w:r w:rsidRPr="00387AB7">
        <w:rPr>
          <w:rFonts w:ascii="Times New Roman" w:hAnsi="Times New Roman"/>
          <w:sz w:val="24"/>
          <w:szCs w:val="24"/>
        </w:rPr>
        <w:t>carer</w:t>
      </w:r>
      <w:proofErr w:type="spellEnd"/>
      <w:r w:rsidRPr="00387AB7">
        <w:rPr>
          <w:rFonts w:ascii="Times New Roman" w:hAnsi="Times New Roman"/>
          <w:sz w:val="24"/>
          <w:szCs w:val="24"/>
        </w:rPr>
        <w:t xml:space="preserve"> of any relevant child then they must make an application to the Court including</w:t>
      </w:r>
      <w:r w:rsidR="00C708E3" w:rsidRPr="00387AB7">
        <w:rPr>
          <w:rFonts w:ascii="Times New Roman" w:hAnsi="Times New Roman"/>
          <w:sz w:val="24"/>
          <w:szCs w:val="24"/>
        </w:rPr>
        <w:t>: -</w:t>
      </w:r>
    </w:p>
    <w:p w14:paraId="1EB50069" w14:textId="77777777" w:rsidR="00C708E3" w:rsidRPr="00387AB7" w:rsidRDefault="00C708E3" w:rsidP="00387AB7">
      <w:pPr>
        <w:pStyle w:val="ListParagraph"/>
        <w:jc w:val="both"/>
        <w:rPr>
          <w:rFonts w:ascii="Times New Roman" w:hAnsi="Times New Roman"/>
          <w:sz w:val="24"/>
          <w:szCs w:val="24"/>
        </w:rPr>
      </w:pPr>
    </w:p>
    <w:p w14:paraId="20DD7EE8" w14:textId="77777777" w:rsidR="00C708E3" w:rsidRPr="00387AB7" w:rsidRDefault="008F022A" w:rsidP="00387AB7">
      <w:pPr>
        <w:numPr>
          <w:ilvl w:val="1"/>
          <w:numId w:val="3"/>
        </w:numPr>
        <w:jc w:val="both"/>
        <w:rPr>
          <w:rFonts w:ascii="Times New Roman" w:hAnsi="Times New Roman"/>
          <w:sz w:val="24"/>
          <w:szCs w:val="24"/>
        </w:rPr>
      </w:pPr>
      <w:r w:rsidRPr="00387AB7">
        <w:rPr>
          <w:rFonts w:ascii="Times New Roman" w:hAnsi="Times New Roman"/>
          <w:sz w:val="24"/>
          <w:szCs w:val="24"/>
        </w:rPr>
        <w:t>details of the person seeking assessment</w:t>
      </w:r>
      <w:r w:rsidR="00133697">
        <w:rPr>
          <w:rFonts w:ascii="Times New Roman" w:hAnsi="Times New Roman"/>
          <w:sz w:val="24"/>
          <w:szCs w:val="24"/>
        </w:rPr>
        <w:t xml:space="preserve"> as a carer</w:t>
      </w:r>
      <w:r w:rsidRPr="00387AB7">
        <w:rPr>
          <w:rFonts w:ascii="Times New Roman" w:hAnsi="Times New Roman"/>
          <w:sz w:val="24"/>
          <w:szCs w:val="24"/>
        </w:rPr>
        <w:t xml:space="preserve"> (name and full contact details);</w:t>
      </w:r>
    </w:p>
    <w:p w14:paraId="6C5A5E0C" w14:textId="77777777" w:rsidR="00C708E3" w:rsidRPr="00387AB7" w:rsidRDefault="008F022A" w:rsidP="00387AB7">
      <w:pPr>
        <w:numPr>
          <w:ilvl w:val="1"/>
          <w:numId w:val="3"/>
        </w:numPr>
        <w:jc w:val="both"/>
        <w:rPr>
          <w:rFonts w:ascii="Times New Roman" w:hAnsi="Times New Roman"/>
          <w:sz w:val="24"/>
          <w:szCs w:val="24"/>
        </w:rPr>
      </w:pPr>
      <w:r w:rsidRPr="00387AB7">
        <w:rPr>
          <w:rFonts w:ascii="Times New Roman" w:hAnsi="Times New Roman"/>
          <w:sz w:val="24"/>
          <w:szCs w:val="24"/>
        </w:rPr>
        <w:t>an explanation as to why the</w:t>
      </w:r>
      <w:r w:rsidR="00C708E3" w:rsidRPr="00387AB7">
        <w:rPr>
          <w:rFonts w:ascii="Times New Roman" w:hAnsi="Times New Roman"/>
          <w:sz w:val="24"/>
          <w:szCs w:val="24"/>
        </w:rPr>
        <w:t>y have not made the application before this point</w:t>
      </w:r>
      <w:r w:rsidR="000504B0" w:rsidRPr="00387AB7">
        <w:rPr>
          <w:rFonts w:ascii="Times New Roman" w:hAnsi="Times New Roman"/>
          <w:sz w:val="24"/>
          <w:szCs w:val="24"/>
        </w:rPr>
        <w:t xml:space="preserve"> (including whether they participated </w:t>
      </w:r>
      <w:r w:rsidR="00FB446B" w:rsidRPr="00387AB7">
        <w:rPr>
          <w:rFonts w:ascii="Times New Roman" w:hAnsi="Times New Roman"/>
          <w:sz w:val="24"/>
          <w:szCs w:val="24"/>
        </w:rPr>
        <w:t xml:space="preserve">or had the opportunity to participate </w:t>
      </w:r>
      <w:r w:rsidR="000504B0" w:rsidRPr="00387AB7">
        <w:rPr>
          <w:rFonts w:ascii="Times New Roman" w:hAnsi="Times New Roman"/>
          <w:sz w:val="24"/>
          <w:szCs w:val="24"/>
        </w:rPr>
        <w:t>in a F</w:t>
      </w:r>
      <w:r w:rsidR="00133697">
        <w:rPr>
          <w:rFonts w:ascii="Times New Roman" w:hAnsi="Times New Roman"/>
          <w:sz w:val="24"/>
          <w:szCs w:val="24"/>
        </w:rPr>
        <w:t xml:space="preserve">amily </w:t>
      </w:r>
      <w:r w:rsidR="000504B0" w:rsidRPr="00387AB7">
        <w:rPr>
          <w:rFonts w:ascii="Times New Roman" w:hAnsi="Times New Roman"/>
          <w:sz w:val="24"/>
          <w:szCs w:val="24"/>
        </w:rPr>
        <w:t>G</w:t>
      </w:r>
      <w:r w:rsidR="00133697">
        <w:rPr>
          <w:rFonts w:ascii="Times New Roman" w:hAnsi="Times New Roman"/>
          <w:sz w:val="24"/>
          <w:szCs w:val="24"/>
        </w:rPr>
        <w:t xml:space="preserve">roup </w:t>
      </w:r>
      <w:r w:rsidR="000504B0" w:rsidRPr="00387AB7">
        <w:rPr>
          <w:rFonts w:ascii="Times New Roman" w:hAnsi="Times New Roman"/>
          <w:sz w:val="24"/>
          <w:szCs w:val="24"/>
        </w:rPr>
        <w:t>C</w:t>
      </w:r>
      <w:r w:rsidR="00133697">
        <w:rPr>
          <w:rFonts w:ascii="Times New Roman" w:hAnsi="Times New Roman"/>
          <w:sz w:val="24"/>
          <w:szCs w:val="24"/>
        </w:rPr>
        <w:t>onference</w:t>
      </w:r>
      <w:r w:rsidR="000504B0" w:rsidRPr="00387AB7">
        <w:rPr>
          <w:rFonts w:ascii="Times New Roman" w:hAnsi="Times New Roman"/>
          <w:sz w:val="24"/>
          <w:szCs w:val="24"/>
        </w:rPr>
        <w:t xml:space="preserve"> and</w:t>
      </w:r>
      <w:r w:rsidR="00133697">
        <w:rPr>
          <w:rFonts w:ascii="Times New Roman" w:hAnsi="Times New Roman"/>
          <w:sz w:val="24"/>
          <w:szCs w:val="24"/>
        </w:rPr>
        <w:t>/or</w:t>
      </w:r>
      <w:r w:rsidR="000504B0" w:rsidRPr="00387AB7">
        <w:rPr>
          <w:rFonts w:ascii="Times New Roman" w:hAnsi="Times New Roman"/>
          <w:sz w:val="24"/>
          <w:szCs w:val="24"/>
        </w:rPr>
        <w:t xml:space="preserve"> whether they </w:t>
      </w:r>
      <w:r w:rsidR="009F4E33" w:rsidRPr="00387AB7">
        <w:rPr>
          <w:rFonts w:ascii="Times New Roman" w:hAnsi="Times New Roman"/>
          <w:sz w:val="24"/>
          <w:szCs w:val="24"/>
        </w:rPr>
        <w:t xml:space="preserve">have </w:t>
      </w:r>
      <w:r w:rsidR="000504B0" w:rsidRPr="00387AB7">
        <w:rPr>
          <w:rFonts w:ascii="Times New Roman" w:hAnsi="Times New Roman"/>
          <w:sz w:val="24"/>
          <w:szCs w:val="24"/>
        </w:rPr>
        <w:t xml:space="preserve">had the opportunity to seek </w:t>
      </w:r>
      <w:r w:rsidR="00A83716">
        <w:rPr>
          <w:rFonts w:ascii="Times New Roman" w:hAnsi="Times New Roman"/>
          <w:sz w:val="24"/>
          <w:szCs w:val="24"/>
        </w:rPr>
        <w:t xml:space="preserve">such </w:t>
      </w:r>
      <w:r w:rsidR="000504B0" w:rsidRPr="00387AB7">
        <w:rPr>
          <w:rFonts w:ascii="Times New Roman" w:hAnsi="Times New Roman"/>
          <w:sz w:val="24"/>
          <w:szCs w:val="24"/>
        </w:rPr>
        <w:t>assessment</w:t>
      </w:r>
      <w:r w:rsidR="00133697">
        <w:rPr>
          <w:rFonts w:ascii="Times New Roman" w:hAnsi="Times New Roman"/>
          <w:sz w:val="24"/>
          <w:szCs w:val="24"/>
        </w:rPr>
        <w:t xml:space="preserve"> by request to the local authority</w:t>
      </w:r>
      <w:r w:rsidR="000504B0" w:rsidRPr="00387AB7">
        <w:rPr>
          <w:rFonts w:ascii="Times New Roman" w:hAnsi="Times New Roman"/>
          <w:sz w:val="24"/>
          <w:szCs w:val="24"/>
        </w:rPr>
        <w:t>)</w:t>
      </w:r>
      <w:r w:rsidR="00C708E3" w:rsidRPr="00387AB7">
        <w:rPr>
          <w:rFonts w:ascii="Times New Roman" w:hAnsi="Times New Roman"/>
          <w:sz w:val="24"/>
          <w:szCs w:val="24"/>
        </w:rPr>
        <w:t xml:space="preserve">; </w:t>
      </w:r>
    </w:p>
    <w:p w14:paraId="61D6F568" w14:textId="77777777" w:rsidR="000504B0" w:rsidRPr="00387AB7" w:rsidRDefault="00C708E3" w:rsidP="00387AB7">
      <w:pPr>
        <w:numPr>
          <w:ilvl w:val="1"/>
          <w:numId w:val="3"/>
        </w:numPr>
        <w:jc w:val="both"/>
        <w:rPr>
          <w:rFonts w:ascii="Times New Roman" w:hAnsi="Times New Roman"/>
          <w:sz w:val="24"/>
          <w:szCs w:val="24"/>
        </w:rPr>
      </w:pPr>
      <w:r w:rsidRPr="00387AB7">
        <w:rPr>
          <w:rFonts w:ascii="Times New Roman" w:hAnsi="Times New Roman"/>
          <w:sz w:val="24"/>
          <w:szCs w:val="24"/>
        </w:rPr>
        <w:t xml:space="preserve">an explanation </w:t>
      </w:r>
      <w:r w:rsidR="000504B0" w:rsidRPr="00387AB7">
        <w:rPr>
          <w:rFonts w:ascii="Times New Roman" w:hAnsi="Times New Roman"/>
          <w:sz w:val="24"/>
          <w:szCs w:val="24"/>
        </w:rPr>
        <w:t xml:space="preserve">as to </w:t>
      </w:r>
      <w:r w:rsidR="008F022A" w:rsidRPr="00387AB7">
        <w:rPr>
          <w:rFonts w:ascii="Times New Roman" w:hAnsi="Times New Roman"/>
          <w:sz w:val="24"/>
          <w:szCs w:val="24"/>
        </w:rPr>
        <w:t>when the application could first have been made;</w:t>
      </w:r>
    </w:p>
    <w:p w14:paraId="0E918B26" w14:textId="77777777" w:rsidR="008F022A" w:rsidRDefault="000504B0" w:rsidP="00387AB7">
      <w:pPr>
        <w:numPr>
          <w:ilvl w:val="1"/>
          <w:numId w:val="3"/>
        </w:numPr>
        <w:jc w:val="both"/>
        <w:rPr>
          <w:rFonts w:ascii="Times New Roman" w:hAnsi="Times New Roman"/>
          <w:sz w:val="24"/>
          <w:szCs w:val="24"/>
        </w:rPr>
      </w:pPr>
      <w:r w:rsidRPr="00387AB7">
        <w:rPr>
          <w:rFonts w:ascii="Times New Roman" w:hAnsi="Times New Roman"/>
          <w:sz w:val="24"/>
          <w:szCs w:val="24"/>
        </w:rPr>
        <w:t>an explanation as to</w:t>
      </w:r>
      <w:r w:rsidR="00A83716">
        <w:rPr>
          <w:rFonts w:ascii="Times New Roman" w:hAnsi="Times New Roman"/>
          <w:sz w:val="24"/>
          <w:szCs w:val="24"/>
        </w:rPr>
        <w:t xml:space="preserve"> why further </w:t>
      </w:r>
      <w:r w:rsidR="008F022A" w:rsidRPr="00387AB7">
        <w:rPr>
          <w:rFonts w:ascii="Times New Roman" w:hAnsi="Times New Roman"/>
          <w:sz w:val="24"/>
          <w:szCs w:val="24"/>
        </w:rPr>
        <w:t xml:space="preserve">assessment is in the </w:t>
      </w:r>
      <w:r w:rsidR="00C708E3" w:rsidRPr="00387AB7">
        <w:rPr>
          <w:rFonts w:ascii="Times New Roman" w:hAnsi="Times New Roman"/>
          <w:sz w:val="24"/>
          <w:szCs w:val="24"/>
        </w:rPr>
        <w:t>best interests</w:t>
      </w:r>
      <w:r w:rsidR="008F022A" w:rsidRPr="00387AB7">
        <w:rPr>
          <w:rFonts w:ascii="Times New Roman" w:hAnsi="Times New Roman"/>
          <w:sz w:val="24"/>
          <w:szCs w:val="24"/>
        </w:rPr>
        <w:t xml:space="preserve"> of the relevant child</w:t>
      </w:r>
      <w:r w:rsidR="009217FF">
        <w:rPr>
          <w:rFonts w:ascii="Times New Roman" w:hAnsi="Times New Roman"/>
          <w:sz w:val="24"/>
          <w:szCs w:val="24"/>
        </w:rPr>
        <w:t>;</w:t>
      </w:r>
    </w:p>
    <w:p w14:paraId="0093E7A8" w14:textId="77777777" w:rsidR="009217FF" w:rsidRPr="00387AB7" w:rsidRDefault="009217FF" w:rsidP="00387AB7">
      <w:pPr>
        <w:numPr>
          <w:ilvl w:val="1"/>
          <w:numId w:val="3"/>
        </w:numPr>
        <w:jc w:val="both"/>
        <w:rPr>
          <w:rFonts w:ascii="Times New Roman" w:hAnsi="Times New Roman"/>
          <w:sz w:val="24"/>
          <w:szCs w:val="24"/>
        </w:rPr>
      </w:pPr>
      <w:r>
        <w:rPr>
          <w:rFonts w:ascii="Times New Roman" w:hAnsi="Times New Roman"/>
          <w:sz w:val="24"/>
          <w:szCs w:val="24"/>
        </w:rPr>
        <w:t>in the event of a negative assessment being obtained pre-proceedings then the relevant next hearing will be the case management hearing listed after issue of the application.</w:t>
      </w:r>
    </w:p>
    <w:p w14:paraId="452ACA02" w14:textId="77777777" w:rsidR="00C708E3" w:rsidRPr="00387AB7" w:rsidRDefault="00C708E3" w:rsidP="00387AB7">
      <w:pPr>
        <w:jc w:val="both"/>
        <w:rPr>
          <w:rFonts w:ascii="Times New Roman" w:hAnsi="Times New Roman"/>
          <w:sz w:val="24"/>
          <w:szCs w:val="24"/>
        </w:rPr>
      </w:pPr>
    </w:p>
    <w:p w14:paraId="15948E7D" w14:textId="77777777" w:rsidR="0062643F" w:rsidRPr="00387AB7" w:rsidRDefault="0062643F"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In the </w:t>
      </w:r>
      <w:r w:rsidRPr="00387AB7">
        <w:rPr>
          <w:rFonts w:ascii="Times New Roman" w:hAnsi="Times New Roman"/>
          <w:sz w:val="24"/>
          <w:szCs w:val="24"/>
        </w:rPr>
        <w:t>event</w:t>
      </w:r>
      <w:r w:rsidRPr="00387AB7">
        <w:rPr>
          <w:rFonts w:ascii="Times New Roman" w:hAnsi="Times New Roman"/>
          <w:color w:val="000000"/>
          <w:sz w:val="24"/>
          <w:szCs w:val="24"/>
        </w:rPr>
        <w:t xml:space="preserve"> that any viability assessment is positive, the local authority shall file at court, serve on the parties, and send to the person being assessed a </w:t>
      </w:r>
      <w:r w:rsidR="00FB446B" w:rsidRPr="00387AB7">
        <w:rPr>
          <w:rFonts w:ascii="Times New Roman" w:hAnsi="Times New Roman"/>
          <w:color w:val="000000"/>
          <w:sz w:val="24"/>
          <w:szCs w:val="24"/>
        </w:rPr>
        <w:t>full assessment (</w:t>
      </w:r>
      <w:r w:rsidRPr="00387AB7">
        <w:rPr>
          <w:rFonts w:ascii="Times New Roman" w:hAnsi="Times New Roman"/>
          <w:color w:val="000000"/>
          <w:sz w:val="24"/>
          <w:szCs w:val="24"/>
        </w:rPr>
        <w:t xml:space="preserve">special guardianship </w:t>
      </w:r>
      <w:r w:rsidR="00FB446B" w:rsidRPr="00387AB7">
        <w:rPr>
          <w:rFonts w:ascii="Times New Roman" w:hAnsi="Times New Roman"/>
          <w:color w:val="000000"/>
          <w:sz w:val="24"/>
          <w:szCs w:val="24"/>
        </w:rPr>
        <w:t>and</w:t>
      </w:r>
      <w:r w:rsidRPr="00387AB7">
        <w:rPr>
          <w:rFonts w:ascii="Times New Roman" w:hAnsi="Times New Roman"/>
          <w:color w:val="000000"/>
          <w:sz w:val="24"/>
          <w:szCs w:val="24"/>
        </w:rPr>
        <w:t xml:space="preserve"> connected person foster care assessment</w:t>
      </w:r>
      <w:r w:rsidR="00FB446B" w:rsidRPr="00387AB7">
        <w:rPr>
          <w:rFonts w:ascii="Times New Roman" w:hAnsi="Times New Roman"/>
          <w:color w:val="000000"/>
          <w:sz w:val="24"/>
          <w:szCs w:val="24"/>
        </w:rPr>
        <w:t>)</w:t>
      </w:r>
      <w:r w:rsidRPr="00387AB7">
        <w:rPr>
          <w:rFonts w:ascii="Times New Roman" w:hAnsi="Times New Roman"/>
          <w:color w:val="000000"/>
          <w:sz w:val="24"/>
          <w:szCs w:val="24"/>
        </w:rPr>
        <w:t xml:space="preserve"> of that person</w:t>
      </w:r>
      <w:r w:rsidR="00FB446B" w:rsidRPr="00387AB7">
        <w:rPr>
          <w:rFonts w:ascii="Times New Roman" w:hAnsi="Times New Roman"/>
          <w:color w:val="000000"/>
          <w:sz w:val="24"/>
          <w:szCs w:val="24"/>
        </w:rPr>
        <w:t>(s)</w:t>
      </w:r>
      <w:r w:rsidRPr="00387AB7">
        <w:rPr>
          <w:rFonts w:ascii="Times New Roman" w:hAnsi="Times New Roman"/>
          <w:color w:val="000000"/>
          <w:sz w:val="24"/>
          <w:szCs w:val="24"/>
        </w:rPr>
        <w:t xml:space="preserve"> by </w:t>
      </w:r>
      <w:r w:rsidR="007D44BF" w:rsidRPr="00387AB7">
        <w:rPr>
          <w:rFonts w:ascii="Times New Roman" w:hAnsi="Times New Roman"/>
          <w:color w:val="000000"/>
          <w:sz w:val="24"/>
          <w:szCs w:val="24"/>
        </w:rPr>
        <w:t>16.00</w:t>
      </w:r>
      <w:r w:rsidRPr="00387AB7">
        <w:rPr>
          <w:rFonts w:ascii="Times New Roman" w:hAnsi="Times New Roman"/>
          <w:color w:val="000000"/>
          <w:sz w:val="24"/>
          <w:szCs w:val="24"/>
        </w:rPr>
        <w:t xml:space="preserve">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w:t>
      </w:r>
    </w:p>
    <w:p w14:paraId="7F2B1597" w14:textId="77777777" w:rsidR="0062643F" w:rsidRPr="00387AB7" w:rsidRDefault="0062643F" w:rsidP="00387AB7">
      <w:pPr>
        <w:jc w:val="both"/>
        <w:rPr>
          <w:rFonts w:ascii="Times New Roman" w:hAnsi="Times New Roman"/>
          <w:sz w:val="24"/>
          <w:szCs w:val="24"/>
        </w:rPr>
      </w:pPr>
    </w:p>
    <w:p w14:paraId="32E84D4C" w14:textId="77777777" w:rsidR="00FB446B" w:rsidRPr="00387AB7" w:rsidRDefault="0062643F"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lastRenderedPageBreak/>
        <w:t>I</w:t>
      </w:r>
      <w:r w:rsidR="00FB446B" w:rsidRPr="00387AB7">
        <w:rPr>
          <w:rFonts w:ascii="Times New Roman" w:hAnsi="Times New Roman"/>
          <w:color w:val="000000"/>
          <w:sz w:val="24"/>
          <w:szCs w:val="24"/>
        </w:rPr>
        <w:t>n</w:t>
      </w:r>
      <w:r w:rsidRPr="00387AB7">
        <w:rPr>
          <w:rFonts w:ascii="Times New Roman" w:hAnsi="Times New Roman"/>
          <w:color w:val="000000"/>
          <w:sz w:val="24"/>
          <w:szCs w:val="24"/>
        </w:rPr>
        <w:t xml:space="preserve"> the </w:t>
      </w:r>
      <w:r w:rsidR="00FB446B" w:rsidRPr="00387AB7">
        <w:rPr>
          <w:rFonts w:ascii="Times New Roman" w:hAnsi="Times New Roman"/>
          <w:color w:val="000000"/>
          <w:sz w:val="24"/>
          <w:szCs w:val="24"/>
        </w:rPr>
        <w:t xml:space="preserve">event that the viability </w:t>
      </w:r>
      <w:r w:rsidRPr="00387AB7">
        <w:rPr>
          <w:rFonts w:ascii="Times New Roman" w:hAnsi="Times New Roman"/>
          <w:sz w:val="24"/>
          <w:szCs w:val="24"/>
        </w:rPr>
        <w:t>assessment</w:t>
      </w:r>
      <w:r w:rsidRPr="00387AB7">
        <w:rPr>
          <w:rFonts w:ascii="Times New Roman" w:hAnsi="Times New Roman"/>
          <w:color w:val="000000"/>
          <w:sz w:val="24"/>
          <w:szCs w:val="24"/>
        </w:rPr>
        <w:t xml:space="preserve"> </w:t>
      </w:r>
      <w:r w:rsidR="00FB446B" w:rsidRPr="00387AB7">
        <w:rPr>
          <w:rFonts w:ascii="Times New Roman" w:hAnsi="Times New Roman"/>
          <w:color w:val="000000"/>
          <w:sz w:val="24"/>
          <w:szCs w:val="24"/>
        </w:rPr>
        <w:t>or any full assessment is negative, the following steps must be taken: -</w:t>
      </w:r>
    </w:p>
    <w:p w14:paraId="14EA37CD" w14:textId="77777777" w:rsidR="00FB446B" w:rsidRPr="00A83716" w:rsidRDefault="00577778" w:rsidP="00A83716">
      <w:pPr>
        <w:numPr>
          <w:ilvl w:val="1"/>
          <w:numId w:val="3"/>
        </w:numPr>
        <w:jc w:val="both"/>
        <w:rPr>
          <w:rFonts w:ascii="Times New Roman" w:hAnsi="Times New Roman"/>
          <w:sz w:val="24"/>
          <w:szCs w:val="24"/>
        </w:rPr>
      </w:pPr>
      <w:r w:rsidRPr="00387AB7">
        <w:rPr>
          <w:rFonts w:ascii="Times New Roman" w:hAnsi="Times New Roman"/>
          <w:color w:val="000000"/>
          <w:sz w:val="24"/>
          <w:szCs w:val="24"/>
        </w:rPr>
        <w:t>When sending a copy of the assessment to the person assessed, t</w:t>
      </w:r>
      <w:r w:rsidR="00FB446B" w:rsidRPr="00387AB7">
        <w:rPr>
          <w:rFonts w:ascii="Times New Roman" w:hAnsi="Times New Roman"/>
          <w:color w:val="000000"/>
          <w:sz w:val="24"/>
          <w:szCs w:val="24"/>
        </w:rPr>
        <w:t xml:space="preserve">he local authority must </w:t>
      </w:r>
      <w:r w:rsidRPr="00387AB7">
        <w:rPr>
          <w:rFonts w:ascii="Times New Roman" w:hAnsi="Times New Roman"/>
          <w:color w:val="000000"/>
          <w:sz w:val="24"/>
          <w:szCs w:val="24"/>
        </w:rPr>
        <w:t>also provide a</w:t>
      </w:r>
      <w:r w:rsidR="00301350">
        <w:rPr>
          <w:rFonts w:ascii="Times New Roman" w:hAnsi="Times New Roman"/>
          <w:color w:val="000000"/>
          <w:sz w:val="24"/>
          <w:szCs w:val="24"/>
        </w:rPr>
        <w:t xml:space="preserve"> </w:t>
      </w:r>
      <w:r w:rsidRPr="00387AB7">
        <w:rPr>
          <w:rFonts w:ascii="Times New Roman" w:hAnsi="Times New Roman"/>
          <w:color w:val="000000"/>
          <w:sz w:val="24"/>
          <w:szCs w:val="24"/>
        </w:rPr>
        <w:t xml:space="preserve">written explanation </w:t>
      </w:r>
      <w:r w:rsidR="00FB446B" w:rsidRPr="00387AB7">
        <w:rPr>
          <w:rFonts w:ascii="Times New Roman" w:hAnsi="Times New Roman"/>
          <w:color w:val="000000"/>
          <w:sz w:val="24"/>
          <w:szCs w:val="24"/>
        </w:rPr>
        <w:t>to the</w:t>
      </w:r>
      <w:r w:rsidR="00A83716">
        <w:rPr>
          <w:rFonts w:ascii="Times New Roman" w:hAnsi="Times New Roman"/>
          <w:color w:val="000000"/>
          <w:sz w:val="24"/>
          <w:szCs w:val="24"/>
        </w:rPr>
        <w:t>m</w:t>
      </w:r>
      <w:r w:rsidR="00FB446B" w:rsidRPr="00387AB7">
        <w:rPr>
          <w:rFonts w:ascii="Times New Roman" w:hAnsi="Times New Roman"/>
          <w:color w:val="000000"/>
          <w:sz w:val="24"/>
          <w:szCs w:val="24"/>
        </w:rPr>
        <w:t xml:space="preserve"> </w:t>
      </w:r>
      <w:r w:rsidRPr="00387AB7">
        <w:rPr>
          <w:rFonts w:ascii="Times New Roman" w:hAnsi="Times New Roman"/>
          <w:color w:val="000000"/>
          <w:sz w:val="24"/>
          <w:szCs w:val="24"/>
        </w:rPr>
        <w:t>as to</w:t>
      </w:r>
      <w:r w:rsidR="00234A4F" w:rsidRPr="00387AB7">
        <w:rPr>
          <w:rFonts w:ascii="Times New Roman" w:hAnsi="Times New Roman"/>
          <w:color w:val="000000"/>
          <w:sz w:val="24"/>
          <w:szCs w:val="24"/>
        </w:rPr>
        <w:t xml:space="preserve"> </w:t>
      </w:r>
      <w:r w:rsidR="00FB446B" w:rsidRPr="00387AB7">
        <w:rPr>
          <w:rFonts w:ascii="Times New Roman" w:hAnsi="Times New Roman"/>
          <w:color w:val="000000"/>
          <w:sz w:val="24"/>
          <w:szCs w:val="24"/>
        </w:rPr>
        <w:t xml:space="preserve">what is required under this Order </w:t>
      </w:r>
      <w:r w:rsidR="00A83716">
        <w:rPr>
          <w:rFonts w:ascii="Times New Roman" w:hAnsi="Times New Roman"/>
          <w:color w:val="000000"/>
          <w:sz w:val="24"/>
          <w:szCs w:val="24"/>
        </w:rPr>
        <w:t>if they</w:t>
      </w:r>
      <w:r w:rsidR="00FB446B" w:rsidRPr="00A83716">
        <w:rPr>
          <w:rFonts w:ascii="Times New Roman" w:hAnsi="Times New Roman"/>
          <w:color w:val="000000"/>
          <w:sz w:val="24"/>
          <w:szCs w:val="24"/>
        </w:rPr>
        <w:t xml:space="preserve"> seek to challenge the outcome of the assessment (including the date, time and venue of the next hearing);</w:t>
      </w:r>
      <w:r w:rsidR="00234A4F" w:rsidRPr="00A83716">
        <w:rPr>
          <w:rFonts w:ascii="Times New Roman" w:hAnsi="Times New Roman"/>
          <w:color w:val="000000"/>
          <w:sz w:val="24"/>
          <w:szCs w:val="24"/>
        </w:rPr>
        <w:t xml:space="preserve"> and the option of that party seeking legal advice and representation in respect of their application;</w:t>
      </w:r>
    </w:p>
    <w:p w14:paraId="786B691E" w14:textId="77777777" w:rsidR="00FB446B" w:rsidRPr="00387AB7" w:rsidRDefault="00FB446B" w:rsidP="00387AB7">
      <w:pPr>
        <w:numPr>
          <w:ilvl w:val="1"/>
          <w:numId w:val="3"/>
        </w:numPr>
        <w:jc w:val="both"/>
        <w:rPr>
          <w:rFonts w:ascii="Times New Roman" w:hAnsi="Times New Roman"/>
          <w:sz w:val="24"/>
          <w:szCs w:val="24"/>
        </w:rPr>
      </w:pPr>
      <w:r w:rsidRPr="00387AB7">
        <w:rPr>
          <w:rFonts w:ascii="Times New Roman" w:hAnsi="Times New Roman"/>
          <w:color w:val="000000"/>
          <w:sz w:val="24"/>
          <w:szCs w:val="24"/>
        </w:rPr>
        <w:t xml:space="preserve">Any party seeking to challenge a negative assessment </w:t>
      </w:r>
      <w:r w:rsidRPr="00CC1F20">
        <w:rPr>
          <w:rFonts w:ascii="Times New Roman" w:hAnsi="Times New Roman"/>
          <w:color w:val="000000"/>
          <w:sz w:val="24"/>
          <w:szCs w:val="24"/>
          <w:u w:val="single"/>
        </w:rPr>
        <w:t>must</w:t>
      </w:r>
      <w:r w:rsidRPr="00387AB7">
        <w:rPr>
          <w:rFonts w:ascii="Times New Roman" w:hAnsi="Times New Roman"/>
          <w:color w:val="000000"/>
          <w:sz w:val="24"/>
          <w:szCs w:val="24"/>
        </w:rPr>
        <w:t>: -</w:t>
      </w:r>
    </w:p>
    <w:p w14:paraId="4BACA633" w14:textId="1C6D9941" w:rsidR="00234A4F" w:rsidRPr="00387AB7" w:rsidRDefault="00234A4F" w:rsidP="00387AB7">
      <w:pPr>
        <w:numPr>
          <w:ilvl w:val="2"/>
          <w:numId w:val="3"/>
        </w:numPr>
        <w:jc w:val="both"/>
        <w:rPr>
          <w:rFonts w:ascii="Times New Roman" w:hAnsi="Times New Roman"/>
          <w:sz w:val="24"/>
          <w:szCs w:val="24"/>
        </w:rPr>
      </w:pPr>
      <w:r w:rsidRPr="00387AB7">
        <w:rPr>
          <w:rFonts w:ascii="Times New Roman" w:hAnsi="Times New Roman"/>
          <w:color w:val="000000"/>
          <w:sz w:val="24"/>
          <w:szCs w:val="24"/>
        </w:rPr>
        <w:t xml:space="preserve">make an application to the Court </w:t>
      </w:r>
      <w:r w:rsidR="00CC1F20" w:rsidRPr="00CC1F20">
        <w:rPr>
          <w:rFonts w:ascii="Times New Roman" w:hAnsi="Times New Roman"/>
          <w:color w:val="000000"/>
          <w:sz w:val="24"/>
          <w:szCs w:val="24"/>
          <w:u w:val="single"/>
        </w:rPr>
        <w:t>within 14 days</w:t>
      </w:r>
      <w:r w:rsidR="00CC1F20">
        <w:rPr>
          <w:rFonts w:ascii="Times New Roman" w:hAnsi="Times New Roman"/>
          <w:color w:val="000000"/>
          <w:sz w:val="24"/>
          <w:szCs w:val="24"/>
        </w:rPr>
        <w:t xml:space="preserve"> after service of a copy of the assessment</w:t>
      </w:r>
      <w:r w:rsidRPr="00387AB7">
        <w:rPr>
          <w:rFonts w:ascii="Times New Roman" w:hAnsi="Times New Roman"/>
          <w:color w:val="000000"/>
          <w:sz w:val="24"/>
          <w:szCs w:val="24"/>
        </w:rPr>
        <w:t xml:space="preserve"> identifying why they seek to challenge the assessment</w:t>
      </w:r>
      <w:r w:rsidR="00301350">
        <w:rPr>
          <w:rFonts w:ascii="Times New Roman" w:hAnsi="Times New Roman"/>
          <w:color w:val="000000"/>
          <w:sz w:val="24"/>
          <w:szCs w:val="24"/>
        </w:rPr>
        <w:t xml:space="preserve">, </w:t>
      </w:r>
      <w:r w:rsidRPr="00387AB7">
        <w:rPr>
          <w:rFonts w:ascii="Times New Roman" w:hAnsi="Times New Roman"/>
          <w:color w:val="000000"/>
          <w:sz w:val="24"/>
          <w:szCs w:val="24"/>
        </w:rPr>
        <w:t>giving specific reasons; and whether they seek further assessment;</w:t>
      </w:r>
    </w:p>
    <w:p w14:paraId="3970C792" w14:textId="77777777" w:rsidR="0062643F" w:rsidRPr="00387AB7" w:rsidRDefault="00234A4F" w:rsidP="00387AB7">
      <w:pPr>
        <w:numPr>
          <w:ilvl w:val="2"/>
          <w:numId w:val="3"/>
        </w:numPr>
        <w:jc w:val="both"/>
        <w:rPr>
          <w:rFonts w:ascii="Times New Roman" w:hAnsi="Times New Roman"/>
          <w:sz w:val="24"/>
          <w:szCs w:val="24"/>
        </w:rPr>
      </w:pPr>
      <w:r w:rsidRPr="00387AB7">
        <w:rPr>
          <w:rFonts w:ascii="Times New Roman" w:hAnsi="Times New Roman"/>
          <w:color w:val="000000"/>
          <w:sz w:val="24"/>
          <w:szCs w:val="24"/>
        </w:rPr>
        <w:t>attend the next hearing to address their application and status within the proceedings.</w:t>
      </w:r>
    </w:p>
    <w:p w14:paraId="36A50C19" w14:textId="77777777" w:rsidR="0062643F" w:rsidRPr="00387AB7" w:rsidRDefault="0062643F" w:rsidP="00387AB7">
      <w:pPr>
        <w:jc w:val="both"/>
        <w:rPr>
          <w:rFonts w:ascii="Times New Roman" w:hAnsi="Times New Roman"/>
          <w:sz w:val="24"/>
          <w:szCs w:val="24"/>
        </w:rPr>
      </w:pPr>
    </w:p>
    <w:p w14:paraId="74CDEFAC" w14:textId="77777777" w:rsidR="009F4E33" w:rsidRPr="00387AB7" w:rsidRDefault="0062643F" w:rsidP="00387AB7">
      <w:pPr>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local</w:t>
      </w:r>
      <w:r w:rsidRPr="00387AB7">
        <w:rPr>
          <w:rFonts w:ascii="Times New Roman" w:hAnsi="Times New Roman"/>
          <w:color w:val="000000"/>
          <w:sz w:val="24"/>
          <w:szCs w:val="24"/>
        </w:rPr>
        <w:t xml:space="preserve"> authority is requested to fund a session of legal advice for one potential carer (or joint carers) for consideration of the legal basis upon which they seek to care for the child</w:t>
      </w:r>
      <w:r w:rsidRPr="00387AB7">
        <w:rPr>
          <w:rFonts w:ascii="Times New Roman" w:hAnsi="Times New Roman"/>
          <w:color w:val="FF0000"/>
          <w:sz w:val="24"/>
          <w:szCs w:val="24"/>
        </w:rPr>
        <w:t>[ren]</w:t>
      </w:r>
      <w:r w:rsidRPr="00387AB7">
        <w:rPr>
          <w:rFonts w:ascii="Times New Roman" w:hAnsi="Times New Roman"/>
          <w:color w:val="000000"/>
          <w:sz w:val="24"/>
          <w:szCs w:val="24"/>
        </w:rPr>
        <w:t>.</w:t>
      </w:r>
    </w:p>
    <w:p w14:paraId="1B709C76" w14:textId="77777777" w:rsidR="009F4E33" w:rsidRPr="00387AB7" w:rsidRDefault="009F4E33" w:rsidP="00387AB7">
      <w:pPr>
        <w:jc w:val="both"/>
        <w:rPr>
          <w:rFonts w:ascii="Times New Roman" w:hAnsi="Times New Roman"/>
          <w:sz w:val="24"/>
          <w:szCs w:val="24"/>
        </w:rPr>
      </w:pPr>
    </w:p>
    <w:p w14:paraId="4A2F21D3" w14:textId="77777777" w:rsidR="0062643F" w:rsidRPr="00301350" w:rsidRDefault="009F4E33" w:rsidP="00301350">
      <w:pPr>
        <w:pStyle w:val="ListParagraph"/>
        <w:numPr>
          <w:ilvl w:val="0"/>
          <w:numId w:val="3"/>
        </w:numPr>
        <w:jc w:val="both"/>
        <w:rPr>
          <w:rFonts w:ascii="Times New Roman" w:hAnsi="Times New Roman"/>
          <w:sz w:val="24"/>
          <w:szCs w:val="24"/>
        </w:rPr>
      </w:pPr>
      <w:r w:rsidRPr="00387AB7">
        <w:rPr>
          <w:rFonts w:ascii="Times New Roman" w:hAnsi="Times New Roman"/>
          <w:color w:val="000000"/>
          <w:sz w:val="24"/>
          <w:szCs w:val="24"/>
        </w:rPr>
        <w:t xml:space="preserve">The </w:t>
      </w:r>
      <w:r w:rsidRPr="00387AB7">
        <w:rPr>
          <w:rFonts w:ascii="Times New Roman" w:hAnsi="Times New Roman"/>
          <w:sz w:val="24"/>
          <w:szCs w:val="24"/>
        </w:rPr>
        <w:t>local</w:t>
      </w:r>
      <w:r w:rsidRPr="00387AB7">
        <w:rPr>
          <w:rFonts w:ascii="Times New Roman" w:hAnsi="Times New Roman"/>
          <w:color w:val="000000"/>
          <w:sz w:val="24"/>
          <w:szCs w:val="24"/>
        </w:rPr>
        <w:t xml:space="preserve"> authority must arrange for any proposed special guardian to attend the hearing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provided for above. The proposed special guardian must be sent a copy of the care plans for the children when it is filed at court and served on the parties.</w:t>
      </w:r>
    </w:p>
    <w:p w14:paraId="0D317605" w14:textId="77777777" w:rsidR="00B53166" w:rsidRDefault="00B53166" w:rsidP="00B53166">
      <w:pPr>
        <w:jc w:val="both"/>
        <w:rPr>
          <w:rFonts w:ascii="Times New Roman" w:hAnsi="Times New Roman"/>
          <w:b/>
          <w:sz w:val="24"/>
          <w:szCs w:val="24"/>
        </w:rPr>
      </w:pPr>
      <w:bookmarkStart w:id="34" w:name="BMG_17_6"/>
      <w:bookmarkEnd w:id="33"/>
    </w:p>
    <w:p w14:paraId="3D89538A" w14:textId="77777777" w:rsidR="00B53166" w:rsidRPr="00387AB7" w:rsidRDefault="00B53166" w:rsidP="00B53166">
      <w:pPr>
        <w:jc w:val="both"/>
        <w:rPr>
          <w:rFonts w:ascii="Times New Roman" w:hAnsi="Times New Roman"/>
          <w:sz w:val="24"/>
          <w:szCs w:val="24"/>
        </w:rPr>
      </w:pPr>
      <w:r w:rsidRPr="00387AB7">
        <w:rPr>
          <w:rFonts w:ascii="Times New Roman" w:hAnsi="Times New Roman"/>
          <w:b/>
          <w:sz w:val="24"/>
          <w:szCs w:val="24"/>
        </w:rPr>
        <w:t>Parenting assessment by local authority</w:t>
      </w:r>
    </w:p>
    <w:p w14:paraId="5856B809" w14:textId="77777777" w:rsidR="00B53166" w:rsidRPr="00387AB7" w:rsidRDefault="00B53166" w:rsidP="00B53166">
      <w:pPr>
        <w:numPr>
          <w:ilvl w:val="0"/>
          <w:numId w:val="3"/>
        </w:numPr>
        <w:jc w:val="both"/>
        <w:rPr>
          <w:rFonts w:ascii="Times New Roman" w:hAnsi="Times New Roman"/>
          <w:sz w:val="24"/>
          <w:szCs w:val="24"/>
        </w:rPr>
      </w:pPr>
      <w:bookmarkStart w:id="35" w:name="BMG_28_2"/>
      <w:r w:rsidRPr="00387AB7">
        <w:rPr>
          <w:rFonts w:ascii="Times New Roman" w:hAnsi="Times New Roman"/>
          <w:color w:val="000000"/>
          <w:sz w:val="24"/>
          <w:szCs w:val="24"/>
        </w:rPr>
        <w:t xml:space="preserve">The local </w:t>
      </w:r>
      <w:r w:rsidRPr="00387AB7">
        <w:rPr>
          <w:rFonts w:ascii="Times New Roman" w:hAnsi="Times New Roman"/>
          <w:sz w:val="24"/>
          <w:szCs w:val="24"/>
        </w:rPr>
        <w:t>authority</w:t>
      </w:r>
      <w:r w:rsidRPr="00387AB7">
        <w:rPr>
          <w:rFonts w:ascii="Times New Roman" w:hAnsi="Times New Roman"/>
          <w:color w:val="000000"/>
          <w:sz w:val="24"/>
          <w:szCs w:val="24"/>
        </w:rPr>
        <w:t xml:space="preserve"> shall file at court and serve on the parties by 16.00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a parenting assessment plan.</w:t>
      </w:r>
    </w:p>
    <w:p w14:paraId="11DF287C" w14:textId="77777777" w:rsidR="00B53166" w:rsidRPr="00387AB7" w:rsidRDefault="00B53166" w:rsidP="00B53166">
      <w:pPr>
        <w:pStyle w:val="ListParagraph1"/>
        <w:ind w:left="567"/>
        <w:jc w:val="both"/>
        <w:rPr>
          <w:rFonts w:ascii="Times New Roman" w:hAnsi="Times New Roman"/>
          <w:sz w:val="24"/>
          <w:szCs w:val="24"/>
        </w:rPr>
      </w:pPr>
    </w:p>
    <w:p w14:paraId="3920D026" w14:textId="77777777" w:rsidR="00B53166" w:rsidRPr="00387AB7" w:rsidRDefault="00B53166" w:rsidP="00B53166">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 xml:space="preserve">The local authority must undertake a parenting assessment of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[as joint and as sole carers]</w:t>
      </w:r>
      <w:r w:rsidRPr="00387AB7">
        <w:rPr>
          <w:rFonts w:ascii="Times New Roman" w:hAnsi="Times New Roman"/>
          <w:sz w:val="24"/>
          <w:szCs w:val="24"/>
        </w:rPr>
        <w:t xml:space="preserve"> and must file the assessment report by no later than 16.00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3ADE1700" w14:textId="77777777" w:rsidR="00B53166" w:rsidRPr="00387AB7" w:rsidRDefault="00B53166" w:rsidP="00B53166">
      <w:pPr>
        <w:pStyle w:val="ListParagraph1"/>
        <w:ind w:left="0"/>
        <w:jc w:val="both"/>
        <w:rPr>
          <w:rFonts w:ascii="Times New Roman" w:hAnsi="Times New Roman"/>
          <w:sz w:val="24"/>
          <w:szCs w:val="24"/>
        </w:rPr>
      </w:pPr>
    </w:p>
    <w:p w14:paraId="752522A1" w14:textId="77777777" w:rsidR="00B53166" w:rsidRPr="00387AB7" w:rsidRDefault="00B53166" w:rsidP="00B53166">
      <w:pPr>
        <w:numPr>
          <w:ilvl w:val="0"/>
          <w:numId w:val="3"/>
        </w:numPr>
        <w:jc w:val="both"/>
        <w:rPr>
          <w:rFonts w:ascii="Times New Roman" w:hAnsi="Times New Roman"/>
          <w:sz w:val="24"/>
          <w:szCs w:val="24"/>
        </w:rPr>
      </w:pPr>
      <w:bookmarkStart w:id="36" w:name="BMG_28_3"/>
      <w:bookmarkEnd w:id="35"/>
      <w:r w:rsidRPr="00387AB7">
        <w:rPr>
          <w:rFonts w:ascii="Times New Roman" w:hAnsi="Times New Roman"/>
          <w:sz w:val="24"/>
          <w:szCs w:val="24"/>
        </w:rPr>
        <w:t>In the event that the parents have any cognitive or physical difficulties, the assessment must address:</w:t>
      </w:r>
    </w:p>
    <w:p w14:paraId="2CAE6D34" w14:textId="77777777" w:rsidR="00B53166" w:rsidRPr="00387AB7" w:rsidRDefault="00B53166" w:rsidP="00B53166">
      <w:pPr>
        <w:numPr>
          <w:ilvl w:val="1"/>
          <w:numId w:val="25"/>
        </w:numPr>
        <w:jc w:val="both"/>
        <w:rPr>
          <w:rFonts w:ascii="Times New Roman" w:hAnsi="Times New Roman"/>
          <w:sz w:val="24"/>
          <w:szCs w:val="24"/>
        </w:rPr>
      </w:pPr>
      <w:r w:rsidRPr="00387AB7">
        <w:rPr>
          <w:rFonts w:ascii="Times New Roman" w:hAnsi="Times New Roman"/>
          <w:sz w:val="24"/>
          <w:szCs w:val="24"/>
        </w:rPr>
        <w:t>whether, and if so how, such difficulties impact on their ability to parent (including the assessment being conducted by way of a fully compliant Parent Assess assessment or other appropriate model);</w:t>
      </w:r>
    </w:p>
    <w:p w14:paraId="3AA04154" w14:textId="77777777" w:rsidR="00B53166" w:rsidRPr="00387AB7" w:rsidRDefault="00B53166" w:rsidP="00B53166">
      <w:pPr>
        <w:numPr>
          <w:ilvl w:val="1"/>
          <w:numId w:val="25"/>
        </w:numPr>
        <w:jc w:val="both"/>
        <w:rPr>
          <w:rFonts w:ascii="Times New Roman" w:hAnsi="Times New Roman"/>
          <w:sz w:val="24"/>
          <w:szCs w:val="24"/>
        </w:rPr>
      </w:pPr>
      <w:r w:rsidRPr="00387AB7">
        <w:rPr>
          <w:rFonts w:ascii="Times New Roman" w:hAnsi="Times New Roman"/>
          <w:sz w:val="24"/>
          <w:szCs w:val="24"/>
        </w:rPr>
        <w:t>what steps have been taken by the local authority to ensure that the parent</w:t>
      </w:r>
      <w:r w:rsidRPr="00387AB7">
        <w:rPr>
          <w:rFonts w:ascii="Times New Roman" w:hAnsi="Times New Roman"/>
          <w:color w:val="FF0000"/>
          <w:sz w:val="24"/>
          <w:szCs w:val="24"/>
        </w:rPr>
        <w:t xml:space="preserve">[s] </w:t>
      </w:r>
      <w:r w:rsidRPr="00387AB7">
        <w:rPr>
          <w:rFonts w:ascii="Times New Roman" w:hAnsi="Times New Roman"/>
          <w:sz w:val="24"/>
          <w:szCs w:val="24"/>
        </w:rPr>
        <w:t>understand</w:t>
      </w:r>
      <w:r w:rsidRPr="00387AB7">
        <w:rPr>
          <w:rFonts w:ascii="Times New Roman" w:hAnsi="Times New Roman"/>
          <w:color w:val="FF0000"/>
          <w:sz w:val="24"/>
          <w:szCs w:val="24"/>
        </w:rPr>
        <w:t>[s]</w:t>
      </w:r>
      <w:r w:rsidRPr="00387AB7">
        <w:rPr>
          <w:rFonts w:ascii="Times New Roman" w:hAnsi="Times New Roman"/>
          <w:sz w:val="24"/>
          <w:szCs w:val="24"/>
        </w:rPr>
        <w:t xml:space="preserve"> and </w:t>
      </w:r>
      <w:r w:rsidRPr="00387AB7">
        <w:rPr>
          <w:rFonts w:ascii="Times New Roman" w:hAnsi="Times New Roman"/>
          <w:color w:val="FF0000"/>
          <w:sz w:val="24"/>
          <w:szCs w:val="24"/>
        </w:rPr>
        <w:t xml:space="preserve">[is] / [are] </w:t>
      </w:r>
      <w:r w:rsidRPr="00387AB7">
        <w:rPr>
          <w:rFonts w:ascii="Times New Roman" w:hAnsi="Times New Roman"/>
          <w:sz w:val="24"/>
          <w:szCs w:val="24"/>
        </w:rPr>
        <w:t>able to engage in the assessment;</w:t>
      </w:r>
    </w:p>
    <w:p w14:paraId="30F6FA66" w14:textId="77777777" w:rsidR="00B53166" w:rsidRPr="00387AB7" w:rsidRDefault="00B53166" w:rsidP="00B53166">
      <w:pPr>
        <w:numPr>
          <w:ilvl w:val="1"/>
          <w:numId w:val="25"/>
        </w:numPr>
        <w:jc w:val="both"/>
        <w:rPr>
          <w:rFonts w:ascii="Times New Roman" w:hAnsi="Times New Roman"/>
          <w:sz w:val="24"/>
          <w:szCs w:val="24"/>
        </w:rPr>
      </w:pPr>
      <w:r w:rsidRPr="00387AB7">
        <w:rPr>
          <w:rFonts w:ascii="Times New Roman" w:hAnsi="Times New Roman"/>
          <w:sz w:val="24"/>
          <w:szCs w:val="24"/>
        </w:rPr>
        <w:t>what support has been given, and is proposed, to enable the parent</w:t>
      </w:r>
      <w:r w:rsidRPr="00387AB7">
        <w:rPr>
          <w:rFonts w:ascii="Times New Roman" w:hAnsi="Times New Roman"/>
          <w:color w:val="FF0000"/>
          <w:sz w:val="24"/>
          <w:szCs w:val="24"/>
        </w:rPr>
        <w:t xml:space="preserve">[s] </w:t>
      </w:r>
      <w:r w:rsidRPr="00387AB7">
        <w:rPr>
          <w:rFonts w:ascii="Times New Roman" w:hAnsi="Times New Roman"/>
          <w:sz w:val="24"/>
          <w:szCs w:val="24"/>
        </w:rPr>
        <w:t>to meet the needs of the child</w:t>
      </w:r>
      <w:r w:rsidRPr="00387AB7">
        <w:rPr>
          <w:rFonts w:ascii="Times New Roman" w:hAnsi="Times New Roman"/>
          <w:color w:val="FF0000"/>
          <w:sz w:val="24"/>
          <w:szCs w:val="24"/>
        </w:rPr>
        <w:t>[ren]</w:t>
      </w:r>
      <w:r w:rsidRPr="00387AB7">
        <w:rPr>
          <w:rFonts w:ascii="Times New Roman" w:hAnsi="Times New Roman"/>
          <w:sz w:val="24"/>
          <w:szCs w:val="24"/>
        </w:rPr>
        <w:t>;</w:t>
      </w:r>
    </w:p>
    <w:p w14:paraId="0DF0EE74" w14:textId="77777777" w:rsidR="00B53166" w:rsidRPr="00387AB7" w:rsidRDefault="00B53166" w:rsidP="00B53166">
      <w:pPr>
        <w:numPr>
          <w:ilvl w:val="1"/>
          <w:numId w:val="25"/>
        </w:numPr>
        <w:jc w:val="both"/>
        <w:rPr>
          <w:rFonts w:ascii="Times New Roman" w:hAnsi="Times New Roman"/>
          <w:sz w:val="24"/>
          <w:szCs w:val="24"/>
        </w:rPr>
      </w:pPr>
      <w:r w:rsidRPr="00387AB7">
        <w:rPr>
          <w:rFonts w:ascii="Times New Roman" w:hAnsi="Times New Roman"/>
          <w:sz w:val="24"/>
          <w:szCs w:val="24"/>
        </w:rPr>
        <w:t>active consideration of the parents’ capacity to change.</w:t>
      </w:r>
    </w:p>
    <w:p w14:paraId="6EF891FC" w14:textId="77777777" w:rsidR="00B53166" w:rsidRPr="00387AB7" w:rsidRDefault="00B53166" w:rsidP="00B53166">
      <w:pPr>
        <w:jc w:val="both"/>
        <w:rPr>
          <w:rFonts w:ascii="Times New Roman" w:hAnsi="Times New Roman"/>
          <w:sz w:val="24"/>
          <w:szCs w:val="24"/>
        </w:rPr>
      </w:pPr>
    </w:p>
    <w:p w14:paraId="51055314" w14:textId="77777777" w:rsidR="00B53166" w:rsidRPr="00387AB7" w:rsidRDefault="00B53166" w:rsidP="00B53166">
      <w:pPr>
        <w:jc w:val="both"/>
        <w:rPr>
          <w:rFonts w:ascii="Times New Roman" w:hAnsi="Times New Roman"/>
          <w:b/>
          <w:sz w:val="24"/>
          <w:szCs w:val="24"/>
        </w:rPr>
      </w:pPr>
      <w:bookmarkStart w:id="37" w:name="BMG_29"/>
      <w:bookmarkEnd w:id="36"/>
      <w:r w:rsidRPr="00387AB7">
        <w:rPr>
          <w:rFonts w:ascii="Times New Roman" w:hAnsi="Times New Roman"/>
          <w:b/>
          <w:sz w:val="24"/>
          <w:szCs w:val="24"/>
        </w:rPr>
        <w:t>Sibling assessment</w:t>
      </w:r>
    </w:p>
    <w:p w14:paraId="5450FAB5" w14:textId="77777777" w:rsidR="00B53166" w:rsidRPr="00387AB7" w:rsidRDefault="00B53166" w:rsidP="00B53166">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 xml:space="preserve">The local authority must by 16.00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to the court and to the other parties a sibling assessment report, to include consideration as to whether the child</w:t>
      </w:r>
      <w:r w:rsidRPr="00387AB7">
        <w:rPr>
          <w:rFonts w:ascii="Times New Roman" w:hAnsi="Times New Roman"/>
          <w:color w:val="FF0000"/>
          <w:sz w:val="24"/>
          <w:szCs w:val="24"/>
        </w:rPr>
        <w:t xml:space="preserve">[ren] </w:t>
      </w:r>
      <w:r w:rsidRPr="00387AB7">
        <w:rPr>
          <w:rFonts w:ascii="Times New Roman" w:hAnsi="Times New Roman"/>
          <w:sz w:val="24"/>
          <w:szCs w:val="24"/>
        </w:rPr>
        <w:t>should be placed together or separately and, if so, in what combinations and inter-sibling contact in the event of separation.</w:t>
      </w:r>
    </w:p>
    <w:p w14:paraId="41AEE6CB" w14:textId="77777777" w:rsidR="00B53166" w:rsidRPr="00387AB7" w:rsidRDefault="00B53166" w:rsidP="00B53166">
      <w:pPr>
        <w:jc w:val="both"/>
        <w:rPr>
          <w:rFonts w:ascii="Times New Roman" w:hAnsi="Times New Roman"/>
          <w:sz w:val="24"/>
          <w:szCs w:val="24"/>
        </w:rPr>
      </w:pPr>
    </w:p>
    <w:bookmarkEnd w:id="37"/>
    <w:p w14:paraId="6DD8C8F1" w14:textId="77777777" w:rsidR="00976FE6" w:rsidRPr="00387AB7" w:rsidRDefault="00976FE6" w:rsidP="00387AB7">
      <w:pPr>
        <w:pStyle w:val="ListParagraph1"/>
        <w:ind w:left="0"/>
        <w:contextualSpacing/>
        <w:jc w:val="both"/>
        <w:outlineLvl w:val="0"/>
        <w:rPr>
          <w:rFonts w:ascii="Times New Roman" w:hAnsi="Times New Roman"/>
          <w:sz w:val="24"/>
          <w:szCs w:val="24"/>
        </w:rPr>
      </w:pPr>
    </w:p>
    <w:p w14:paraId="30A1C588" w14:textId="77777777" w:rsidR="00976FE6" w:rsidRPr="00387AB7" w:rsidRDefault="00976FE6" w:rsidP="00387AB7">
      <w:pPr>
        <w:jc w:val="both"/>
        <w:rPr>
          <w:rFonts w:ascii="Times New Roman" w:hAnsi="Times New Roman"/>
          <w:b/>
          <w:sz w:val="24"/>
          <w:szCs w:val="24"/>
        </w:rPr>
      </w:pPr>
      <w:bookmarkStart w:id="38" w:name="BMG_18"/>
      <w:bookmarkEnd w:id="32"/>
      <w:bookmarkEnd w:id="34"/>
      <w:r w:rsidRPr="00387AB7">
        <w:rPr>
          <w:rFonts w:ascii="Times New Roman" w:hAnsi="Times New Roman"/>
          <w:b/>
          <w:sz w:val="24"/>
          <w:szCs w:val="24"/>
        </w:rPr>
        <w:t>Contact records</w:t>
      </w:r>
    </w:p>
    <w:p w14:paraId="4923AF2C" w14:textId="77777777" w:rsidR="00976FE6" w:rsidRPr="00387AB7" w:rsidRDefault="00976FE6" w:rsidP="00387AB7">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The local authority must provide to the other parties paginated contact records on a rolling basis</w:t>
      </w:r>
      <w:r w:rsidR="009F4E33" w:rsidRPr="00387AB7">
        <w:rPr>
          <w:rFonts w:ascii="Times New Roman" w:hAnsi="Times New Roman"/>
          <w:sz w:val="24"/>
          <w:szCs w:val="24"/>
        </w:rPr>
        <w:t xml:space="preserve"> (4 -weekly and the first tranche to be served by </w:t>
      </w:r>
      <w:r w:rsidR="009F4E33" w:rsidRPr="00387AB7">
        <w:rPr>
          <w:rFonts w:ascii="Times New Roman" w:hAnsi="Times New Roman"/>
          <w:i/>
          <w:iCs/>
          <w:color w:val="FF0000"/>
          <w:sz w:val="24"/>
          <w:szCs w:val="24"/>
        </w:rPr>
        <w:t>[date]</w:t>
      </w:r>
      <w:r w:rsidR="009F4E33" w:rsidRPr="00387AB7">
        <w:rPr>
          <w:rFonts w:ascii="Times New Roman" w:hAnsi="Times New Roman"/>
          <w:sz w:val="24"/>
          <w:szCs w:val="24"/>
        </w:rPr>
        <w:t>)</w:t>
      </w:r>
      <w:r w:rsidRPr="00387AB7">
        <w:rPr>
          <w:rFonts w:ascii="Times New Roman" w:hAnsi="Times New Roman"/>
          <w:sz w:val="24"/>
          <w:szCs w:val="24"/>
        </w:rPr>
        <w:t>. Contact records are not to be included in the court bundle unless specifically requested by a party at an advocates’ meeting, in which event the parties must try to agree a schedule of missed contacts and statement as to the quality of contact as represented by the contact records rather than including the full records.</w:t>
      </w:r>
    </w:p>
    <w:p w14:paraId="790410BC" w14:textId="77777777" w:rsidR="0085755A" w:rsidRPr="00387AB7" w:rsidRDefault="0085755A" w:rsidP="00387AB7">
      <w:pPr>
        <w:pStyle w:val="ListParagraph1"/>
        <w:ind w:left="0"/>
        <w:jc w:val="both"/>
        <w:rPr>
          <w:rFonts w:ascii="Times New Roman" w:hAnsi="Times New Roman"/>
          <w:b/>
          <w:bCs/>
          <w:color w:val="000000" w:themeColor="text1"/>
          <w:sz w:val="24"/>
          <w:szCs w:val="24"/>
        </w:rPr>
      </w:pPr>
    </w:p>
    <w:p w14:paraId="2C02EFC3" w14:textId="77777777" w:rsidR="00651DCD" w:rsidRPr="00387AB7" w:rsidRDefault="00651DCD" w:rsidP="00387AB7">
      <w:pPr>
        <w:pStyle w:val="ListParagraph"/>
        <w:ind w:left="0"/>
        <w:jc w:val="both"/>
        <w:rPr>
          <w:rFonts w:ascii="Times New Roman" w:hAnsi="Times New Roman"/>
          <w:b/>
          <w:bCs/>
          <w:i/>
          <w:color w:val="000000" w:themeColor="text1"/>
          <w:sz w:val="24"/>
          <w:szCs w:val="24"/>
        </w:rPr>
      </w:pPr>
      <w:r w:rsidRPr="00387AB7">
        <w:rPr>
          <w:rFonts w:ascii="Times New Roman" w:eastAsiaTheme="minorHAnsi" w:hAnsi="Times New Roman"/>
          <w:b/>
          <w:bCs/>
          <w:color w:val="000000" w:themeColor="text1"/>
          <w:sz w:val="24"/>
          <w:szCs w:val="24"/>
          <w:lang w:val="en-US"/>
        </w:rPr>
        <w:t>Ambulance Service</w:t>
      </w:r>
    </w:p>
    <w:p w14:paraId="07B4E23C" w14:textId="77777777" w:rsidR="00651DCD" w:rsidRPr="00387AB7" w:rsidRDefault="00651DCD" w:rsidP="00387AB7">
      <w:pPr>
        <w:numPr>
          <w:ilvl w:val="0"/>
          <w:numId w:val="3"/>
        </w:numPr>
        <w:jc w:val="both"/>
        <w:rPr>
          <w:rFonts w:ascii="Times New Roman" w:hAnsi="Times New Roman"/>
          <w:color w:val="000000"/>
          <w:sz w:val="24"/>
          <w:szCs w:val="24"/>
        </w:rPr>
      </w:pPr>
      <w:r w:rsidRPr="00387AB7">
        <w:rPr>
          <w:rFonts w:ascii="Times New Roman" w:hAnsi="Times New Roman"/>
          <w:color w:val="FF0000"/>
          <w:sz w:val="24"/>
          <w:szCs w:val="24"/>
        </w:rPr>
        <w:t>[</w:t>
      </w:r>
      <w:r w:rsidRPr="00387AB7">
        <w:rPr>
          <w:rFonts w:ascii="Times New Roman" w:hAnsi="Times New Roman"/>
          <w:i/>
          <w:iCs/>
          <w:color w:val="FF0000"/>
          <w:sz w:val="24"/>
          <w:szCs w:val="24"/>
        </w:rPr>
        <w:t>Full name of ambulance service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w:t>
      </w:r>
      <w:r w:rsidRPr="00387AB7">
        <w:rPr>
          <w:rFonts w:ascii="Times New Roman" w:hAnsi="Times New Roman"/>
          <w:sz w:val="24"/>
          <w:szCs w:val="24"/>
        </w:rPr>
        <w:t>shall</w:t>
      </w:r>
      <w:r w:rsidRPr="00387AB7">
        <w:rPr>
          <w:rFonts w:ascii="Times New Roman" w:hAnsi="Times New Roman"/>
          <w:color w:val="000000"/>
          <w:sz w:val="24"/>
          <w:szCs w:val="24"/>
        </w:rPr>
        <w:t xml:space="preserve"> disclose to the local authority by 4.00pm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the following:</w:t>
      </w:r>
    </w:p>
    <w:p w14:paraId="4157DBD5" w14:textId="77777777" w:rsidR="00651DCD" w:rsidRPr="00387AB7" w:rsidRDefault="00651DCD" w:rsidP="00387AB7">
      <w:pPr>
        <w:numPr>
          <w:ilvl w:val="1"/>
          <w:numId w:val="3"/>
        </w:numPr>
        <w:jc w:val="both"/>
        <w:rPr>
          <w:rFonts w:ascii="Times New Roman" w:hAnsi="Times New Roman"/>
          <w:color w:val="000000"/>
          <w:sz w:val="24"/>
          <w:szCs w:val="24"/>
        </w:rPr>
      </w:pPr>
      <w:r w:rsidRPr="00387AB7">
        <w:rPr>
          <w:rFonts w:ascii="Times New Roman" w:hAnsi="Times New Roman"/>
          <w:color w:val="000000"/>
          <w:sz w:val="24"/>
          <w:szCs w:val="24"/>
        </w:rPr>
        <w:t xml:space="preserve">All records </w:t>
      </w:r>
      <w:r w:rsidRPr="00387AB7">
        <w:rPr>
          <w:rFonts w:ascii="Times New Roman" w:hAnsi="Times New Roman"/>
          <w:sz w:val="24"/>
          <w:szCs w:val="24"/>
        </w:rPr>
        <w:t>they</w:t>
      </w:r>
      <w:r w:rsidRPr="00387AB7">
        <w:rPr>
          <w:rFonts w:ascii="Times New Roman" w:hAnsi="Times New Roman"/>
          <w:color w:val="000000"/>
          <w:sz w:val="24"/>
          <w:szCs w:val="24"/>
        </w:rPr>
        <w:t xml:space="preserve"> </w:t>
      </w:r>
      <w:r w:rsidRPr="00387AB7">
        <w:rPr>
          <w:rFonts w:ascii="Times New Roman" w:hAnsi="Times New Roman"/>
          <w:sz w:val="24"/>
          <w:szCs w:val="24"/>
        </w:rPr>
        <w:t>hold</w:t>
      </w:r>
      <w:r w:rsidRPr="00387AB7">
        <w:rPr>
          <w:rFonts w:ascii="Times New Roman" w:hAnsi="Times New Roman"/>
          <w:color w:val="000000"/>
          <w:sz w:val="24"/>
          <w:szCs w:val="24"/>
        </w:rPr>
        <w:t xml:space="preserve"> in respect of </w:t>
      </w:r>
      <w:r w:rsidRPr="00387AB7">
        <w:rPr>
          <w:rFonts w:ascii="Times New Roman" w:hAnsi="Times New Roman"/>
          <w:color w:val="FF0000"/>
          <w:sz w:val="24"/>
          <w:szCs w:val="24"/>
        </w:rPr>
        <w:t>[</w:t>
      </w:r>
      <w:r w:rsidRPr="00387AB7">
        <w:rPr>
          <w:rFonts w:ascii="Times New Roman" w:hAnsi="Times New Roman"/>
          <w:i/>
          <w:iCs/>
          <w:color w:val="FF0000"/>
          <w:sz w:val="24"/>
          <w:szCs w:val="24"/>
        </w:rPr>
        <w:t>name, dob</w:t>
      </w:r>
      <w:r w:rsidRPr="00387AB7">
        <w:rPr>
          <w:rFonts w:ascii="Times New Roman" w:hAnsi="Times New Roman"/>
          <w:color w:val="FF0000"/>
          <w:sz w:val="24"/>
          <w:szCs w:val="24"/>
        </w:rPr>
        <w:t>]</w:t>
      </w:r>
      <w:r w:rsidRPr="00387AB7">
        <w:rPr>
          <w:rFonts w:ascii="Times New Roman" w:hAnsi="Times New Roman"/>
          <w:color w:val="000000"/>
          <w:sz w:val="24"/>
          <w:szCs w:val="24"/>
        </w:rPr>
        <w:t>; and</w:t>
      </w:r>
    </w:p>
    <w:p w14:paraId="62995185" w14:textId="77777777" w:rsidR="0085755A" w:rsidRPr="00387AB7" w:rsidRDefault="00651DCD" w:rsidP="00387AB7">
      <w:pPr>
        <w:numPr>
          <w:ilvl w:val="1"/>
          <w:numId w:val="3"/>
        </w:numPr>
        <w:jc w:val="both"/>
        <w:rPr>
          <w:rFonts w:ascii="Times New Roman" w:hAnsi="Times New Roman"/>
          <w:color w:val="000000"/>
          <w:sz w:val="24"/>
          <w:szCs w:val="24"/>
        </w:rPr>
      </w:pPr>
      <w:r w:rsidRPr="00387AB7">
        <w:rPr>
          <w:rFonts w:ascii="Times New Roman" w:hAnsi="Times New Roman"/>
          <w:color w:val="000000"/>
          <w:sz w:val="24"/>
          <w:szCs w:val="24"/>
        </w:rPr>
        <w:t xml:space="preserve">The tape/CD/DVD of </w:t>
      </w:r>
      <w:r w:rsidRPr="00387AB7">
        <w:rPr>
          <w:rFonts w:ascii="Times New Roman" w:hAnsi="Times New Roman"/>
          <w:sz w:val="24"/>
          <w:szCs w:val="24"/>
        </w:rPr>
        <w:t>the</w:t>
      </w:r>
      <w:r w:rsidRPr="00387AB7">
        <w:rPr>
          <w:rFonts w:ascii="Times New Roman" w:hAnsi="Times New Roman"/>
          <w:color w:val="000000"/>
          <w:sz w:val="24"/>
          <w:szCs w:val="24"/>
        </w:rPr>
        <w:t xml:space="preserve"> 999 calls made by </w:t>
      </w:r>
      <w:r w:rsidRPr="00387AB7">
        <w:rPr>
          <w:rFonts w:ascii="Times New Roman" w:hAnsi="Times New Roman"/>
          <w:color w:val="FF0000"/>
          <w:sz w:val="24"/>
          <w:szCs w:val="24"/>
        </w:rPr>
        <w:t>[</w:t>
      </w:r>
      <w:r w:rsidRPr="00387AB7">
        <w:rPr>
          <w:rFonts w:ascii="Times New Roman" w:hAnsi="Times New Roman"/>
          <w:i/>
          <w:iCs/>
          <w:color w:val="FF0000"/>
          <w:sz w:val="24"/>
          <w:szCs w:val="24"/>
        </w:rPr>
        <w:t>name</w:t>
      </w:r>
      <w:r w:rsidRPr="00387AB7">
        <w:rPr>
          <w:rFonts w:ascii="Times New Roman" w:hAnsi="Times New Roman"/>
          <w:color w:val="FF0000"/>
          <w:sz w:val="24"/>
          <w:szCs w:val="24"/>
        </w:rPr>
        <w:t>]</w:t>
      </w:r>
      <w:r w:rsidRPr="00387AB7">
        <w:rPr>
          <w:rFonts w:ascii="Times New Roman" w:hAnsi="Times New Roman"/>
          <w:color w:val="000000"/>
          <w:sz w:val="24"/>
          <w:szCs w:val="24"/>
        </w:rPr>
        <w:t xml:space="preserve"> and a transcript of those calls if available.</w:t>
      </w:r>
    </w:p>
    <w:p w14:paraId="2ED93EAC" w14:textId="77777777" w:rsidR="00976FE6" w:rsidRPr="00387AB7" w:rsidRDefault="00976FE6" w:rsidP="00387AB7">
      <w:pPr>
        <w:jc w:val="both"/>
        <w:rPr>
          <w:rFonts w:ascii="Times New Roman" w:hAnsi="Times New Roman"/>
          <w:sz w:val="24"/>
          <w:szCs w:val="24"/>
        </w:rPr>
      </w:pPr>
    </w:p>
    <w:p w14:paraId="5F4620C7" w14:textId="77777777" w:rsidR="00976FE6" w:rsidRPr="00387AB7" w:rsidRDefault="00976FE6" w:rsidP="00387AB7">
      <w:pPr>
        <w:jc w:val="both"/>
        <w:rPr>
          <w:rFonts w:ascii="Times New Roman" w:hAnsi="Times New Roman"/>
          <w:b/>
          <w:sz w:val="24"/>
          <w:szCs w:val="24"/>
        </w:rPr>
      </w:pPr>
      <w:bookmarkStart w:id="39" w:name="BMG_19_1"/>
      <w:bookmarkStart w:id="40" w:name="BMG_19"/>
      <w:bookmarkEnd w:id="38"/>
      <w:r w:rsidRPr="00387AB7">
        <w:rPr>
          <w:rFonts w:ascii="Times New Roman" w:hAnsi="Times New Roman"/>
          <w:b/>
          <w:sz w:val="24"/>
          <w:szCs w:val="24"/>
        </w:rPr>
        <w:t>Medical records</w:t>
      </w:r>
    </w:p>
    <w:p w14:paraId="20645966" w14:textId="77777777" w:rsidR="00976FE6" w:rsidRPr="00387AB7" w:rsidRDefault="0085755A" w:rsidP="00387AB7">
      <w:pPr>
        <w:pStyle w:val="ListParagraph1"/>
        <w:numPr>
          <w:ilvl w:val="0"/>
          <w:numId w:val="3"/>
        </w:numPr>
        <w:jc w:val="both"/>
        <w:rPr>
          <w:rFonts w:ascii="Times New Roman" w:hAnsi="Times New Roman"/>
          <w:sz w:val="24"/>
          <w:szCs w:val="24"/>
        </w:rPr>
      </w:pPr>
      <w:bookmarkStart w:id="41" w:name="BMG_19_2"/>
      <w:bookmarkEnd w:id="39"/>
      <w:r w:rsidRPr="00387AB7">
        <w:rPr>
          <w:rFonts w:ascii="Times New Roman" w:hAnsi="Times New Roman"/>
          <w:sz w:val="24"/>
          <w:szCs w:val="24"/>
        </w:rPr>
        <w:t>[</w:t>
      </w:r>
      <w:r w:rsidRPr="00387AB7">
        <w:rPr>
          <w:rFonts w:ascii="Times New Roman" w:hAnsi="Times New Roman"/>
          <w:b/>
          <w:bCs/>
          <w:color w:val="8DD873" w:themeColor="accent6" w:themeTint="99"/>
          <w:sz w:val="24"/>
          <w:szCs w:val="24"/>
        </w:rPr>
        <w:t>IF APPROPRIATE</w:t>
      </w:r>
      <w:r w:rsidRPr="00387AB7">
        <w:rPr>
          <w:rFonts w:ascii="Times New Roman" w:hAnsi="Times New Roman"/>
          <w:sz w:val="24"/>
          <w:szCs w:val="24"/>
        </w:rPr>
        <w:t xml:space="preserve">] </w:t>
      </w:r>
      <w:r w:rsidR="00976FE6" w:rsidRPr="00387AB7">
        <w:rPr>
          <w:rFonts w:ascii="Times New Roman" w:hAnsi="Times New Roman"/>
          <w:sz w:val="24"/>
          <w:szCs w:val="24"/>
        </w:rPr>
        <w:t>The solicitor</w:t>
      </w:r>
      <w:r w:rsidR="00976FE6" w:rsidRPr="00387AB7">
        <w:rPr>
          <w:rFonts w:ascii="Times New Roman" w:hAnsi="Times New Roman"/>
          <w:color w:val="FF0000"/>
          <w:sz w:val="24"/>
          <w:szCs w:val="24"/>
        </w:rPr>
        <w:t xml:space="preserve">[s] </w:t>
      </w:r>
      <w:r w:rsidR="00976FE6" w:rsidRPr="00387AB7">
        <w:rPr>
          <w:rFonts w:ascii="Times New Roman" w:hAnsi="Times New Roman"/>
          <w:sz w:val="24"/>
          <w:szCs w:val="24"/>
        </w:rPr>
        <w:t xml:space="preserve">for </w:t>
      </w:r>
      <w:r w:rsidR="00976FE6" w:rsidRPr="00387AB7">
        <w:rPr>
          <w:rFonts w:ascii="Times New Roman" w:hAnsi="Times New Roman"/>
          <w:color w:val="FF0000"/>
          <w:sz w:val="24"/>
          <w:szCs w:val="24"/>
        </w:rPr>
        <w:t>[</w:t>
      </w:r>
      <w:r w:rsidR="00976FE6" w:rsidRPr="00387AB7">
        <w:rPr>
          <w:rFonts w:ascii="Times New Roman" w:hAnsi="Times New Roman"/>
          <w:i/>
          <w:color w:val="FF0000"/>
          <w:sz w:val="24"/>
          <w:szCs w:val="24"/>
        </w:rPr>
        <w:t>name</w:t>
      </w:r>
      <w:r w:rsidR="00976FE6" w:rsidRPr="00387AB7">
        <w:rPr>
          <w:rFonts w:ascii="Times New Roman" w:hAnsi="Times New Roman"/>
          <w:color w:val="FF0000"/>
          <w:sz w:val="24"/>
          <w:szCs w:val="24"/>
        </w:rPr>
        <w:t xml:space="preserve">] </w:t>
      </w:r>
      <w:r w:rsidR="00976FE6" w:rsidRPr="00387AB7">
        <w:rPr>
          <w:rFonts w:ascii="Times New Roman" w:hAnsi="Times New Roman"/>
          <w:sz w:val="24"/>
          <w:szCs w:val="24"/>
        </w:rPr>
        <w:t xml:space="preserve">must by </w:t>
      </w:r>
      <w:r w:rsidR="007D44BF" w:rsidRPr="00387AB7">
        <w:rPr>
          <w:rFonts w:ascii="Times New Roman" w:hAnsi="Times New Roman"/>
          <w:sz w:val="24"/>
          <w:szCs w:val="24"/>
        </w:rPr>
        <w:t>16.00</w:t>
      </w:r>
      <w:r w:rsidR="00976FE6" w:rsidRPr="00387AB7">
        <w:rPr>
          <w:rFonts w:ascii="Times New Roman" w:hAnsi="Times New Roman"/>
          <w:sz w:val="24"/>
          <w:szCs w:val="24"/>
        </w:rPr>
        <w:t xml:space="preserve"> on </w:t>
      </w:r>
      <w:r w:rsidR="00976FE6" w:rsidRPr="00387AB7">
        <w:rPr>
          <w:rFonts w:ascii="Times New Roman" w:hAnsi="Times New Roman"/>
          <w:color w:val="FF0000"/>
          <w:sz w:val="24"/>
          <w:szCs w:val="24"/>
        </w:rPr>
        <w:t>[</w:t>
      </w:r>
      <w:r w:rsidR="00976FE6" w:rsidRPr="00387AB7">
        <w:rPr>
          <w:rFonts w:ascii="Times New Roman" w:hAnsi="Times New Roman"/>
          <w:i/>
          <w:color w:val="FF0000"/>
          <w:sz w:val="24"/>
          <w:szCs w:val="24"/>
        </w:rPr>
        <w:t>date</w:t>
      </w:r>
      <w:r w:rsidR="00976FE6" w:rsidRPr="00387AB7">
        <w:rPr>
          <w:rFonts w:ascii="Times New Roman" w:hAnsi="Times New Roman"/>
          <w:color w:val="FF0000"/>
          <w:sz w:val="24"/>
          <w:szCs w:val="24"/>
        </w:rPr>
        <w:t>]</w:t>
      </w:r>
      <w:r w:rsidR="00976FE6" w:rsidRPr="00387AB7">
        <w:rPr>
          <w:rFonts w:ascii="Times New Roman" w:hAnsi="Times New Roman"/>
          <w:sz w:val="24"/>
          <w:szCs w:val="24"/>
        </w:rPr>
        <w:t xml:space="preserve"> obtain and disclose to </w:t>
      </w:r>
      <w:r w:rsidR="00976FE6" w:rsidRPr="00387AB7">
        <w:rPr>
          <w:rFonts w:ascii="Times New Roman" w:hAnsi="Times New Roman"/>
          <w:color w:val="FF0000"/>
          <w:sz w:val="24"/>
          <w:szCs w:val="24"/>
        </w:rPr>
        <w:t>[</w:t>
      </w:r>
      <w:r w:rsidR="00976FE6" w:rsidRPr="00387AB7">
        <w:rPr>
          <w:rFonts w:ascii="Times New Roman" w:hAnsi="Times New Roman"/>
          <w:i/>
          <w:color w:val="FF0000"/>
          <w:sz w:val="24"/>
          <w:szCs w:val="24"/>
        </w:rPr>
        <w:t>name</w:t>
      </w:r>
      <w:r w:rsidR="00976FE6" w:rsidRPr="00387AB7">
        <w:rPr>
          <w:rFonts w:ascii="Times New Roman" w:hAnsi="Times New Roman"/>
          <w:color w:val="FF0000"/>
          <w:sz w:val="24"/>
          <w:szCs w:val="24"/>
        </w:rPr>
        <w:t>]</w:t>
      </w:r>
      <w:r w:rsidR="00976FE6" w:rsidRPr="00387AB7">
        <w:rPr>
          <w:rFonts w:ascii="Times New Roman" w:hAnsi="Times New Roman"/>
          <w:sz w:val="24"/>
          <w:szCs w:val="24"/>
        </w:rPr>
        <w:t xml:space="preserve"> a paginated copy of their medical (GP, mental health and hospital) records</w:t>
      </w:r>
      <w:r w:rsidR="007D44BF" w:rsidRPr="00387AB7">
        <w:rPr>
          <w:rFonts w:ascii="Times New Roman" w:hAnsi="Times New Roman"/>
          <w:sz w:val="24"/>
          <w:szCs w:val="24"/>
        </w:rPr>
        <w:t xml:space="preserve"> </w:t>
      </w:r>
      <w:r w:rsidR="007D44BF" w:rsidRPr="00387AB7">
        <w:rPr>
          <w:rFonts w:ascii="Times New Roman" w:hAnsi="Times New Roman"/>
          <w:color w:val="FF0000"/>
          <w:sz w:val="24"/>
          <w:szCs w:val="24"/>
        </w:rPr>
        <w:t>[</w:t>
      </w:r>
      <w:r w:rsidR="00651DCD" w:rsidRPr="00387AB7">
        <w:rPr>
          <w:rFonts w:ascii="Times New Roman" w:hAnsi="Times New Roman"/>
          <w:color w:val="FF0000"/>
          <w:sz w:val="24"/>
          <w:szCs w:val="24"/>
        </w:rPr>
        <w:t xml:space="preserve">as follows: </w:t>
      </w:r>
      <w:r w:rsidR="00651DCD" w:rsidRPr="00387AB7">
        <w:rPr>
          <w:rFonts w:ascii="Times New Roman" w:hAnsi="Times New Roman"/>
          <w:i/>
          <w:iCs/>
          <w:color w:val="FF0000"/>
          <w:sz w:val="24"/>
          <w:szCs w:val="24"/>
        </w:rPr>
        <w:t>(</w:t>
      </w:r>
      <w:r w:rsidR="007D44BF" w:rsidRPr="00387AB7">
        <w:rPr>
          <w:rFonts w:ascii="Times New Roman" w:hAnsi="Times New Roman"/>
          <w:i/>
          <w:iCs/>
          <w:color w:val="FF0000"/>
          <w:sz w:val="24"/>
          <w:szCs w:val="24"/>
        </w:rPr>
        <w:t>limited to the following time</w:t>
      </w:r>
      <w:r w:rsidRPr="00387AB7">
        <w:rPr>
          <w:rFonts w:ascii="Times New Roman" w:hAnsi="Times New Roman"/>
          <w:i/>
          <w:iCs/>
          <w:color w:val="FF0000"/>
          <w:sz w:val="24"/>
          <w:szCs w:val="24"/>
        </w:rPr>
        <w:t xml:space="preserve"> </w:t>
      </w:r>
      <w:r w:rsidR="007D44BF" w:rsidRPr="00387AB7">
        <w:rPr>
          <w:rFonts w:ascii="Times New Roman" w:hAnsi="Times New Roman"/>
          <w:i/>
          <w:iCs/>
          <w:color w:val="FF0000"/>
          <w:sz w:val="24"/>
          <w:szCs w:val="24"/>
        </w:rPr>
        <w:t>periods o</w:t>
      </w:r>
      <w:r w:rsidR="00651DCD" w:rsidRPr="00387AB7">
        <w:rPr>
          <w:rFonts w:ascii="Times New Roman" w:hAnsi="Times New Roman"/>
          <w:i/>
          <w:iCs/>
          <w:color w:val="FF0000"/>
          <w:sz w:val="24"/>
          <w:szCs w:val="24"/>
        </w:rPr>
        <w:t>r</w:t>
      </w:r>
      <w:r w:rsidR="007D44BF" w:rsidRPr="00387AB7">
        <w:rPr>
          <w:rFonts w:ascii="Times New Roman" w:hAnsi="Times New Roman"/>
          <w:i/>
          <w:iCs/>
          <w:color w:val="FF0000"/>
          <w:sz w:val="24"/>
          <w:szCs w:val="24"/>
        </w:rPr>
        <w:t xml:space="preserve"> </w:t>
      </w:r>
      <w:r w:rsidRPr="00387AB7">
        <w:rPr>
          <w:rFonts w:ascii="Times New Roman" w:hAnsi="Times New Roman"/>
          <w:i/>
          <w:iCs/>
          <w:color w:val="FF0000"/>
          <w:sz w:val="24"/>
          <w:szCs w:val="24"/>
        </w:rPr>
        <w:t>issues</w:t>
      </w:r>
      <w:r w:rsidR="00651DCD" w:rsidRPr="00387AB7">
        <w:rPr>
          <w:rFonts w:ascii="Times New Roman" w:hAnsi="Times New Roman"/>
          <w:i/>
          <w:iCs/>
          <w:color w:val="FF0000"/>
          <w:sz w:val="24"/>
          <w:szCs w:val="24"/>
        </w:rPr>
        <w:t xml:space="preserve"> – you must review scope of disclosure and how relevant materials will be adduced in light of highly personal information)</w:t>
      </w:r>
      <w:r w:rsidRPr="00387AB7">
        <w:rPr>
          <w:rFonts w:ascii="Times New Roman" w:hAnsi="Times New Roman"/>
          <w:color w:val="FF0000"/>
          <w:sz w:val="24"/>
          <w:szCs w:val="24"/>
        </w:rPr>
        <w:t>]</w:t>
      </w:r>
      <w:r w:rsidR="00976FE6" w:rsidRPr="00387AB7">
        <w:rPr>
          <w:rFonts w:ascii="Times New Roman" w:hAnsi="Times New Roman"/>
          <w:sz w:val="24"/>
          <w:szCs w:val="24"/>
        </w:rPr>
        <w:t xml:space="preserve">.  The cost of such disclosure shall be paid by </w:t>
      </w:r>
      <w:r w:rsidR="00976FE6" w:rsidRPr="00387AB7">
        <w:rPr>
          <w:rFonts w:ascii="Times New Roman" w:hAnsi="Times New Roman"/>
          <w:color w:val="FF0000"/>
          <w:sz w:val="24"/>
          <w:szCs w:val="24"/>
        </w:rPr>
        <w:t>[</w:t>
      </w:r>
      <w:r w:rsidR="00976FE6" w:rsidRPr="00387AB7">
        <w:rPr>
          <w:rFonts w:ascii="Times New Roman" w:hAnsi="Times New Roman"/>
          <w:i/>
          <w:color w:val="FF0000"/>
          <w:sz w:val="24"/>
          <w:szCs w:val="24"/>
        </w:rPr>
        <w:t>name</w:t>
      </w:r>
      <w:r w:rsidR="00976FE6" w:rsidRPr="00387AB7">
        <w:rPr>
          <w:rFonts w:ascii="Times New Roman" w:hAnsi="Times New Roman"/>
          <w:color w:val="FF0000"/>
          <w:sz w:val="24"/>
          <w:szCs w:val="24"/>
        </w:rPr>
        <w:t xml:space="preserve">] </w:t>
      </w:r>
      <w:r w:rsidR="00976FE6" w:rsidRPr="00387AB7">
        <w:rPr>
          <w:rFonts w:ascii="Times New Roman" w:hAnsi="Times New Roman"/>
          <w:sz w:val="24"/>
          <w:szCs w:val="24"/>
        </w:rPr>
        <w:t>and be a charge on their public funding certificate.</w:t>
      </w:r>
    </w:p>
    <w:p w14:paraId="44C64F22" w14:textId="77777777" w:rsidR="00976FE6" w:rsidRPr="00387AB7" w:rsidRDefault="00976FE6" w:rsidP="00387AB7">
      <w:pPr>
        <w:jc w:val="both"/>
        <w:rPr>
          <w:rFonts w:ascii="Times New Roman" w:hAnsi="Times New Roman"/>
          <w:sz w:val="24"/>
          <w:szCs w:val="24"/>
        </w:rPr>
      </w:pPr>
    </w:p>
    <w:p w14:paraId="06D6A438"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42" w:name="BMG_19_3"/>
      <w:bookmarkEnd w:id="41"/>
      <w:r w:rsidRPr="00387AB7">
        <w:rPr>
          <w:rFonts w:ascii="Times New Roman" w:hAnsi="Times New Roman"/>
          <w:sz w:val="24"/>
          <w:szCs w:val="24"/>
        </w:rPr>
        <w:t xml:space="preserve">The </w:t>
      </w:r>
      <w:r w:rsidRPr="00387AB7">
        <w:rPr>
          <w:rFonts w:ascii="Times New Roman" w:hAnsi="Times New Roman"/>
          <w:color w:val="FF0000"/>
          <w:sz w:val="24"/>
          <w:szCs w:val="24"/>
        </w:rPr>
        <w:t>[</w:t>
      </w:r>
      <w:r w:rsidR="00651DCD" w:rsidRPr="00387AB7">
        <w:rPr>
          <w:rFonts w:ascii="Times New Roman" w:hAnsi="Times New Roman"/>
          <w:i/>
          <w:color w:val="FF0000"/>
          <w:sz w:val="24"/>
          <w:szCs w:val="24"/>
        </w:rPr>
        <w:t xml:space="preserve">full name of hospital </w:t>
      </w:r>
      <w:r w:rsidR="00651DCD" w:rsidRPr="00133697">
        <w:rPr>
          <w:rFonts w:ascii="Times New Roman" w:hAnsi="Times New Roman"/>
          <w:i/>
          <w:color w:val="FF0000"/>
          <w:sz w:val="24"/>
          <w:szCs w:val="24"/>
        </w:rPr>
        <w:t>trust</w:t>
      </w:r>
      <w:r w:rsidRPr="00133697">
        <w:rPr>
          <w:rFonts w:ascii="Times New Roman" w:hAnsi="Times New Roman"/>
          <w:color w:val="FF0000"/>
          <w:sz w:val="24"/>
          <w:szCs w:val="24"/>
        </w:rPr>
        <w:t xml:space="preserve">] </w:t>
      </w:r>
      <w:r w:rsidR="00651DCD" w:rsidRPr="00133697">
        <w:rPr>
          <w:rFonts w:ascii="Times New Roman" w:hAnsi="Times New Roman"/>
          <w:color w:val="000000" w:themeColor="text1"/>
          <w:sz w:val="24"/>
          <w:szCs w:val="24"/>
        </w:rPr>
        <w:t>(</w:t>
      </w:r>
      <w:r w:rsidRPr="00133697">
        <w:rPr>
          <w:rFonts w:ascii="Times New Roman" w:hAnsi="Times New Roman"/>
          <w:color w:val="000000" w:themeColor="text1"/>
          <w:sz w:val="24"/>
          <w:szCs w:val="24"/>
        </w:rPr>
        <w:t xml:space="preserve">Access </w:t>
      </w:r>
      <w:r w:rsidRPr="00133697">
        <w:rPr>
          <w:rFonts w:ascii="Times New Roman" w:hAnsi="Times New Roman"/>
          <w:sz w:val="24"/>
          <w:szCs w:val="24"/>
        </w:rPr>
        <w:t>to Records Team</w:t>
      </w:r>
      <w:r w:rsidR="00651DCD" w:rsidRPr="00133697">
        <w:rPr>
          <w:rFonts w:ascii="Times New Roman" w:hAnsi="Times New Roman"/>
          <w:sz w:val="24"/>
          <w:szCs w:val="24"/>
        </w:rPr>
        <w:t>)</w:t>
      </w:r>
      <w:r w:rsidRPr="00133697">
        <w:rPr>
          <w:rFonts w:ascii="Times New Roman" w:hAnsi="Times New Roman"/>
          <w:sz w:val="24"/>
          <w:szCs w:val="24"/>
        </w:rPr>
        <w:t xml:space="preserve"> must by </w:t>
      </w:r>
      <w:r w:rsidR="007D44BF" w:rsidRPr="00133697">
        <w:rPr>
          <w:rFonts w:ascii="Times New Roman" w:hAnsi="Times New Roman"/>
          <w:sz w:val="24"/>
          <w:szCs w:val="24"/>
        </w:rPr>
        <w:t>16.00</w:t>
      </w:r>
      <w:r w:rsidRPr="00133697">
        <w:rPr>
          <w:rFonts w:ascii="Times New Roman" w:hAnsi="Times New Roman"/>
          <w:sz w:val="24"/>
          <w:szCs w:val="24"/>
        </w:rPr>
        <w:t xml:space="preserve"> on </w:t>
      </w:r>
      <w:r w:rsidRPr="00133697">
        <w:rPr>
          <w:rFonts w:ascii="Times New Roman" w:hAnsi="Times New Roman"/>
          <w:color w:val="FF0000"/>
          <w:sz w:val="24"/>
          <w:szCs w:val="24"/>
        </w:rPr>
        <w:t>[</w:t>
      </w:r>
      <w:r w:rsidRPr="00133697">
        <w:rPr>
          <w:rFonts w:ascii="Times New Roman" w:hAnsi="Times New Roman"/>
          <w:i/>
          <w:color w:val="FF0000"/>
          <w:sz w:val="24"/>
          <w:szCs w:val="24"/>
        </w:rPr>
        <w:t>date</w:t>
      </w:r>
      <w:r w:rsidRPr="00133697">
        <w:rPr>
          <w:rFonts w:ascii="Times New Roman" w:hAnsi="Times New Roman"/>
          <w:color w:val="FF0000"/>
          <w:sz w:val="24"/>
          <w:szCs w:val="24"/>
        </w:rPr>
        <w:t>]</w:t>
      </w:r>
      <w:r w:rsidRPr="00133697">
        <w:rPr>
          <w:rFonts w:ascii="Times New Roman" w:hAnsi="Times New Roman"/>
          <w:sz w:val="24"/>
          <w:szCs w:val="24"/>
        </w:rPr>
        <w:t xml:space="preserve"> disclose to the local authority all medical records </w:t>
      </w:r>
      <w:r w:rsidR="00133697" w:rsidRPr="00133697">
        <w:rPr>
          <w:rFonts w:ascii="Times New Roman" w:hAnsi="Times New Roman"/>
          <w:color w:val="000000"/>
          <w:sz w:val="24"/>
          <w:szCs w:val="24"/>
        </w:rPr>
        <w:t xml:space="preserve">(formatted on a disc in the case of scans, x-rays and photographs) </w:t>
      </w:r>
      <w:r w:rsidRPr="00133697">
        <w:rPr>
          <w:rFonts w:ascii="Times New Roman" w:hAnsi="Times New Roman"/>
          <w:sz w:val="24"/>
          <w:szCs w:val="24"/>
        </w:rPr>
        <w:t>they hold in respect of the</w:t>
      </w:r>
      <w:r w:rsidRPr="00387AB7">
        <w:rPr>
          <w:rFonts w:ascii="Times New Roman" w:hAnsi="Times New Roman"/>
          <w:sz w:val="24"/>
          <w:szCs w:val="24"/>
        </w:rPr>
        <w:t xml:space="preserve"> child</w:t>
      </w:r>
      <w:r w:rsidRPr="00387AB7">
        <w:rPr>
          <w:rFonts w:ascii="Times New Roman" w:hAnsi="Times New Roman"/>
          <w:color w:val="FF0000"/>
          <w:sz w:val="24"/>
          <w:szCs w:val="24"/>
        </w:rPr>
        <w:t xml:space="preserve">[ren] </w:t>
      </w:r>
      <w:r w:rsidRPr="00387AB7">
        <w:rPr>
          <w:rFonts w:ascii="Times New Roman" w:hAnsi="Times New Roman"/>
          <w:color w:val="2015FB"/>
          <w:sz w:val="24"/>
          <w:szCs w:val="24"/>
        </w:rPr>
        <w:t>[Children in family names]</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born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including but not limited to:</w:t>
      </w:r>
    </w:p>
    <w:p w14:paraId="7366BC27" w14:textId="77777777" w:rsidR="00976FE6" w:rsidRPr="00387AB7" w:rsidRDefault="0085755A" w:rsidP="00387AB7">
      <w:pPr>
        <w:numPr>
          <w:ilvl w:val="1"/>
          <w:numId w:val="21"/>
        </w:numPr>
        <w:jc w:val="both"/>
        <w:rPr>
          <w:rFonts w:ascii="Times New Roman" w:hAnsi="Times New Roman"/>
          <w:sz w:val="24"/>
          <w:szCs w:val="24"/>
        </w:rPr>
      </w:pPr>
      <w:r w:rsidRPr="00387AB7">
        <w:rPr>
          <w:rFonts w:ascii="Times New Roman" w:hAnsi="Times New Roman"/>
          <w:sz w:val="24"/>
          <w:szCs w:val="24"/>
        </w:rPr>
        <w:t>N</w:t>
      </w:r>
      <w:r w:rsidR="00976FE6" w:rsidRPr="00387AB7">
        <w:rPr>
          <w:rFonts w:ascii="Times New Roman" w:hAnsi="Times New Roman"/>
          <w:sz w:val="24"/>
          <w:szCs w:val="24"/>
        </w:rPr>
        <w:t>otes</w:t>
      </w:r>
      <w:r w:rsidR="00651DCD" w:rsidRPr="00387AB7">
        <w:rPr>
          <w:rFonts w:ascii="Times New Roman" w:hAnsi="Times New Roman"/>
          <w:sz w:val="24"/>
          <w:szCs w:val="24"/>
        </w:rPr>
        <w:t xml:space="preserve"> and </w:t>
      </w:r>
      <w:r w:rsidRPr="00387AB7">
        <w:rPr>
          <w:rFonts w:ascii="Times New Roman" w:hAnsi="Times New Roman"/>
          <w:sz w:val="24"/>
          <w:szCs w:val="24"/>
        </w:rPr>
        <w:t>records</w:t>
      </w:r>
      <w:r w:rsidR="00651DCD" w:rsidRPr="00387AB7">
        <w:rPr>
          <w:rFonts w:ascii="Times New Roman" w:hAnsi="Times New Roman"/>
          <w:sz w:val="24"/>
          <w:szCs w:val="24"/>
        </w:rPr>
        <w:t>;</w:t>
      </w:r>
    </w:p>
    <w:p w14:paraId="474D0CC5" w14:textId="77777777" w:rsidR="00976FE6" w:rsidRPr="00387AB7" w:rsidRDefault="0085755A" w:rsidP="00387AB7">
      <w:pPr>
        <w:numPr>
          <w:ilvl w:val="1"/>
          <w:numId w:val="21"/>
        </w:numPr>
        <w:jc w:val="both"/>
        <w:rPr>
          <w:rFonts w:ascii="Times New Roman" w:hAnsi="Times New Roman"/>
          <w:sz w:val="24"/>
          <w:szCs w:val="24"/>
        </w:rPr>
      </w:pPr>
      <w:r w:rsidRPr="00387AB7">
        <w:rPr>
          <w:rFonts w:ascii="Times New Roman" w:hAnsi="Times New Roman"/>
          <w:sz w:val="24"/>
          <w:szCs w:val="24"/>
        </w:rPr>
        <w:t>P</w:t>
      </w:r>
      <w:r w:rsidR="00976FE6" w:rsidRPr="00387AB7">
        <w:rPr>
          <w:rFonts w:ascii="Times New Roman" w:hAnsi="Times New Roman"/>
          <w:sz w:val="24"/>
          <w:szCs w:val="24"/>
        </w:rPr>
        <w:t>hotographs</w:t>
      </w:r>
      <w:r w:rsidRPr="00387AB7">
        <w:rPr>
          <w:rFonts w:ascii="Times New Roman" w:hAnsi="Times New Roman"/>
          <w:sz w:val="24"/>
          <w:szCs w:val="24"/>
        </w:rPr>
        <w:t>;</w:t>
      </w:r>
    </w:p>
    <w:p w14:paraId="71EFAAEB" w14:textId="77777777" w:rsidR="00976FE6" w:rsidRPr="00387AB7" w:rsidRDefault="0085755A" w:rsidP="00387AB7">
      <w:pPr>
        <w:numPr>
          <w:ilvl w:val="1"/>
          <w:numId w:val="21"/>
        </w:numPr>
        <w:jc w:val="both"/>
        <w:rPr>
          <w:rFonts w:ascii="Times New Roman" w:hAnsi="Times New Roman"/>
          <w:sz w:val="24"/>
          <w:szCs w:val="24"/>
        </w:rPr>
      </w:pPr>
      <w:proofErr w:type="spellStart"/>
      <w:r w:rsidRPr="00387AB7">
        <w:rPr>
          <w:rFonts w:ascii="Times New Roman" w:hAnsi="Times New Roman"/>
          <w:sz w:val="24"/>
          <w:szCs w:val="24"/>
        </w:rPr>
        <w:t>B</w:t>
      </w:r>
      <w:r w:rsidR="00976FE6" w:rsidRPr="00387AB7">
        <w:rPr>
          <w:rFonts w:ascii="Times New Roman" w:hAnsi="Times New Roman"/>
          <w:sz w:val="24"/>
          <w:szCs w:val="24"/>
        </w:rPr>
        <w:t>odymaps</w:t>
      </w:r>
      <w:proofErr w:type="spellEnd"/>
      <w:r w:rsidRPr="00387AB7">
        <w:rPr>
          <w:rFonts w:ascii="Times New Roman" w:hAnsi="Times New Roman"/>
          <w:sz w:val="24"/>
          <w:szCs w:val="24"/>
        </w:rPr>
        <w:t>;</w:t>
      </w:r>
    </w:p>
    <w:p w14:paraId="127CF2E8" w14:textId="77777777" w:rsidR="00976FE6" w:rsidRPr="00387AB7" w:rsidRDefault="00976FE6" w:rsidP="00387AB7">
      <w:pPr>
        <w:numPr>
          <w:ilvl w:val="1"/>
          <w:numId w:val="21"/>
        </w:numPr>
        <w:jc w:val="both"/>
        <w:rPr>
          <w:rFonts w:ascii="Times New Roman" w:hAnsi="Times New Roman"/>
          <w:sz w:val="24"/>
          <w:szCs w:val="24"/>
        </w:rPr>
      </w:pPr>
      <w:r w:rsidRPr="00387AB7">
        <w:rPr>
          <w:rFonts w:ascii="Times New Roman" w:hAnsi="Times New Roman"/>
          <w:sz w:val="24"/>
          <w:szCs w:val="24"/>
        </w:rPr>
        <w:t>X-rays</w:t>
      </w:r>
    </w:p>
    <w:p w14:paraId="5E7F7995" w14:textId="77777777" w:rsidR="00976FE6" w:rsidRPr="00387AB7" w:rsidRDefault="0085755A" w:rsidP="00387AB7">
      <w:pPr>
        <w:numPr>
          <w:ilvl w:val="1"/>
          <w:numId w:val="21"/>
        </w:numPr>
        <w:jc w:val="both"/>
        <w:rPr>
          <w:rFonts w:ascii="Times New Roman" w:hAnsi="Times New Roman"/>
          <w:sz w:val="24"/>
          <w:szCs w:val="24"/>
        </w:rPr>
      </w:pPr>
      <w:r w:rsidRPr="00387AB7">
        <w:rPr>
          <w:rFonts w:ascii="Times New Roman" w:hAnsi="Times New Roman"/>
          <w:sz w:val="24"/>
          <w:szCs w:val="24"/>
        </w:rPr>
        <w:t>R</w:t>
      </w:r>
      <w:r w:rsidR="00976FE6" w:rsidRPr="00387AB7">
        <w:rPr>
          <w:rFonts w:ascii="Times New Roman" w:hAnsi="Times New Roman"/>
          <w:sz w:val="24"/>
          <w:szCs w:val="24"/>
        </w:rPr>
        <w:t>eports</w:t>
      </w:r>
      <w:r w:rsidRPr="00387AB7">
        <w:rPr>
          <w:rFonts w:ascii="Times New Roman" w:hAnsi="Times New Roman"/>
          <w:sz w:val="24"/>
          <w:szCs w:val="24"/>
        </w:rPr>
        <w:t>;</w:t>
      </w:r>
    </w:p>
    <w:p w14:paraId="5B683805" w14:textId="77777777" w:rsidR="00976FE6" w:rsidRDefault="0085755A" w:rsidP="00387AB7">
      <w:pPr>
        <w:numPr>
          <w:ilvl w:val="1"/>
          <w:numId w:val="21"/>
        </w:numPr>
        <w:jc w:val="both"/>
        <w:rPr>
          <w:rFonts w:ascii="Times New Roman" w:hAnsi="Times New Roman"/>
          <w:sz w:val="24"/>
          <w:szCs w:val="24"/>
        </w:rPr>
      </w:pPr>
      <w:r w:rsidRPr="00387AB7">
        <w:rPr>
          <w:rFonts w:ascii="Times New Roman" w:hAnsi="Times New Roman"/>
          <w:sz w:val="24"/>
          <w:szCs w:val="24"/>
        </w:rPr>
        <w:t>A</w:t>
      </w:r>
      <w:r w:rsidR="00976FE6" w:rsidRPr="00387AB7">
        <w:rPr>
          <w:rFonts w:ascii="Times New Roman" w:hAnsi="Times New Roman"/>
          <w:sz w:val="24"/>
          <w:szCs w:val="24"/>
        </w:rPr>
        <w:t>ntenatal records</w:t>
      </w:r>
      <w:r w:rsidR="00133697">
        <w:rPr>
          <w:rFonts w:ascii="Times New Roman" w:hAnsi="Times New Roman"/>
          <w:sz w:val="24"/>
          <w:szCs w:val="24"/>
        </w:rPr>
        <w:t>;</w:t>
      </w:r>
    </w:p>
    <w:p w14:paraId="483A116D" w14:textId="77777777" w:rsidR="00133697" w:rsidRPr="00387AB7" w:rsidRDefault="00133697" w:rsidP="00387AB7">
      <w:pPr>
        <w:numPr>
          <w:ilvl w:val="1"/>
          <w:numId w:val="21"/>
        </w:numPr>
        <w:jc w:val="both"/>
        <w:rPr>
          <w:rFonts w:ascii="Times New Roman" w:hAnsi="Times New Roman"/>
          <w:sz w:val="24"/>
          <w:szCs w:val="24"/>
        </w:rPr>
      </w:pPr>
      <w:r>
        <w:rPr>
          <w:rFonts w:ascii="Times New Roman" w:hAnsi="Times New Roman"/>
          <w:sz w:val="24"/>
          <w:szCs w:val="24"/>
        </w:rPr>
        <w:t>The Safeguarding file.</w:t>
      </w:r>
    </w:p>
    <w:p w14:paraId="76BB54DE" w14:textId="77777777" w:rsidR="00976FE6" w:rsidRPr="00387AB7" w:rsidRDefault="00976FE6" w:rsidP="00387AB7">
      <w:pPr>
        <w:jc w:val="both"/>
        <w:rPr>
          <w:rFonts w:ascii="Times New Roman" w:hAnsi="Times New Roman"/>
          <w:sz w:val="24"/>
          <w:szCs w:val="24"/>
        </w:rPr>
      </w:pPr>
    </w:p>
    <w:p w14:paraId="0BB3B36D"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43" w:name="BMG_19_4"/>
      <w:bookmarkEnd w:id="42"/>
      <w:r w:rsidRPr="00387AB7">
        <w:rPr>
          <w:rFonts w:ascii="Times New Roman" w:hAnsi="Times New Roman"/>
          <w:sz w:val="24"/>
          <w:szCs w:val="24"/>
        </w:rPr>
        <w:t xml:space="preserve">The </w:t>
      </w:r>
      <w:r w:rsidR="00133697" w:rsidRPr="00387AB7">
        <w:rPr>
          <w:rFonts w:ascii="Times New Roman" w:hAnsi="Times New Roman"/>
          <w:color w:val="FF0000"/>
          <w:sz w:val="24"/>
          <w:szCs w:val="24"/>
        </w:rPr>
        <w:t>[</w:t>
      </w:r>
      <w:r w:rsidR="00133697" w:rsidRPr="00387AB7">
        <w:rPr>
          <w:rFonts w:ascii="Times New Roman" w:hAnsi="Times New Roman"/>
          <w:i/>
          <w:color w:val="FF0000"/>
          <w:sz w:val="24"/>
          <w:szCs w:val="24"/>
        </w:rPr>
        <w:t>full name of hospital trust</w:t>
      </w:r>
      <w:r w:rsidR="00133697" w:rsidRPr="00387AB7">
        <w:rPr>
          <w:rFonts w:ascii="Times New Roman" w:hAnsi="Times New Roman"/>
          <w:color w:val="FF0000"/>
          <w:sz w:val="24"/>
          <w:szCs w:val="24"/>
        </w:rPr>
        <w:t xml:space="preserve">] </w:t>
      </w:r>
      <w:r w:rsidR="00133697" w:rsidRPr="00387AB7">
        <w:rPr>
          <w:rFonts w:ascii="Times New Roman" w:hAnsi="Times New Roman"/>
          <w:color w:val="000000" w:themeColor="text1"/>
          <w:sz w:val="24"/>
          <w:szCs w:val="24"/>
        </w:rPr>
        <w:t xml:space="preserve">(Access </w:t>
      </w:r>
      <w:r w:rsidR="00133697" w:rsidRPr="00387AB7">
        <w:rPr>
          <w:rFonts w:ascii="Times New Roman" w:hAnsi="Times New Roman"/>
          <w:sz w:val="24"/>
          <w:szCs w:val="24"/>
        </w:rPr>
        <w:t>to Records Team)</w:t>
      </w:r>
      <w:r w:rsidRPr="00387AB7">
        <w:rPr>
          <w:rFonts w:ascii="Times New Roman" w:hAnsi="Times New Roman"/>
          <w:sz w:val="24"/>
          <w:szCs w:val="24"/>
        </w:rPr>
        <w:t>may apply to set aside or vary this order on 48 hours’ written notice to the court and to the parties.</w:t>
      </w:r>
    </w:p>
    <w:p w14:paraId="07F709EF" w14:textId="77777777" w:rsidR="00976FE6" w:rsidRPr="00387AB7" w:rsidRDefault="00976FE6" w:rsidP="00387AB7">
      <w:pPr>
        <w:jc w:val="both"/>
        <w:rPr>
          <w:rFonts w:ascii="Times New Roman" w:hAnsi="Times New Roman"/>
          <w:sz w:val="24"/>
          <w:szCs w:val="24"/>
        </w:rPr>
      </w:pPr>
    </w:p>
    <w:p w14:paraId="2B44C52E"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44" w:name="BMG_19_5"/>
      <w:bookmarkEnd w:id="43"/>
      <w:r w:rsidRPr="00387AB7">
        <w:rPr>
          <w:rFonts w:ascii="Times New Roman" w:hAnsi="Times New Roman"/>
          <w:sz w:val="24"/>
          <w:szCs w:val="24"/>
        </w:rPr>
        <w:t>The records must not be included in the court bundle unless requested by a party, in which case the parties must try to agree any relevant entries to be included in the court bundle to avoid the need for the full records being included.</w:t>
      </w:r>
    </w:p>
    <w:p w14:paraId="084D47C3" w14:textId="77777777" w:rsidR="00976FE6" w:rsidRPr="00387AB7" w:rsidRDefault="00976FE6" w:rsidP="00387AB7">
      <w:pPr>
        <w:jc w:val="both"/>
        <w:rPr>
          <w:rFonts w:ascii="Times New Roman" w:hAnsi="Times New Roman"/>
          <w:sz w:val="24"/>
          <w:szCs w:val="24"/>
        </w:rPr>
      </w:pPr>
    </w:p>
    <w:p w14:paraId="17C6B359"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45" w:name="BMG_19_6"/>
      <w:bookmarkEnd w:id="44"/>
      <w:r w:rsidRPr="00387AB7">
        <w:rPr>
          <w:rFonts w:ascii="Times New Roman" w:hAnsi="Times New Roman"/>
          <w:sz w:val="24"/>
          <w:szCs w:val="24"/>
        </w:rPr>
        <w:t xml:space="preserve">In the event of non-compliance, any party may seek permission for the issue of a witness summons to secure the attendance of a person to bring the medical records to court.  Any </w:t>
      </w:r>
      <w:r w:rsidRPr="00387AB7">
        <w:rPr>
          <w:rFonts w:ascii="Times New Roman" w:hAnsi="Times New Roman"/>
          <w:sz w:val="24"/>
          <w:szCs w:val="24"/>
        </w:rPr>
        <w:lastRenderedPageBreak/>
        <w:t>such request must be made as soon as practicable and accompanied by a letter asking the court to treat the request as urgent and to be expedited.</w:t>
      </w:r>
    </w:p>
    <w:p w14:paraId="3CDB16F4" w14:textId="77777777" w:rsidR="00976FE6" w:rsidRPr="00387AB7" w:rsidRDefault="00976FE6" w:rsidP="00387AB7">
      <w:pPr>
        <w:pStyle w:val="ListParagraph1"/>
        <w:ind w:left="0"/>
        <w:jc w:val="both"/>
        <w:rPr>
          <w:rFonts w:ascii="Times New Roman" w:hAnsi="Times New Roman"/>
          <w:sz w:val="24"/>
          <w:szCs w:val="24"/>
        </w:rPr>
      </w:pPr>
    </w:p>
    <w:p w14:paraId="3C0C5C44" w14:textId="77777777" w:rsidR="00976FE6" w:rsidRPr="00387AB7" w:rsidRDefault="00976FE6" w:rsidP="00387AB7">
      <w:pPr>
        <w:jc w:val="both"/>
        <w:rPr>
          <w:rFonts w:ascii="Times New Roman" w:hAnsi="Times New Roman"/>
          <w:b/>
          <w:sz w:val="24"/>
          <w:szCs w:val="24"/>
        </w:rPr>
      </w:pPr>
      <w:bookmarkStart w:id="46" w:name="BMG_20"/>
      <w:bookmarkEnd w:id="40"/>
      <w:bookmarkEnd w:id="45"/>
      <w:r w:rsidRPr="00387AB7">
        <w:rPr>
          <w:rFonts w:ascii="Times New Roman" w:hAnsi="Times New Roman"/>
          <w:b/>
          <w:sz w:val="24"/>
          <w:szCs w:val="24"/>
        </w:rPr>
        <w:t>Health visitor evidence</w:t>
      </w:r>
    </w:p>
    <w:p w14:paraId="413C7D70" w14:textId="77777777" w:rsidR="00976FE6" w:rsidRPr="00387AB7" w:rsidRDefault="00976FE6" w:rsidP="00387AB7">
      <w:pPr>
        <w:numPr>
          <w:ilvl w:val="0"/>
          <w:numId w:val="3"/>
        </w:numPr>
        <w:jc w:val="both"/>
        <w:rPr>
          <w:rFonts w:ascii="Times New Roman" w:hAnsi="Times New Roman"/>
          <w:sz w:val="24"/>
          <w:szCs w:val="24"/>
        </w:rPr>
      </w:pPr>
      <w:r w:rsidRPr="00387AB7">
        <w:rPr>
          <w:rFonts w:ascii="Times New Roman" w:hAnsi="Times New Roman"/>
          <w:sz w:val="24"/>
          <w:szCs w:val="24"/>
        </w:rPr>
        <w:t xml:space="preserve">The local authority 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to the parties the child</w:t>
      </w:r>
      <w:r w:rsidRPr="00387AB7">
        <w:rPr>
          <w:rFonts w:ascii="Times New Roman" w:hAnsi="Times New Roman"/>
          <w:color w:val="FF0000"/>
          <w:sz w:val="24"/>
          <w:szCs w:val="24"/>
        </w:rPr>
        <w:t>[ren]</w:t>
      </w:r>
      <w:r w:rsidRPr="00387AB7">
        <w:rPr>
          <w:rFonts w:ascii="Times New Roman" w:hAnsi="Times New Roman"/>
          <w:sz w:val="24"/>
          <w:szCs w:val="24"/>
        </w:rPr>
        <w:t>’s health visitor records.  The records must not be included in the court bundle unless requested by a party, in which case the parties must try to agree any relevant entries to be included in the court bundle to avoid the need for the full records being included.</w:t>
      </w:r>
    </w:p>
    <w:p w14:paraId="48A4F845" w14:textId="77777777" w:rsidR="00976FE6" w:rsidRPr="00387AB7" w:rsidRDefault="00976FE6" w:rsidP="00387AB7">
      <w:pPr>
        <w:pStyle w:val="ListParagraph1"/>
        <w:ind w:left="0"/>
        <w:jc w:val="both"/>
        <w:rPr>
          <w:rFonts w:ascii="Times New Roman" w:hAnsi="Times New Roman"/>
          <w:sz w:val="24"/>
          <w:szCs w:val="24"/>
        </w:rPr>
      </w:pPr>
    </w:p>
    <w:p w14:paraId="7BD54CF3" w14:textId="77777777" w:rsidR="00976FE6" w:rsidRPr="00387AB7" w:rsidRDefault="00976FE6" w:rsidP="00387AB7">
      <w:pPr>
        <w:jc w:val="both"/>
        <w:rPr>
          <w:rFonts w:ascii="Times New Roman" w:hAnsi="Times New Roman"/>
          <w:b/>
          <w:sz w:val="24"/>
          <w:szCs w:val="24"/>
        </w:rPr>
      </w:pPr>
      <w:bookmarkStart w:id="47" w:name="BMG_21"/>
      <w:bookmarkEnd w:id="46"/>
      <w:r w:rsidRPr="00387AB7">
        <w:rPr>
          <w:rFonts w:ascii="Times New Roman" w:hAnsi="Times New Roman"/>
          <w:b/>
          <w:sz w:val="24"/>
          <w:szCs w:val="24"/>
        </w:rPr>
        <w:t>School/nursery reports</w:t>
      </w:r>
    </w:p>
    <w:p w14:paraId="40F5F6F8" w14:textId="77777777" w:rsidR="00976FE6" w:rsidRPr="00387AB7" w:rsidRDefault="00976FE6" w:rsidP="00387AB7">
      <w:pPr>
        <w:numPr>
          <w:ilvl w:val="0"/>
          <w:numId w:val="3"/>
        </w:numPr>
        <w:jc w:val="both"/>
        <w:rPr>
          <w:rFonts w:ascii="Times New Roman" w:hAnsi="Times New Roman"/>
          <w:sz w:val="24"/>
          <w:szCs w:val="24"/>
        </w:rPr>
      </w:pPr>
      <w:r w:rsidRPr="00387AB7">
        <w:rPr>
          <w:rFonts w:ascii="Times New Roman" w:hAnsi="Times New Roman"/>
          <w:sz w:val="24"/>
          <w:szCs w:val="24"/>
        </w:rPr>
        <w:t xml:space="preserve">The local authority 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to the court and to the parties a report from the child</w:t>
      </w:r>
      <w:r w:rsidRPr="00387AB7">
        <w:rPr>
          <w:rFonts w:ascii="Times New Roman" w:hAnsi="Times New Roman"/>
          <w:color w:val="FF0000"/>
          <w:sz w:val="24"/>
          <w:szCs w:val="24"/>
        </w:rPr>
        <w:t>[ren]</w:t>
      </w:r>
      <w:r w:rsidRPr="00387AB7">
        <w:rPr>
          <w:rFonts w:ascii="Times New Roman" w:hAnsi="Times New Roman"/>
          <w:sz w:val="24"/>
          <w:szCs w:val="24"/>
        </w:rPr>
        <w:t xml:space="preserve">’s </w:t>
      </w:r>
      <w:r w:rsidRPr="00387AB7">
        <w:rPr>
          <w:rFonts w:ascii="Times New Roman" w:hAnsi="Times New Roman"/>
          <w:color w:val="FF0000"/>
          <w:sz w:val="24"/>
          <w:szCs w:val="24"/>
        </w:rPr>
        <w:t xml:space="preserve">[school] / [nursery] </w:t>
      </w:r>
      <w:r w:rsidRPr="00387AB7">
        <w:rPr>
          <w:rFonts w:ascii="Times New Roman" w:hAnsi="Times New Roman"/>
          <w:sz w:val="24"/>
          <w:szCs w:val="24"/>
        </w:rPr>
        <w:t xml:space="preserve">detailing: </w:t>
      </w:r>
    </w:p>
    <w:p w14:paraId="37106920" w14:textId="77777777" w:rsidR="00976FE6" w:rsidRPr="00387AB7" w:rsidRDefault="00976FE6" w:rsidP="00387AB7">
      <w:pPr>
        <w:numPr>
          <w:ilvl w:val="1"/>
          <w:numId w:val="22"/>
        </w:numPr>
        <w:spacing w:before="120"/>
        <w:jc w:val="both"/>
        <w:rPr>
          <w:rFonts w:ascii="Times New Roman" w:hAnsi="Times New Roman"/>
          <w:sz w:val="24"/>
          <w:szCs w:val="24"/>
        </w:rPr>
      </w:pPr>
      <w:r w:rsidRPr="00387AB7">
        <w:rPr>
          <w:rFonts w:ascii="Times New Roman" w:hAnsi="Times New Roman"/>
          <w:sz w:val="24"/>
          <w:szCs w:val="24"/>
        </w:rPr>
        <w:t>the child</w:t>
      </w:r>
      <w:r w:rsidRPr="00387AB7">
        <w:rPr>
          <w:rFonts w:ascii="Times New Roman" w:hAnsi="Times New Roman"/>
          <w:color w:val="FF0000"/>
          <w:sz w:val="24"/>
          <w:szCs w:val="24"/>
        </w:rPr>
        <w:t>[ren]</w:t>
      </w:r>
      <w:r w:rsidRPr="00387AB7">
        <w:rPr>
          <w:rFonts w:ascii="Times New Roman" w:hAnsi="Times New Roman"/>
          <w:sz w:val="24"/>
          <w:szCs w:val="24"/>
        </w:rPr>
        <w:t>’s attendance and attainment;</w:t>
      </w:r>
    </w:p>
    <w:p w14:paraId="0B9DD316" w14:textId="77777777" w:rsidR="00976FE6" w:rsidRPr="00387AB7" w:rsidRDefault="00976FE6" w:rsidP="00387AB7">
      <w:pPr>
        <w:numPr>
          <w:ilvl w:val="1"/>
          <w:numId w:val="22"/>
        </w:numPr>
        <w:jc w:val="both"/>
        <w:rPr>
          <w:rFonts w:ascii="Times New Roman" w:hAnsi="Times New Roman"/>
          <w:sz w:val="24"/>
          <w:szCs w:val="24"/>
        </w:rPr>
      </w:pPr>
      <w:r w:rsidRPr="00387AB7">
        <w:rPr>
          <w:rFonts w:ascii="Times New Roman" w:hAnsi="Times New Roman"/>
          <w:sz w:val="24"/>
          <w:szCs w:val="24"/>
        </w:rPr>
        <w:t>parental engagement and co-operation;</w:t>
      </w:r>
    </w:p>
    <w:p w14:paraId="40B79A08" w14:textId="77777777" w:rsidR="00976FE6" w:rsidRPr="00387AB7" w:rsidRDefault="00976FE6" w:rsidP="00387AB7">
      <w:pPr>
        <w:numPr>
          <w:ilvl w:val="1"/>
          <w:numId w:val="22"/>
        </w:numPr>
        <w:jc w:val="both"/>
        <w:rPr>
          <w:rFonts w:ascii="Times New Roman" w:hAnsi="Times New Roman"/>
          <w:sz w:val="24"/>
          <w:szCs w:val="24"/>
        </w:rPr>
      </w:pPr>
      <w:r w:rsidRPr="00387AB7">
        <w:rPr>
          <w:rFonts w:ascii="Times New Roman" w:hAnsi="Times New Roman"/>
          <w:sz w:val="24"/>
          <w:szCs w:val="24"/>
        </w:rPr>
        <w:t>any behavioural issues noted or observed or welfare concerns regarding the child</w:t>
      </w:r>
      <w:r w:rsidRPr="00387AB7">
        <w:rPr>
          <w:rFonts w:ascii="Times New Roman" w:hAnsi="Times New Roman"/>
          <w:color w:val="FF0000"/>
          <w:sz w:val="24"/>
          <w:szCs w:val="24"/>
        </w:rPr>
        <w:t xml:space="preserve">[ren] </w:t>
      </w:r>
      <w:r w:rsidRPr="00387AB7">
        <w:rPr>
          <w:rFonts w:ascii="Times New Roman" w:hAnsi="Times New Roman"/>
          <w:sz w:val="24"/>
          <w:szCs w:val="24"/>
        </w:rPr>
        <w:t xml:space="preserve"> (exhibiting any contemporaneous records);</w:t>
      </w:r>
    </w:p>
    <w:p w14:paraId="5E9CF0BB" w14:textId="77777777" w:rsidR="00976FE6" w:rsidRPr="00387AB7" w:rsidRDefault="00976FE6" w:rsidP="00387AB7">
      <w:pPr>
        <w:numPr>
          <w:ilvl w:val="1"/>
          <w:numId w:val="22"/>
        </w:numPr>
        <w:jc w:val="both"/>
        <w:rPr>
          <w:rFonts w:ascii="Times New Roman" w:hAnsi="Times New Roman"/>
          <w:sz w:val="24"/>
          <w:szCs w:val="24"/>
        </w:rPr>
      </w:pPr>
      <w:r w:rsidRPr="00387AB7">
        <w:rPr>
          <w:rFonts w:ascii="Times New Roman" w:hAnsi="Times New Roman"/>
          <w:sz w:val="24"/>
          <w:szCs w:val="24"/>
        </w:rPr>
        <w:t>any other matters relevant to the child</w:t>
      </w:r>
      <w:r w:rsidRPr="00387AB7">
        <w:rPr>
          <w:rFonts w:ascii="Times New Roman" w:hAnsi="Times New Roman"/>
          <w:color w:val="FF0000"/>
          <w:sz w:val="24"/>
          <w:szCs w:val="24"/>
        </w:rPr>
        <w:t>[ren]</w:t>
      </w:r>
      <w:r w:rsidRPr="00387AB7">
        <w:rPr>
          <w:rFonts w:ascii="Times New Roman" w:hAnsi="Times New Roman"/>
          <w:sz w:val="24"/>
          <w:szCs w:val="24"/>
        </w:rPr>
        <w:t>’s welfare.</w:t>
      </w:r>
    </w:p>
    <w:p w14:paraId="45CC2F3E" w14:textId="77777777" w:rsidR="00976FE6" w:rsidRPr="00387AB7" w:rsidRDefault="00976FE6" w:rsidP="00387AB7">
      <w:pPr>
        <w:jc w:val="both"/>
        <w:rPr>
          <w:rFonts w:ascii="Times New Roman" w:hAnsi="Times New Roman"/>
          <w:sz w:val="24"/>
          <w:szCs w:val="24"/>
        </w:rPr>
      </w:pPr>
    </w:p>
    <w:p w14:paraId="453D3A49" w14:textId="77777777" w:rsidR="00976FE6" w:rsidRPr="00387AB7" w:rsidRDefault="00976FE6" w:rsidP="00387AB7">
      <w:pPr>
        <w:jc w:val="both"/>
        <w:rPr>
          <w:rFonts w:ascii="Times New Roman" w:hAnsi="Times New Roman"/>
          <w:b/>
          <w:sz w:val="24"/>
          <w:szCs w:val="24"/>
        </w:rPr>
      </w:pPr>
      <w:bookmarkStart w:id="48" w:name="BMG_22_1"/>
      <w:bookmarkStart w:id="49" w:name="BMG_22"/>
      <w:bookmarkEnd w:id="47"/>
      <w:r w:rsidRPr="00387AB7">
        <w:rPr>
          <w:rFonts w:ascii="Times New Roman" w:hAnsi="Times New Roman"/>
          <w:b/>
          <w:sz w:val="24"/>
          <w:szCs w:val="24"/>
        </w:rPr>
        <w:t>Reports from third parties</w:t>
      </w:r>
    </w:p>
    <w:p w14:paraId="58F1D769" w14:textId="77777777" w:rsidR="00976FE6" w:rsidRPr="00387AB7" w:rsidRDefault="00976FE6" w:rsidP="00387AB7">
      <w:pPr>
        <w:numPr>
          <w:ilvl w:val="0"/>
          <w:numId w:val="3"/>
        </w:numPr>
        <w:jc w:val="both"/>
        <w:rPr>
          <w:rFonts w:ascii="Times New Roman" w:hAnsi="Times New Roman"/>
          <w:sz w:val="24"/>
          <w:szCs w:val="24"/>
        </w:rPr>
      </w:pPr>
      <w:bookmarkStart w:id="50" w:name="BMG_22_2"/>
      <w:bookmarkEnd w:id="48"/>
      <w:r w:rsidRPr="00387AB7">
        <w:rPr>
          <w:rFonts w:ascii="Times New Roman" w:hAnsi="Times New Roman"/>
          <w:sz w:val="24"/>
          <w:szCs w:val="24"/>
        </w:rPr>
        <w:t>So that the court can assess the benefits of support being given or which could be given to the parents to enable them to maintain or resume care of the child</w:t>
      </w:r>
      <w:r w:rsidRPr="00387AB7">
        <w:rPr>
          <w:rFonts w:ascii="Times New Roman" w:hAnsi="Times New Roman"/>
          <w:color w:val="FF0000"/>
          <w:sz w:val="24"/>
          <w:szCs w:val="24"/>
        </w:rPr>
        <w:t>[ren]</w:t>
      </w:r>
      <w:r w:rsidRPr="00387AB7">
        <w:rPr>
          <w:rFonts w:ascii="Times New Roman" w:hAnsi="Times New Roman"/>
          <w:sz w:val="24"/>
          <w:szCs w:val="24"/>
        </w:rPr>
        <w:t>,</w:t>
      </w:r>
      <w:r w:rsidRPr="00387AB7">
        <w:rPr>
          <w:rFonts w:ascii="Times New Roman" w:hAnsi="Times New Roman"/>
          <w:color w:val="FF0000"/>
          <w:sz w:val="24"/>
          <w:szCs w:val="24"/>
        </w:rPr>
        <w:t xml:space="preserve"> [</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must send to the court and to the other parties by no later than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a report from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dealing with the aims and objectives of any support given, or proposed to be given, by them to the parents, the parents’ engagement and progress and plans for future involvement.</w:t>
      </w:r>
    </w:p>
    <w:p w14:paraId="50E1CFA1" w14:textId="77777777" w:rsidR="00976FE6" w:rsidRPr="00387AB7" w:rsidRDefault="00976FE6" w:rsidP="00387AB7">
      <w:pPr>
        <w:jc w:val="both"/>
        <w:rPr>
          <w:rFonts w:ascii="Times New Roman" w:hAnsi="Times New Roman"/>
          <w:sz w:val="24"/>
          <w:szCs w:val="24"/>
        </w:rPr>
      </w:pPr>
    </w:p>
    <w:p w14:paraId="01E73054" w14:textId="77777777" w:rsidR="00976FE6" w:rsidRPr="00387AB7" w:rsidRDefault="00976FE6" w:rsidP="00387AB7">
      <w:pPr>
        <w:numPr>
          <w:ilvl w:val="0"/>
          <w:numId w:val="3"/>
        </w:numPr>
        <w:jc w:val="both"/>
        <w:rPr>
          <w:rFonts w:ascii="Times New Roman" w:hAnsi="Times New Roman"/>
          <w:sz w:val="24"/>
          <w:szCs w:val="24"/>
        </w:rPr>
      </w:pPr>
      <w:bookmarkStart w:id="51" w:name="BMG_22_3"/>
      <w:bookmarkEnd w:id="50"/>
      <w:r w:rsidRPr="00387AB7">
        <w:rPr>
          <w:rFonts w:ascii="Times New Roman" w:hAnsi="Times New Roman"/>
          <w:sz w:val="24"/>
          <w:szCs w:val="24"/>
        </w:rPr>
        <w:t xml:space="preserve">The reasonable cost of such report shall be paid by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and shall be a charge on their public funding certificate the court being satisfied that the information is necessary for the purpose of assessment of the parents and the local authority’s care plan, not the provision of therapy or training.</w:t>
      </w:r>
    </w:p>
    <w:p w14:paraId="1D35BC04" w14:textId="77777777" w:rsidR="00976FE6" w:rsidRPr="00387AB7" w:rsidRDefault="00976FE6" w:rsidP="00387AB7">
      <w:pPr>
        <w:jc w:val="both"/>
        <w:rPr>
          <w:rFonts w:ascii="Times New Roman" w:hAnsi="Times New Roman"/>
          <w:sz w:val="24"/>
          <w:szCs w:val="24"/>
        </w:rPr>
      </w:pPr>
    </w:p>
    <w:p w14:paraId="317AB375" w14:textId="77777777" w:rsidR="00976FE6" w:rsidRPr="00387AB7" w:rsidRDefault="00976FE6" w:rsidP="00387AB7">
      <w:pPr>
        <w:jc w:val="both"/>
        <w:rPr>
          <w:rFonts w:ascii="Times New Roman" w:hAnsi="Times New Roman"/>
          <w:b/>
          <w:sz w:val="24"/>
          <w:szCs w:val="24"/>
        </w:rPr>
      </w:pPr>
      <w:bookmarkStart w:id="52" w:name="BMG_23_1"/>
      <w:bookmarkEnd w:id="49"/>
      <w:bookmarkEnd w:id="51"/>
      <w:r w:rsidRPr="00387AB7">
        <w:rPr>
          <w:rFonts w:ascii="Times New Roman" w:hAnsi="Times New Roman"/>
          <w:b/>
          <w:sz w:val="24"/>
          <w:szCs w:val="24"/>
        </w:rPr>
        <w:t>Disclosure of other proceedings</w:t>
      </w:r>
    </w:p>
    <w:p w14:paraId="4B435D5B"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53" w:name="BMG_23_2"/>
      <w:bookmarkEnd w:id="52"/>
      <w:r w:rsidRPr="00387AB7">
        <w:rPr>
          <w:rFonts w:ascii="Times New Roman" w:hAnsi="Times New Roman"/>
          <w:sz w:val="24"/>
          <w:szCs w:val="24"/>
        </w:rPr>
        <w:t xml:space="preserve">The local authority must give 7 days’ notice to any party in proceedings under case number </w:t>
      </w:r>
      <w:r w:rsidRPr="00387AB7">
        <w:rPr>
          <w:rFonts w:ascii="Times New Roman" w:hAnsi="Times New Roman"/>
          <w:color w:val="2015FB"/>
          <w:sz w:val="24"/>
          <w:szCs w:val="24"/>
        </w:rPr>
        <w:t>[case number]</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in the </w:t>
      </w:r>
      <w:r w:rsidRPr="00387AB7">
        <w:rPr>
          <w:rFonts w:ascii="Times New Roman" w:hAnsi="Times New Roman"/>
          <w:color w:val="FF0000"/>
          <w:sz w:val="24"/>
          <w:szCs w:val="24"/>
        </w:rPr>
        <w:t>[Family Court sitting at</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color w:val="FF0000"/>
          <w:sz w:val="24"/>
          <w:szCs w:val="24"/>
        </w:rPr>
        <w:t>place</w:t>
      </w:r>
      <w:r w:rsidRPr="00387AB7">
        <w:rPr>
          <w:rFonts w:ascii="Times New Roman" w:hAnsi="Times New Roman"/>
          <w:color w:val="FF0000"/>
          <w:sz w:val="24"/>
          <w:szCs w:val="24"/>
        </w:rPr>
        <w:t>]] / [Family Division]</w:t>
      </w:r>
      <w:r w:rsidRPr="00387AB7">
        <w:rPr>
          <w:rFonts w:ascii="Times New Roman" w:hAnsi="Times New Roman"/>
          <w:sz w:val="24"/>
          <w:szCs w:val="24"/>
        </w:rPr>
        <w:t xml:space="preserve"> (who is not also party in these proceedings) of their intention to apply for disclosure of those proceedings into the current proceedings and telling them that if they object to such disclosure they must write to the local authority within 7 days of service of notice and that if they do not object they will be taken not to oppose disclosure.</w:t>
      </w:r>
    </w:p>
    <w:p w14:paraId="72613B54" w14:textId="77777777" w:rsidR="00976FE6" w:rsidRPr="00387AB7" w:rsidRDefault="00976FE6" w:rsidP="00387AB7">
      <w:pPr>
        <w:jc w:val="both"/>
        <w:rPr>
          <w:rFonts w:ascii="Times New Roman" w:hAnsi="Times New Roman"/>
          <w:sz w:val="24"/>
          <w:szCs w:val="24"/>
        </w:rPr>
      </w:pPr>
    </w:p>
    <w:p w14:paraId="172E0C77"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54" w:name="BMG_23_3"/>
      <w:bookmarkEnd w:id="53"/>
      <w:r w:rsidRPr="00387AB7">
        <w:rPr>
          <w:rFonts w:ascii="Times New Roman" w:hAnsi="Times New Roman"/>
          <w:sz w:val="24"/>
          <w:szCs w:val="24"/>
        </w:rPr>
        <w:t>The local authority must annex to any application for disclosure of the previous proceedings any objections or consents received by them.</w:t>
      </w:r>
    </w:p>
    <w:p w14:paraId="5CA0E9F3" w14:textId="77777777" w:rsidR="00976FE6" w:rsidRPr="00387AB7" w:rsidRDefault="00976FE6" w:rsidP="00387AB7">
      <w:pPr>
        <w:jc w:val="both"/>
        <w:rPr>
          <w:rFonts w:ascii="Times New Roman" w:hAnsi="Times New Roman"/>
          <w:sz w:val="24"/>
          <w:szCs w:val="24"/>
        </w:rPr>
      </w:pPr>
    </w:p>
    <w:bookmarkEnd w:id="54"/>
    <w:p w14:paraId="243BFC60" w14:textId="77777777" w:rsidR="00976FE6" w:rsidRPr="00387AB7" w:rsidRDefault="00976FE6" w:rsidP="00387AB7">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Assuming the other proceedings are disclosed, the parties must agree the relevant documents from those proceedings to be included in the court bundle.</w:t>
      </w:r>
    </w:p>
    <w:p w14:paraId="2C4DB456" w14:textId="77777777" w:rsidR="00976FE6" w:rsidRPr="00387AB7" w:rsidRDefault="00976FE6" w:rsidP="00387AB7">
      <w:pPr>
        <w:jc w:val="both"/>
        <w:rPr>
          <w:rFonts w:ascii="Times New Roman" w:hAnsi="Times New Roman"/>
          <w:sz w:val="24"/>
          <w:szCs w:val="24"/>
        </w:rPr>
      </w:pPr>
      <w:bookmarkStart w:id="55" w:name="BMG_23"/>
      <w:bookmarkStart w:id="56" w:name="BMG_23_4"/>
      <w:bookmarkEnd w:id="20"/>
      <w:bookmarkEnd w:id="24"/>
      <w:bookmarkEnd w:id="25"/>
    </w:p>
    <w:p w14:paraId="3C0C0954" w14:textId="77777777" w:rsidR="00976FE6" w:rsidRPr="00387AB7" w:rsidRDefault="00976FE6" w:rsidP="00387AB7">
      <w:pPr>
        <w:jc w:val="both"/>
        <w:rPr>
          <w:rFonts w:ascii="Times New Roman" w:hAnsi="Times New Roman"/>
          <w:b/>
          <w:sz w:val="24"/>
          <w:szCs w:val="24"/>
        </w:rPr>
      </w:pPr>
      <w:bookmarkStart w:id="57" w:name="BMG_26_1"/>
      <w:bookmarkStart w:id="58" w:name="BMG_26"/>
      <w:bookmarkEnd w:id="55"/>
      <w:bookmarkEnd w:id="56"/>
      <w:r w:rsidRPr="00387AB7">
        <w:rPr>
          <w:rFonts w:ascii="Times New Roman" w:hAnsi="Times New Roman"/>
          <w:b/>
          <w:sz w:val="24"/>
          <w:szCs w:val="24"/>
        </w:rPr>
        <w:t>Drug/Alcohol testing</w:t>
      </w:r>
    </w:p>
    <w:p w14:paraId="34CEBD4C"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59" w:name="BMG_26_2"/>
      <w:bookmarkEnd w:id="57"/>
      <w:r w:rsidRPr="00387AB7">
        <w:rPr>
          <w:rFonts w:ascii="Times New Roman" w:hAnsi="Times New Roman"/>
          <w:color w:val="2015FB"/>
          <w:sz w:val="24"/>
          <w:szCs w:val="24"/>
        </w:rPr>
        <w:lastRenderedPageBreak/>
        <w:t>[respondent name] / [further respondents names]</w:t>
      </w:r>
      <w:r w:rsidRPr="00387AB7">
        <w:rPr>
          <w:rFonts w:ascii="Times New Roman" w:hAnsi="Times New Roman"/>
          <w:color w:val="FF0000"/>
          <w:sz w:val="24"/>
          <w:szCs w:val="24"/>
        </w:rPr>
        <w:t xml:space="preserve"> [accepting] / [disputing] [illegal drug] / [alcohol] usage as follows: [</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387AB7">
        <w:rPr>
          <w:rFonts w:ascii="Times New Roman" w:hAnsi="Times New Roman"/>
          <w:color w:val="FF0000"/>
          <w:sz w:val="24"/>
          <w:szCs w:val="24"/>
        </w:rPr>
        <w:t xml:space="preserve">[his] / [her] </w:t>
      </w:r>
      <w:r w:rsidRPr="00387AB7">
        <w:rPr>
          <w:rFonts w:ascii="Times New Roman" w:hAnsi="Times New Roman"/>
          <w:sz w:val="24"/>
          <w:szCs w:val="24"/>
        </w:rPr>
        <w:t xml:space="preserve">solicitors 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obtain and send to the court and to the other parties a </w:t>
      </w:r>
      <w:r w:rsidRPr="00387AB7">
        <w:rPr>
          <w:rFonts w:ascii="Times New Roman" w:hAnsi="Times New Roman"/>
          <w:color w:val="FF0000"/>
          <w:sz w:val="24"/>
          <w:szCs w:val="24"/>
        </w:rPr>
        <w:t>[hair strand (</w:t>
      </w:r>
      <w:proofErr w:type="spellStart"/>
      <w:r w:rsidRPr="00387AB7">
        <w:rPr>
          <w:rFonts w:ascii="Times New Roman" w:hAnsi="Times New Roman"/>
          <w:color w:val="FF0000"/>
          <w:sz w:val="24"/>
          <w:szCs w:val="24"/>
        </w:rPr>
        <w:t>EtG</w:t>
      </w:r>
      <w:proofErr w:type="spellEnd"/>
      <w:r w:rsidRPr="00387AB7">
        <w:rPr>
          <w:rFonts w:ascii="Times New Roman" w:hAnsi="Times New Roman"/>
          <w:color w:val="FF0000"/>
          <w:sz w:val="24"/>
          <w:szCs w:val="24"/>
        </w:rPr>
        <w:t xml:space="preserve"> and FAEE)] [and] [CDT blood]</w:t>
      </w:r>
      <w:r w:rsidRPr="00387AB7">
        <w:rPr>
          <w:rFonts w:ascii="Times New Roman" w:hAnsi="Times New Roman"/>
          <w:sz w:val="24"/>
          <w:szCs w:val="24"/>
        </w:rPr>
        <w:t xml:space="preserve"> test report which shall cover:</w:t>
      </w:r>
    </w:p>
    <w:p w14:paraId="7A40E805" w14:textId="77777777" w:rsidR="00976FE6" w:rsidRPr="00387AB7" w:rsidRDefault="00976FE6" w:rsidP="00387AB7">
      <w:pPr>
        <w:numPr>
          <w:ilvl w:val="1"/>
          <w:numId w:val="24"/>
        </w:numPr>
        <w:jc w:val="both"/>
        <w:rPr>
          <w:rFonts w:ascii="Times New Roman" w:hAnsi="Times New Roman"/>
          <w:sz w:val="24"/>
          <w:szCs w:val="24"/>
        </w:rPr>
      </w:pPr>
      <w:r w:rsidRPr="00387AB7">
        <w:rPr>
          <w:rFonts w:ascii="Times New Roman" w:hAnsi="Times New Roman"/>
          <w:sz w:val="24"/>
          <w:szCs w:val="24"/>
        </w:rPr>
        <w:t xml:space="preserve">use of cannabis, cocaine, amphetamines, heroin, MDMA, </w:t>
      </w:r>
      <w:r w:rsidRPr="00387AB7">
        <w:rPr>
          <w:rFonts w:ascii="Times New Roman" w:hAnsi="Times New Roman"/>
          <w:color w:val="FF0000"/>
          <w:sz w:val="24"/>
          <w:szCs w:val="24"/>
        </w:rPr>
        <w:t>[</w:t>
      </w:r>
      <w:r w:rsidRPr="00387AB7">
        <w:rPr>
          <w:rFonts w:ascii="Times New Roman" w:hAnsi="Times New Roman"/>
          <w:i/>
          <w:color w:val="FF0000"/>
          <w:sz w:val="24"/>
          <w:szCs w:val="24"/>
        </w:rPr>
        <w:t>insert other</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in the preceding </w:t>
      </w:r>
      <w:r w:rsidRPr="00387AB7">
        <w:rPr>
          <w:rFonts w:ascii="Times New Roman" w:hAnsi="Times New Roman"/>
          <w:color w:val="FF0000"/>
          <w:sz w:val="24"/>
          <w:szCs w:val="24"/>
        </w:rPr>
        <w:t xml:space="preserve">[3] / [6] </w:t>
      </w:r>
      <w:r w:rsidRPr="00387AB7">
        <w:rPr>
          <w:rFonts w:ascii="Times New Roman" w:hAnsi="Times New Roman"/>
          <w:sz w:val="24"/>
          <w:szCs w:val="24"/>
        </w:rPr>
        <w:t>months;</w:t>
      </w:r>
    </w:p>
    <w:p w14:paraId="2711F8BC" w14:textId="77777777" w:rsidR="00976FE6" w:rsidRPr="00387AB7" w:rsidRDefault="00976FE6" w:rsidP="00387AB7">
      <w:pPr>
        <w:numPr>
          <w:ilvl w:val="1"/>
          <w:numId w:val="24"/>
        </w:numPr>
        <w:jc w:val="both"/>
        <w:rPr>
          <w:rFonts w:ascii="Times New Roman" w:hAnsi="Times New Roman"/>
          <w:sz w:val="24"/>
          <w:szCs w:val="24"/>
        </w:rPr>
      </w:pPr>
      <w:r w:rsidRPr="00387AB7">
        <w:rPr>
          <w:rFonts w:ascii="Times New Roman" w:hAnsi="Times New Roman"/>
          <w:sz w:val="24"/>
          <w:szCs w:val="24"/>
        </w:rPr>
        <w:t>segmented by month;</w:t>
      </w:r>
    </w:p>
    <w:p w14:paraId="778013F1" w14:textId="77777777" w:rsidR="00976FE6" w:rsidRPr="00387AB7" w:rsidRDefault="00976FE6" w:rsidP="00387AB7">
      <w:pPr>
        <w:numPr>
          <w:ilvl w:val="1"/>
          <w:numId w:val="24"/>
        </w:numPr>
        <w:jc w:val="both"/>
        <w:rPr>
          <w:rFonts w:ascii="Times New Roman" w:hAnsi="Times New Roman"/>
          <w:sz w:val="24"/>
          <w:szCs w:val="24"/>
        </w:rPr>
      </w:pPr>
      <w:r w:rsidRPr="00387AB7">
        <w:rPr>
          <w:rFonts w:ascii="Times New Roman" w:hAnsi="Times New Roman"/>
          <w:sz w:val="24"/>
          <w:szCs w:val="24"/>
        </w:rPr>
        <w:t xml:space="preserve">excessive alcohol consumption (by </w:t>
      </w:r>
      <w:proofErr w:type="spellStart"/>
      <w:r w:rsidRPr="00387AB7">
        <w:rPr>
          <w:rFonts w:ascii="Times New Roman" w:hAnsi="Times New Roman"/>
          <w:sz w:val="24"/>
          <w:szCs w:val="24"/>
        </w:rPr>
        <w:t>EtG</w:t>
      </w:r>
      <w:proofErr w:type="spellEnd"/>
      <w:r w:rsidRPr="00387AB7">
        <w:rPr>
          <w:rFonts w:ascii="Times New Roman" w:hAnsi="Times New Roman"/>
          <w:sz w:val="24"/>
          <w:szCs w:val="24"/>
        </w:rPr>
        <w:t xml:space="preserve"> and FAEE testing);</w:t>
      </w:r>
    </w:p>
    <w:p w14:paraId="078A07FB" w14:textId="77777777" w:rsidR="00976FE6" w:rsidRPr="00387AB7" w:rsidRDefault="00976FE6" w:rsidP="00387AB7">
      <w:pPr>
        <w:numPr>
          <w:ilvl w:val="1"/>
          <w:numId w:val="24"/>
        </w:numPr>
        <w:jc w:val="both"/>
        <w:rPr>
          <w:rFonts w:ascii="Times New Roman" w:hAnsi="Times New Roman"/>
          <w:sz w:val="24"/>
          <w:szCs w:val="24"/>
        </w:rPr>
      </w:pPr>
      <w:r w:rsidRPr="00387AB7">
        <w:rPr>
          <w:rFonts w:ascii="Times New Roman" w:hAnsi="Times New Roman"/>
          <w:sz w:val="24"/>
          <w:szCs w:val="24"/>
        </w:rPr>
        <w:t>whether it is possible to say whether the results obtained are consistent with the accepted usage.</w:t>
      </w:r>
    </w:p>
    <w:p w14:paraId="5560CC39" w14:textId="77777777" w:rsidR="00976FE6" w:rsidRPr="00387AB7" w:rsidRDefault="00976FE6" w:rsidP="00387AB7">
      <w:pPr>
        <w:jc w:val="both"/>
        <w:rPr>
          <w:rFonts w:ascii="Times New Roman" w:hAnsi="Times New Roman"/>
          <w:sz w:val="24"/>
          <w:szCs w:val="24"/>
        </w:rPr>
      </w:pPr>
    </w:p>
    <w:p w14:paraId="7D878EB4"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60" w:name="BMG_26_3"/>
      <w:bookmarkEnd w:id="59"/>
      <w:r w:rsidRPr="00387AB7">
        <w:rPr>
          <w:rFonts w:ascii="Times New Roman" w:hAnsi="Times New Roman"/>
          <w:color w:val="2015FB"/>
          <w:sz w:val="24"/>
          <w:szCs w:val="24"/>
        </w:rPr>
        <w:t>[respondent name] / [further respondents names]</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must co-operate with transdermal continuous alcohol testing (TACT) for excessive alcohol consumption for a </w:t>
      </w:r>
      <w:proofErr w:type="gramStart"/>
      <w:r w:rsidRPr="00387AB7">
        <w:rPr>
          <w:rFonts w:ascii="Times New Roman" w:hAnsi="Times New Roman"/>
          <w:sz w:val="24"/>
          <w:szCs w:val="24"/>
        </w:rPr>
        <w:t>month by month</w:t>
      </w:r>
      <w:proofErr w:type="gramEnd"/>
      <w:r w:rsidRPr="00387AB7">
        <w:rPr>
          <w:rFonts w:ascii="Times New Roman" w:hAnsi="Times New Roman"/>
          <w:sz w:val="24"/>
          <w:szCs w:val="24"/>
        </w:rPr>
        <w:t xml:space="preserve"> assessment for </w:t>
      </w:r>
      <w:r w:rsidRPr="00387AB7">
        <w:rPr>
          <w:rFonts w:ascii="Times New Roman" w:hAnsi="Times New Roman"/>
          <w:color w:val="FF0000"/>
          <w:sz w:val="24"/>
          <w:szCs w:val="24"/>
        </w:rPr>
        <w:t xml:space="preserve">[3] / [6] </w:t>
      </w:r>
      <w:r w:rsidRPr="00387AB7">
        <w:rPr>
          <w:rFonts w:ascii="Times New Roman" w:hAnsi="Times New Roman"/>
          <w:sz w:val="24"/>
          <w:szCs w:val="24"/>
        </w:rPr>
        <w:t xml:space="preserve">months starting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The expert appointed to fit the TACT bracelet must be instructed by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The test report must be sent to the court and to the parties by no later than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547A9416" w14:textId="77777777" w:rsidR="00976FE6" w:rsidRPr="00387AB7" w:rsidRDefault="00976FE6" w:rsidP="00387AB7">
      <w:pPr>
        <w:pStyle w:val="ListParagraph1"/>
        <w:ind w:left="0"/>
        <w:jc w:val="both"/>
        <w:rPr>
          <w:rFonts w:ascii="Times New Roman" w:hAnsi="Times New Roman"/>
          <w:sz w:val="24"/>
          <w:szCs w:val="24"/>
        </w:rPr>
      </w:pPr>
    </w:p>
    <w:p w14:paraId="7D900434"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61" w:name="BMG_26_4"/>
      <w:bookmarkEnd w:id="60"/>
      <w:r w:rsidRPr="00387AB7">
        <w:rPr>
          <w:rFonts w:ascii="Times New Roman" w:hAnsi="Times New Roman"/>
          <w:sz w:val="24"/>
          <w:szCs w:val="24"/>
        </w:rPr>
        <w:t xml:space="preserve">The court may draw a negative inference from failure to comply with any </w:t>
      </w:r>
      <w:r w:rsidRPr="00387AB7">
        <w:rPr>
          <w:rFonts w:ascii="Times New Roman" w:hAnsi="Times New Roman"/>
          <w:color w:val="FF0000"/>
          <w:sz w:val="24"/>
          <w:szCs w:val="24"/>
        </w:rPr>
        <w:t>[drug] / [alcohol]</w:t>
      </w:r>
      <w:r w:rsidRPr="00387AB7">
        <w:rPr>
          <w:rFonts w:ascii="Times New Roman" w:hAnsi="Times New Roman"/>
          <w:sz w:val="24"/>
          <w:szCs w:val="24"/>
        </w:rPr>
        <w:t xml:space="preserve"> testing requirement.</w:t>
      </w:r>
    </w:p>
    <w:p w14:paraId="18FE3488" w14:textId="77777777" w:rsidR="00976FE6" w:rsidRPr="00387AB7" w:rsidRDefault="00976FE6" w:rsidP="00387AB7">
      <w:pPr>
        <w:jc w:val="both"/>
        <w:rPr>
          <w:rFonts w:ascii="Times New Roman" w:hAnsi="Times New Roman"/>
          <w:sz w:val="24"/>
          <w:szCs w:val="24"/>
        </w:rPr>
      </w:pPr>
    </w:p>
    <w:p w14:paraId="6B31FFA0" w14:textId="77777777" w:rsidR="00976FE6" w:rsidRPr="00387AB7" w:rsidRDefault="00976FE6" w:rsidP="00387AB7">
      <w:pPr>
        <w:pStyle w:val="ListParagraph1"/>
        <w:numPr>
          <w:ilvl w:val="0"/>
          <w:numId w:val="3"/>
        </w:numPr>
        <w:jc w:val="both"/>
        <w:rPr>
          <w:rFonts w:ascii="Times New Roman" w:hAnsi="Times New Roman"/>
          <w:color w:val="000000" w:themeColor="text1"/>
          <w:sz w:val="24"/>
          <w:szCs w:val="24"/>
        </w:rPr>
      </w:pPr>
      <w:bookmarkStart w:id="62" w:name="BMG_26_5"/>
      <w:bookmarkEnd w:id="61"/>
      <w:r w:rsidRPr="00387AB7">
        <w:rPr>
          <w:rFonts w:ascii="Times New Roman" w:hAnsi="Times New Roman"/>
          <w:sz w:val="24"/>
          <w:szCs w:val="24"/>
        </w:rPr>
        <w:t xml:space="preserve">The costs of the testing and report </w:t>
      </w:r>
      <w:r w:rsidRPr="00387AB7">
        <w:rPr>
          <w:rFonts w:ascii="Times New Roman" w:hAnsi="Times New Roman"/>
          <w:color w:val="FF0000"/>
          <w:sz w:val="24"/>
          <w:szCs w:val="24"/>
        </w:rPr>
        <w:t xml:space="preserve">[and fitting and removing the TACT bracelet] </w:t>
      </w:r>
      <w:r w:rsidRPr="00387AB7">
        <w:rPr>
          <w:rFonts w:ascii="Times New Roman" w:hAnsi="Times New Roman"/>
          <w:sz w:val="24"/>
          <w:szCs w:val="24"/>
        </w:rPr>
        <w:t xml:space="preserve">must be </w:t>
      </w:r>
      <w:r w:rsidRPr="00387AB7">
        <w:rPr>
          <w:rFonts w:ascii="Times New Roman" w:hAnsi="Times New Roman"/>
          <w:color w:val="FF0000"/>
          <w:sz w:val="24"/>
          <w:szCs w:val="24"/>
        </w:rPr>
        <w:t>[shared equally between the parties] / [paid by [</w:t>
      </w:r>
      <w:r w:rsidRPr="00387AB7">
        <w:rPr>
          <w:rFonts w:ascii="Times New Roman" w:hAnsi="Times New Roman"/>
          <w:i/>
          <w:color w:val="FF0000"/>
          <w:sz w:val="24"/>
          <w:szCs w:val="24"/>
        </w:rPr>
        <w:t>name</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provided that the cost of any therapeutic work undertaken may not be a disbursement against any party’s public funding certificate </w:t>
      </w:r>
      <w:r w:rsidRPr="00387AB7">
        <w:rPr>
          <w:rFonts w:ascii="Times New Roman" w:hAnsi="Times New Roman"/>
          <w:color w:val="000000" w:themeColor="text1"/>
          <w:sz w:val="24"/>
          <w:szCs w:val="24"/>
        </w:rPr>
        <w:t>but are otherwise a necessary charge on the public funding certificate of any assisted party.</w:t>
      </w:r>
    </w:p>
    <w:p w14:paraId="78287C22" w14:textId="77777777" w:rsidR="00976FE6" w:rsidRPr="00387AB7" w:rsidRDefault="00976FE6" w:rsidP="00387AB7">
      <w:pPr>
        <w:jc w:val="both"/>
        <w:rPr>
          <w:rFonts w:ascii="Times New Roman" w:hAnsi="Times New Roman"/>
          <w:sz w:val="24"/>
          <w:szCs w:val="24"/>
        </w:rPr>
      </w:pPr>
      <w:bookmarkStart w:id="63" w:name="BMG_27"/>
      <w:bookmarkStart w:id="64" w:name="BMG_27_7"/>
      <w:bookmarkEnd w:id="58"/>
      <w:bookmarkEnd w:id="62"/>
    </w:p>
    <w:p w14:paraId="442F0A7B" w14:textId="77777777" w:rsidR="00B53166" w:rsidRDefault="00B53166" w:rsidP="00387AB7">
      <w:pPr>
        <w:jc w:val="both"/>
        <w:rPr>
          <w:rFonts w:ascii="Times New Roman" w:hAnsi="Times New Roman"/>
          <w:b/>
          <w:sz w:val="24"/>
          <w:szCs w:val="24"/>
        </w:rPr>
      </w:pPr>
      <w:bookmarkStart w:id="65" w:name="BMG_28_1"/>
      <w:bookmarkStart w:id="66" w:name="BMG_28"/>
      <w:bookmarkEnd w:id="63"/>
      <w:bookmarkEnd w:id="64"/>
    </w:p>
    <w:p w14:paraId="5BB1DA56" w14:textId="77777777" w:rsidR="00B53166" w:rsidRDefault="00B53166" w:rsidP="00387AB7">
      <w:pPr>
        <w:jc w:val="both"/>
        <w:rPr>
          <w:rFonts w:ascii="Times New Roman" w:hAnsi="Times New Roman"/>
          <w:b/>
          <w:sz w:val="24"/>
          <w:szCs w:val="24"/>
        </w:rPr>
      </w:pPr>
    </w:p>
    <w:p w14:paraId="51120449" w14:textId="77777777" w:rsidR="00976FE6" w:rsidRPr="00387AB7" w:rsidRDefault="00976FE6" w:rsidP="00387AB7">
      <w:pPr>
        <w:jc w:val="both"/>
        <w:rPr>
          <w:rFonts w:ascii="Times New Roman" w:hAnsi="Times New Roman"/>
          <w:b/>
          <w:sz w:val="24"/>
          <w:szCs w:val="24"/>
        </w:rPr>
      </w:pPr>
      <w:bookmarkStart w:id="67" w:name="BMG_30_1"/>
      <w:bookmarkStart w:id="68" w:name="BMG_30"/>
      <w:bookmarkEnd w:id="65"/>
      <w:bookmarkEnd w:id="66"/>
      <w:r w:rsidRPr="00387AB7">
        <w:rPr>
          <w:rFonts w:ascii="Times New Roman" w:hAnsi="Times New Roman"/>
          <w:b/>
          <w:sz w:val="24"/>
          <w:szCs w:val="24"/>
        </w:rPr>
        <w:t xml:space="preserve">Experts </w:t>
      </w:r>
    </w:p>
    <w:p w14:paraId="3B3B45B4"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69" w:name="BMG_30_2"/>
      <w:bookmarkEnd w:id="67"/>
      <w:r w:rsidRPr="00387AB7">
        <w:rPr>
          <w:rFonts w:ascii="Times New Roman" w:hAnsi="Times New Roman"/>
          <w:color w:val="FF0000"/>
          <w:sz w:val="24"/>
          <w:szCs w:val="24"/>
        </w:rPr>
        <w:t>[The court being satisfied that it is necessary for the following expert to be instructed,]  [permission]</w:t>
      </w:r>
      <w:r w:rsidRPr="00387AB7">
        <w:rPr>
          <w:rFonts w:ascii="Times New Roman" w:hAnsi="Times New Roman"/>
          <w:sz w:val="24"/>
          <w:szCs w:val="24"/>
        </w:rPr>
        <w:t xml:space="preserve"> to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to instruct an expert </w:t>
      </w:r>
      <w:r w:rsidRPr="00387AB7">
        <w:rPr>
          <w:rFonts w:ascii="Times New Roman" w:hAnsi="Times New Roman"/>
          <w:color w:val="FF0000"/>
          <w:sz w:val="24"/>
          <w:szCs w:val="24"/>
        </w:rPr>
        <w:t>[</w:t>
      </w:r>
      <w:r w:rsidRPr="00387AB7">
        <w:rPr>
          <w:rFonts w:ascii="Times New Roman" w:hAnsi="Times New Roman"/>
          <w:i/>
          <w:color w:val="FF0000"/>
          <w:sz w:val="24"/>
          <w:szCs w:val="24"/>
        </w:rPr>
        <w:t>type of expert</w:t>
      </w:r>
      <w:r w:rsidRPr="00387AB7">
        <w:rPr>
          <w:rFonts w:ascii="Times New Roman" w:hAnsi="Times New Roman"/>
          <w:color w:val="FF0000"/>
          <w:sz w:val="24"/>
          <w:szCs w:val="24"/>
        </w:rPr>
        <w:t>]</w:t>
      </w:r>
      <w:r w:rsidRPr="00387AB7">
        <w:rPr>
          <w:rFonts w:ascii="Times New Roman" w:hAnsi="Times New Roman"/>
          <w:sz w:val="24"/>
          <w:szCs w:val="24"/>
        </w:rPr>
        <w:t xml:space="preserve">, namely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as a single joint expert is </w:t>
      </w:r>
      <w:r w:rsidRPr="00387AB7">
        <w:rPr>
          <w:rFonts w:ascii="Times New Roman" w:hAnsi="Times New Roman"/>
          <w:color w:val="FF0000"/>
          <w:sz w:val="24"/>
          <w:szCs w:val="24"/>
        </w:rPr>
        <w:t>[given] / [refused]</w:t>
      </w:r>
      <w:r w:rsidRPr="00387AB7">
        <w:rPr>
          <w:rFonts w:ascii="Times New Roman" w:hAnsi="Times New Roman"/>
          <w:sz w:val="24"/>
          <w:szCs w:val="24"/>
        </w:rPr>
        <w:t>.</w:t>
      </w:r>
    </w:p>
    <w:p w14:paraId="6BEDD46B" w14:textId="77777777" w:rsidR="00976FE6" w:rsidRPr="00387AB7" w:rsidRDefault="00976FE6" w:rsidP="00387AB7">
      <w:pPr>
        <w:pStyle w:val="ListParagraph1"/>
        <w:ind w:left="0"/>
        <w:jc w:val="both"/>
        <w:rPr>
          <w:rFonts w:ascii="Times New Roman" w:hAnsi="Times New Roman"/>
          <w:sz w:val="24"/>
          <w:szCs w:val="24"/>
        </w:rPr>
      </w:pPr>
    </w:p>
    <w:p w14:paraId="1DFAF865"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70" w:name="BMG_30_3"/>
      <w:bookmarkEnd w:id="69"/>
      <w:r w:rsidRPr="00387AB7">
        <w:rPr>
          <w:rFonts w:ascii="Times New Roman" w:hAnsi="Times New Roman"/>
          <w:color w:val="FF0000"/>
          <w:sz w:val="24"/>
          <w:szCs w:val="24"/>
        </w:rPr>
        <w:t xml:space="preserve">[The court being satisfied that it is necessary for the following expert to be instructed,]  [permission] </w:t>
      </w:r>
      <w:r w:rsidRPr="00387AB7">
        <w:rPr>
          <w:rFonts w:ascii="Times New Roman" w:hAnsi="Times New Roman"/>
          <w:sz w:val="24"/>
          <w:szCs w:val="24"/>
        </w:rPr>
        <w:t xml:space="preserve">to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to instruct the following experts is </w:t>
      </w:r>
      <w:r w:rsidRPr="00387AB7">
        <w:rPr>
          <w:rFonts w:ascii="Times New Roman" w:hAnsi="Times New Roman"/>
          <w:color w:val="FF0000"/>
          <w:sz w:val="24"/>
          <w:szCs w:val="24"/>
        </w:rPr>
        <w:t>[given] / [refused]</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color w:val="FF0000"/>
          <w:sz w:val="24"/>
          <w:szCs w:val="24"/>
        </w:rPr>
        <w:t>name and discipline of expert</w:t>
      </w:r>
      <w:r w:rsidRPr="00387AB7">
        <w:rPr>
          <w:rFonts w:ascii="Times New Roman" w:hAnsi="Times New Roman"/>
          <w:color w:val="FF0000"/>
          <w:sz w:val="24"/>
          <w:szCs w:val="24"/>
        </w:rPr>
        <w:t>]</w:t>
      </w:r>
      <w:r w:rsidRPr="00387AB7">
        <w:rPr>
          <w:rFonts w:ascii="Times New Roman" w:hAnsi="Times New Roman"/>
          <w:sz w:val="24"/>
          <w:szCs w:val="24"/>
        </w:rPr>
        <w:t>.</w:t>
      </w:r>
    </w:p>
    <w:p w14:paraId="40180758" w14:textId="77777777" w:rsidR="00976FE6" w:rsidRPr="00387AB7" w:rsidRDefault="00976FE6" w:rsidP="00387AB7">
      <w:pPr>
        <w:jc w:val="both"/>
        <w:rPr>
          <w:rFonts w:ascii="Times New Roman" w:hAnsi="Times New Roman"/>
          <w:sz w:val="24"/>
          <w:szCs w:val="24"/>
        </w:rPr>
      </w:pPr>
    </w:p>
    <w:p w14:paraId="74DE8DD6"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71" w:name="BMG_30_4"/>
      <w:bookmarkEnd w:id="70"/>
      <w:r w:rsidRPr="00387AB7">
        <w:rPr>
          <w:rFonts w:ascii="Times New Roman" w:hAnsi="Times New Roman"/>
          <w:sz w:val="24"/>
          <w:szCs w:val="24"/>
        </w:rPr>
        <w:t xml:space="preserve">The application by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for permission to instruct an expert </w:t>
      </w:r>
      <w:r w:rsidRPr="00387AB7">
        <w:rPr>
          <w:rFonts w:ascii="Times New Roman" w:hAnsi="Times New Roman"/>
          <w:color w:val="FF0000"/>
          <w:sz w:val="24"/>
          <w:szCs w:val="24"/>
        </w:rPr>
        <w:t>[</w:t>
      </w:r>
      <w:r w:rsidRPr="00387AB7">
        <w:rPr>
          <w:rFonts w:ascii="Times New Roman" w:hAnsi="Times New Roman"/>
          <w:i/>
          <w:color w:val="FF0000"/>
          <w:sz w:val="24"/>
          <w:szCs w:val="24"/>
        </w:rPr>
        <w:t>type of expert</w:t>
      </w:r>
      <w:r w:rsidRPr="00387AB7">
        <w:rPr>
          <w:rFonts w:ascii="Times New Roman" w:hAnsi="Times New Roman"/>
          <w:color w:val="FF0000"/>
          <w:sz w:val="24"/>
          <w:szCs w:val="24"/>
        </w:rPr>
        <w:t>]</w:t>
      </w:r>
      <w:r w:rsidRPr="00387AB7">
        <w:rPr>
          <w:rFonts w:ascii="Times New Roman" w:hAnsi="Times New Roman"/>
          <w:sz w:val="24"/>
          <w:szCs w:val="24"/>
        </w:rPr>
        <w:t xml:space="preserve"> is adjourned pending compliance with Part 25C.   Upon compliance the court will consider the application </w:t>
      </w:r>
      <w:r w:rsidRPr="00387AB7">
        <w:rPr>
          <w:rFonts w:ascii="Times New Roman" w:hAnsi="Times New Roman"/>
          <w:color w:val="FF0000"/>
          <w:sz w:val="24"/>
          <w:szCs w:val="24"/>
        </w:rPr>
        <w:t>[at a hearing] / [on paper]</w:t>
      </w:r>
      <w:r w:rsidRPr="00387AB7">
        <w:rPr>
          <w:rFonts w:ascii="Times New Roman" w:hAnsi="Times New Roman"/>
          <w:sz w:val="24"/>
          <w:szCs w:val="24"/>
        </w:rPr>
        <w:t>.</w:t>
      </w:r>
    </w:p>
    <w:p w14:paraId="18F446E7" w14:textId="77777777" w:rsidR="00976FE6" w:rsidRPr="00387AB7" w:rsidRDefault="00976FE6" w:rsidP="00387AB7">
      <w:pPr>
        <w:pStyle w:val="ListParagraph1"/>
        <w:ind w:left="0"/>
        <w:jc w:val="both"/>
        <w:rPr>
          <w:rFonts w:ascii="Times New Roman" w:hAnsi="Times New Roman"/>
          <w:sz w:val="24"/>
          <w:szCs w:val="24"/>
        </w:rPr>
      </w:pPr>
    </w:p>
    <w:p w14:paraId="6E50BEA4"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72" w:name="BMG_30_5"/>
      <w:bookmarkEnd w:id="71"/>
      <w:r w:rsidRPr="00387AB7">
        <w:rPr>
          <w:rFonts w:ascii="Times New Roman" w:hAnsi="Times New Roman"/>
          <w:sz w:val="24"/>
          <w:szCs w:val="24"/>
        </w:rPr>
        <w:t xml:space="preserve">The following directions shall apply to the instruction of </w:t>
      </w:r>
      <w:r w:rsidRPr="00387AB7">
        <w:rPr>
          <w:rFonts w:ascii="Times New Roman" w:hAnsi="Times New Roman"/>
          <w:color w:val="FF0000"/>
          <w:sz w:val="24"/>
          <w:szCs w:val="24"/>
        </w:rPr>
        <w:t>[</w:t>
      </w:r>
      <w:r w:rsidRPr="00387AB7">
        <w:rPr>
          <w:rFonts w:ascii="Times New Roman" w:hAnsi="Times New Roman"/>
          <w:i/>
          <w:color w:val="FF0000"/>
          <w:sz w:val="24"/>
          <w:szCs w:val="24"/>
        </w:rPr>
        <w:t>name or discipline of expert</w:t>
      </w:r>
      <w:r w:rsidRPr="00387AB7">
        <w:rPr>
          <w:rFonts w:ascii="Times New Roman" w:hAnsi="Times New Roman"/>
          <w:color w:val="FF0000"/>
          <w:sz w:val="24"/>
          <w:szCs w:val="24"/>
        </w:rPr>
        <w:t>]</w:t>
      </w:r>
      <w:r w:rsidRPr="00387AB7">
        <w:rPr>
          <w:rFonts w:ascii="Times New Roman" w:hAnsi="Times New Roman"/>
          <w:sz w:val="24"/>
          <w:szCs w:val="24"/>
        </w:rPr>
        <w:t xml:space="preserve">: </w:t>
      </w:r>
    </w:p>
    <w:p w14:paraId="2AAE98A8" w14:textId="77777777" w:rsidR="00976FE6" w:rsidRPr="00387AB7" w:rsidRDefault="00976FE6" w:rsidP="00387AB7">
      <w:pPr>
        <w:numPr>
          <w:ilvl w:val="1"/>
          <w:numId w:val="26"/>
        </w:numPr>
        <w:jc w:val="both"/>
        <w:rPr>
          <w:rFonts w:ascii="Times New Roman" w:hAnsi="Times New Roman"/>
          <w:sz w:val="24"/>
          <w:szCs w:val="24"/>
        </w:rPr>
      </w:pPr>
      <w:r w:rsidRPr="00387AB7">
        <w:rPr>
          <w:rFonts w:ascii="Times New Roman" w:hAnsi="Times New Roman"/>
          <w:sz w:val="24"/>
          <w:szCs w:val="24"/>
        </w:rPr>
        <w:t xml:space="preserve">The lead for the instruction of the expert shall be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w:t>
      </w:r>
    </w:p>
    <w:p w14:paraId="07234146" w14:textId="77777777" w:rsidR="00976FE6" w:rsidRPr="00387AB7" w:rsidRDefault="00976FE6" w:rsidP="00387AB7">
      <w:pPr>
        <w:numPr>
          <w:ilvl w:val="1"/>
          <w:numId w:val="26"/>
        </w:numPr>
        <w:jc w:val="both"/>
        <w:rPr>
          <w:rFonts w:ascii="Times New Roman" w:hAnsi="Times New Roman"/>
          <w:sz w:val="24"/>
          <w:szCs w:val="24"/>
        </w:rPr>
      </w:pPr>
      <w:r w:rsidRPr="00387AB7">
        <w:rPr>
          <w:rFonts w:ascii="Times New Roman" w:hAnsi="Times New Roman"/>
          <w:sz w:val="24"/>
          <w:szCs w:val="24"/>
        </w:rPr>
        <w:t xml:space="preserve">The letter of instruction to the expert </w:t>
      </w:r>
      <w:r w:rsidRPr="00387AB7">
        <w:rPr>
          <w:rFonts w:ascii="Times New Roman" w:hAnsi="Times New Roman"/>
          <w:color w:val="FF0000"/>
          <w:sz w:val="24"/>
          <w:szCs w:val="24"/>
        </w:rPr>
        <w:t xml:space="preserve">[as approved by the court today] / [to be agreed by the parties by </w:t>
      </w:r>
      <w:r w:rsidR="007D44BF" w:rsidRPr="00387AB7">
        <w:rPr>
          <w:rFonts w:ascii="Times New Roman" w:hAnsi="Times New Roman"/>
          <w:color w:val="FF0000"/>
          <w:sz w:val="24"/>
          <w:szCs w:val="24"/>
        </w:rPr>
        <w:t>16.00</w:t>
      </w:r>
      <w:r w:rsidRPr="00387AB7">
        <w:rPr>
          <w:rFonts w:ascii="Times New Roman" w:hAnsi="Times New Roman"/>
          <w:color w:val="FF0000"/>
          <w:sz w:val="24"/>
          <w:szCs w:val="24"/>
        </w:rPr>
        <w:t xml:space="preserve"> on [</w:t>
      </w:r>
      <w:r w:rsidRPr="00387AB7">
        <w:rPr>
          <w:rFonts w:ascii="Times New Roman" w:hAnsi="Times New Roman"/>
          <w:i/>
          <w:color w:val="FF0000"/>
          <w:sz w:val="24"/>
          <w:szCs w:val="24"/>
        </w:rPr>
        <w:t>date</w:t>
      </w:r>
      <w:r w:rsidRPr="00387AB7">
        <w:rPr>
          <w:rFonts w:ascii="Times New Roman" w:hAnsi="Times New Roman"/>
          <w:color w:val="FF0000"/>
          <w:sz w:val="24"/>
          <w:szCs w:val="24"/>
        </w:rPr>
        <w:t xml:space="preserve">] and sent to the court] </w:t>
      </w:r>
      <w:r w:rsidRPr="00387AB7">
        <w:rPr>
          <w:rFonts w:ascii="Times New Roman" w:hAnsi="Times New Roman"/>
          <w:sz w:val="24"/>
          <w:szCs w:val="24"/>
        </w:rPr>
        <w:t>must</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be sent the expert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6E8BBE8B" w14:textId="77777777" w:rsidR="00976FE6" w:rsidRPr="00387AB7" w:rsidRDefault="00976FE6" w:rsidP="00387AB7">
      <w:pPr>
        <w:numPr>
          <w:ilvl w:val="1"/>
          <w:numId w:val="26"/>
        </w:numPr>
        <w:jc w:val="both"/>
        <w:rPr>
          <w:rFonts w:ascii="Times New Roman" w:hAnsi="Times New Roman"/>
          <w:sz w:val="24"/>
          <w:szCs w:val="24"/>
        </w:rPr>
      </w:pPr>
      <w:r w:rsidRPr="00387AB7">
        <w:rPr>
          <w:rFonts w:ascii="Times New Roman" w:hAnsi="Times New Roman"/>
          <w:sz w:val="24"/>
          <w:szCs w:val="24"/>
        </w:rPr>
        <w:lastRenderedPageBreak/>
        <w:t xml:space="preserve">The questions to be dealt with by the expert are as follows: </w:t>
      </w: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00651DCD" w:rsidRPr="00387AB7">
        <w:rPr>
          <w:rFonts w:ascii="Times New Roman" w:hAnsi="Times New Roman"/>
          <w:i/>
          <w:color w:val="FF0000"/>
          <w:sz w:val="24"/>
          <w:szCs w:val="24"/>
        </w:rPr>
        <w:t xml:space="preserve"> definition of the issues which will form the subject matter of the report</w:t>
      </w:r>
      <w:r w:rsidRPr="00387AB7">
        <w:rPr>
          <w:rFonts w:ascii="Times New Roman" w:hAnsi="Times New Roman"/>
          <w:color w:val="FF0000"/>
          <w:sz w:val="24"/>
          <w:szCs w:val="24"/>
        </w:rPr>
        <w:t>]</w:t>
      </w:r>
    </w:p>
    <w:p w14:paraId="0219C978" w14:textId="77777777" w:rsidR="00976FE6" w:rsidRPr="00387AB7" w:rsidRDefault="00976FE6" w:rsidP="00387AB7">
      <w:pPr>
        <w:numPr>
          <w:ilvl w:val="1"/>
          <w:numId w:val="26"/>
        </w:numPr>
        <w:jc w:val="both"/>
        <w:rPr>
          <w:rFonts w:ascii="Times New Roman" w:hAnsi="Times New Roman"/>
          <w:sz w:val="24"/>
          <w:szCs w:val="24"/>
        </w:rPr>
      </w:pPr>
      <w:r w:rsidRPr="00387AB7">
        <w:rPr>
          <w:rFonts w:ascii="Times New Roman" w:hAnsi="Times New Roman"/>
          <w:sz w:val="24"/>
          <w:szCs w:val="24"/>
        </w:rPr>
        <w:t xml:space="preserve">Permission is </w:t>
      </w:r>
      <w:r w:rsidRPr="00387AB7">
        <w:rPr>
          <w:rFonts w:ascii="Times New Roman" w:hAnsi="Times New Roman"/>
          <w:color w:val="FF0000"/>
          <w:sz w:val="24"/>
          <w:szCs w:val="24"/>
        </w:rPr>
        <w:t xml:space="preserve">[not] </w:t>
      </w:r>
      <w:r w:rsidRPr="00387AB7">
        <w:rPr>
          <w:rFonts w:ascii="Times New Roman" w:hAnsi="Times New Roman"/>
          <w:sz w:val="24"/>
          <w:szCs w:val="24"/>
        </w:rPr>
        <w:t>given for the expert to see and assess the child</w:t>
      </w:r>
      <w:r w:rsidRPr="00387AB7">
        <w:rPr>
          <w:rFonts w:ascii="Times New Roman" w:hAnsi="Times New Roman"/>
          <w:color w:val="FF0000"/>
          <w:sz w:val="24"/>
          <w:szCs w:val="24"/>
        </w:rPr>
        <w:t>[ren]</w:t>
      </w:r>
      <w:r w:rsidRPr="00387AB7">
        <w:rPr>
          <w:rFonts w:ascii="Times New Roman" w:hAnsi="Times New Roman"/>
          <w:sz w:val="24"/>
          <w:szCs w:val="24"/>
        </w:rPr>
        <w:t>.</w:t>
      </w:r>
    </w:p>
    <w:p w14:paraId="3252B485" w14:textId="77777777" w:rsidR="00976FE6" w:rsidRPr="00387AB7" w:rsidRDefault="00976FE6" w:rsidP="00387AB7">
      <w:pPr>
        <w:numPr>
          <w:ilvl w:val="1"/>
          <w:numId w:val="26"/>
        </w:numPr>
        <w:jc w:val="both"/>
        <w:rPr>
          <w:rFonts w:ascii="Times New Roman" w:hAnsi="Times New Roman"/>
          <w:sz w:val="24"/>
          <w:szCs w:val="24"/>
        </w:rPr>
      </w:pPr>
      <w:r w:rsidRPr="00387AB7">
        <w:rPr>
          <w:rFonts w:ascii="Times New Roman" w:hAnsi="Times New Roman"/>
          <w:sz w:val="24"/>
          <w:szCs w:val="24"/>
        </w:rPr>
        <w:t xml:space="preserve">The expert’s report must be sent to the court and to the parties by no later than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29E42770" w14:textId="77777777" w:rsidR="00976FE6" w:rsidRPr="00387AB7" w:rsidRDefault="00976FE6" w:rsidP="00387AB7">
      <w:pPr>
        <w:numPr>
          <w:ilvl w:val="1"/>
          <w:numId w:val="26"/>
        </w:numPr>
        <w:jc w:val="both"/>
        <w:rPr>
          <w:rFonts w:ascii="Times New Roman" w:hAnsi="Times New Roman"/>
          <w:sz w:val="24"/>
          <w:szCs w:val="24"/>
        </w:rPr>
      </w:pPr>
      <w:r w:rsidRPr="00387AB7">
        <w:rPr>
          <w:rFonts w:ascii="Times New Roman" w:hAnsi="Times New Roman"/>
          <w:sz w:val="24"/>
          <w:szCs w:val="24"/>
        </w:rPr>
        <w:t xml:space="preserve">Permission is </w:t>
      </w:r>
      <w:r w:rsidRPr="00387AB7">
        <w:rPr>
          <w:rFonts w:ascii="Times New Roman" w:hAnsi="Times New Roman"/>
          <w:color w:val="FF0000"/>
          <w:sz w:val="24"/>
          <w:szCs w:val="24"/>
        </w:rPr>
        <w:t xml:space="preserve">[not] </w:t>
      </w:r>
      <w:r w:rsidRPr="00387AB7">
        <w:rPr>
          <w:rFonts w:ascii="Times New Roman" w:hAnsi="Times New Roman"/>
          <w:sz w:val="24"/>
          <w:szCs w:val="24"/>
        </w:rPr>
        <w:t xml:space="preserve">given to call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 xml:space="preserve">] </w:t>
      </w:r>
      <w:r w:rsidRPr="00387AB7">
        <w:rPr>
          <w:rFonts w:ascii="Times New Roman" w:hAnsi="Times New Roman"/>
          <w:sz w:val="24"/>
          <w:szCs w:val="24"/>
        </w:rPr>
        <w:t>to give oral evidence at the hearing.</w:t>
      </w:r>
    </w:p>
    <w:p w14:paraId="30C9CB5B" w14:textId="77777777" w:rsidR="00976FE6" w:rsidRPr="00387AB7" w:rsidRDefault="00976FE6" w:rsidP="00387AB7">
      <w:pPr>
        <w:jc w:val="both"/>
        <w:rPr>
          <w:rFonts w:ascii="Times New Roman" w:hAnsi="Times New Roman"/>
          <w:sz w:val="24"/>
          <w:szCs w:val="24"/>
        </w:rPr>
      </w:pPr>
    </w:p>
    <w:p w14:paraId="488B2977"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73" w:name="BMG_30_6"/>
      <w:bookmarkStart w:id="74" w:name="_Hlk506640412"/>
      <w:bookmarkEnd w:id="72"/>
      <w:r w:rsidRPr="00387AB7">
        <w:rPr>
          <w:rFonts w:ascii="Times New Roman" w:hAnsi="Times New Roman"/>
          <w:sz w:val="24"/>
          <w:szCs w:val="24"/>
        </w:rPr>
        <w:t>Questions of the expert must be dealt with in accordance with FPR rule 25.10.</w:t>
      </w:r>
    </w:p>
    <w:p w14:paraId="1DC2980B" w14:textId="77777777" w:rsidR="00976FE6" w:rsidRPr="00387AB7" w:rsidRDefault="00976FE6" w:rsidP="00387AB7">
      <w:pPr>
        <w:jc w:val="both"/>
        <w:rPr>
          <w:rFonts w:ascii="Times New Roman" w:hAnsi="Times New Roman"/>
          <w:sz w:val="24"/>
          <w:szCs w:val="24"/>
        </w:rPr>
      </w:pPr>
    </w:p>
    <w:p w14:paraId="4D4FA15B" w14:textId="77777777" w:rsidR="00976FE6" w:rsidRPr="00387AB7" w:rsidRDefault="00976FE6" w:rsidP="00387AB7">
      <w:pPr>
        <w:numPr>
          <w:ilvl w:val="0"/>
          <w:numId w:val="3"/>
        </w:numPr>
        <w:jc w:val="both"/>
        <w:rPr>
          <w:rFonts w:ascii="Times New Roman" w:hAnsi="Times New Roman"/>
          <w:sz w:val="24"/>
          <w:szCs w:val="24"/>
        </w:rPr>
      </w:pPr>
      <w:bookmarkStart w:id="75" w:name="BMG_30_7"/>
      <w:bookmarkEnd w:id="73"/>
      <w:r w:rsidRPr="00387AB7">
        <w:rPr>
          <w:rFonts w:ascii="Times New Roman" w:hAnsi="Times New Roman"/>
          <w:sz w:val="24"/>
          <w:szCs w:val="24"/>
        </w:rPr>
        <w:t>Experts can request the court (by letter or email)</w:t>
      </w:r>
      <w:r w:rsidRPr="00387AB7">
        <w:rPr>
          <w:rFonts w:ascii="Times New Roman" w:hAnsi="Times New Roman"/>
          <w:noProof/>
          <w:sz w:val="24"/>
          <w:szCs w:val="24"/>
        </w:rPr>
        <w:drawing>
          <wp:anchor distT="17278" distB="31678" distL="131582" distR="145984" simplePos="0" relativeHeight="251659264" behindDoc="0" locked="0" layoutInCell="1" allowOverlap="1" wp14:anchorId="0C83A836" wp14:editId="31D8C768">
            <wp:simplePos x="0" y="0"/>
            <wp:positionH relativeFrom="column">
              <wp:posOffset>-4694555</wp:posOffset>
            </wp:positionH>
            <wp:positionV relativeFrom="paragraph">
              <wp:posOffset>321310</wp:posOffset>
            </wp:positionV>
            <wp:extent cx="1634490" cy="81280"/>
            <wp:effectExtent l="0" t="0" r="0" b="0"/>
            <wp:wrapNone/>
            <wp:docPr id="5" name="Picture 5"/>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8"/>
                    <a:srcRect/>
                    <a:stretch>
                      <a:fillRect/>
                    </a:stretch>
                  </pic:blipFill>
                  <pic:spPr bwMode="auto">
                    <a:xfrm>
                      <a:off x="0" y="0"/>
                      <a:ext cx="1634490" cy="81280"/>
                    </a:xfrm>
                    <a:prstGeom prst="rect">
                      <a:avLst/>
                    </a:prstGeom>
                  </pic:spPr>
                </pic:pic>
              </a:graphicData>
            </a:graphic>
          </wp:anchor>
        </w:drawing>
      </w:r>
      <w:r w:rsidRPr="00387AB7">
        <w:rPr>
          <w:rFonts w:ascii="Times New Roman" w:hAnsi="Times New Roman"/>
          <w:sz w:val="24"/>
          <w:szCs w:val="24"/>
        </w:rPr>
        <w:t xml:space="preserve"> to give directions pursuant to FPR rule 25.17 for the purpose of assisting in the carrying out of the expert’s functions.</w:t>
      </w:r>
    </w:p>
    <w:p w14:paraId="02EE0537" w14:textId="77777777" w:rsidR="00976FE6" w:rsidRPr="00387AB7" w:rsidRDefault="00976FE6" w:rsidP="00387AB7">
      <w:pPr>
        <w:jc w:val="both"/>
        <w:rPr>
          <w:rFonts w:ascii="Times New Roman" w:hAnsi="Times New Roman"/>
          <w:sz w:val="24"/>
          <w:szCs w:val="24"/>
        </w:rPr>
      </w:pPr>
    </w:p>
    <w:p w14:paraId="004ACAB4" w14:textId="77777777" w:rsidR="00976FE6" w:rsidRPr="00387AB7" w:rsidRDefault="00976FE6" w:rsidP="00387AB7">
      <w:pPr>
        <w:numPr>
          <w:ilvl w:val="0"/>
          <w:numId w:val="3"/>
        </w:numPr>
        <w:jc w:val="both"/>
        <w:rPr>
          <w:rFonts w:ascii="Times New Roman" w:hAnsi="Times New Roman"/>
          <w:sz w:val="24"/>
          <w:szCs w:val="24"/>
        </w:rPr>
      </w:pPr>
      <w:bookmarkStart w:id="76" w:name="BMG_30_8"/>
      <w:bookmarkEnd w:id="75"/>
      <w:r w:rsidRPr="00387AB7">
        <w:rPr>
          <w:rFonts w:ascii="Times New Roman" w:hAnsi="Times New Roman"/>
          <w:sz w:val="24"/>
          <w:szCs w:val="24"/>
        </w:rPr>
        <w:t>Unless the experts are agreed, there must be a meeting of experts to be arranged by the solicitor for the child</w:t>
      </w:r>
      <w:r w:rsidRPr="00387AB7">
        <w:rPr>
          <w:rFonts w:ascii="Times New Roman" w:hAnsi="Times New Roman"/>
          <w:color w:val="FF0000"/>
          <w:sz w:val="24"/>
          <w:szCs w:val="24"/>
        </w:rPr>
        <w:t>[ren]</w:t>
      </w:r>
      <w:r w:rsidRPr="00387AB7">
        <w:rPr>
          <w:rFonts w:ascii="Times New Roman" w:hAnsi="Times New Roman"/>
          <w:sz w:val="24"/>
          <w:szCs w:val="24"/>
        </w:rPr>
        <w:t xml:space="preserve">.  An agenda for the meeting must be circulated and agreed not later than 5 days before the meeting.  The meeting must be chaired by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Within 7 days after the meeting the experts must produce a joint statement setting out the issues on which they agree and, with reasons, those on which they do not.</w:t>
      </w:r>
    </w:p>
    <w:p w14:paraId="504F05F4" w14:textId="77777777" w:rsidR="00976FE6" w:rsidRPr="00387AB7" w:rsidRDefault="00976FE6" w:rsidP="00387AB7">
      <w:pPr>
        <w:jc w:val="both"/>
        <w:rPr>
          <w:rFonts w:ascii="Times New Roman" w:hAnsi="Times New Roman"/>
          <w:sz w:val="24"/>
          <w:szCs w:val="24"/>
        </w:rPr>
      </w:pPr>
    </w:p>
    <w:p w14:paraId="02A432B6" w14:textId="77777777" w:rsidR="00976FE6" w:rsidRPr="00387AB7" w:rsidRDefault="00976FE6" w:rsidP="00387AB7">
      <w:pPr>
        <w:numPr>
          <w:ilvl w:val="0"/>
          <w:numId w:val="3"/>
        </w:numPr>
        <w:jc w:val="both"/>
        <w:rPr>
          <w:rFonts w:ascii="Times New Roman" w:hAnsi="Times New Roman"/>
          <w:sz w:val="24"/>
          <w:szCs w:val="24"/>
        </w:rPr>
      </w:pPr>
      <w:bookmarkStart w:id="77" w:name="BMG_30_9"/>
      <w:bookmarkEnd w:id="74"/>
      <w:bookmarkEnd w:id="76"/>
      <w:r w:rsidRPr="00387AB7">
        <w:rPr>
          <w:rFonts w:ascii="Times New Roman" w:hAnsi="Times New Roman"/>
          <w:sz w:val="24"/>
          <w:szCs w:val="24"/>
        </w:rPr>
        <w:t>Any application for permission to call an expert to give oral evidence must be made no later than 1 working day before the pre-IRH advocates meeting.   Any party making such an application will be expected to have raised written questions in accordance with FPR rule 25.17.</w:t>
      </w:r>
    </w:p>
    <w:p w14:paraId="703A27DC" w14:textId="77777777" w:rsidR="00976FE6" w:rsidRPr="00387AB7" w:rsidRDefault="00976FE6" w:rsidP="00387AB7">
      <w:pPr>
        <w:jc w:val="both"/>
        <w:rPr>
          <w:rFonts w:ascii="Times New Roman" w:hAnsi="Times New Roman"/>
          <w:sz w:val="24"/>
          <w:szCs w:val="24"/>
        </w:rPr>
      </w:pPr>
    </w:p>
    <w:p w14:paraId="02182887" w14:textId="77777777" w:rsidR="00976FE6" w:rsidRPr="00387AB7" w:rsidRDefault="00976FE6" w:rsidP="00387AB7">
      <w:pPr>
        <w:numPr>
          <w:ilvl w:val="0"/>
          <w:numId w:val="3"/>
        </w:numPr>
        <w:jc w:val="both"/>
        <w:rPr>
          <w:rFonts w:ascii="Times New Roman" w:hAnsi="Times New Roman"/>
          <w:sz w:val="24"/>
          <w:szCs w:val="24"/>
        </w:rPr>
      </w:pPr>
      <w:bookmarkStart w:id="78" w:name="BMG_30_10"/>
      <w:bookmarkEnd w:id="77"/>
      <w:r w:rsidRPr="00387AB7">
        <w:rPr>
          <w:rFonts w:ascii="Times New Roman" w:hAnsi="Times New Roman"/>
          <w:sz w:val="24"/>
          <w:szCs w:val="24"/>
        </w:rPr>
        <w:t xml:space="preserve">The following experts shall give their evidence concurrently: </w:t>
      </w:r>
      <w:r w:rsidRPr="00387AB7">
        <w:rPr>
          <w:rFonts w:ascii="Times New Roman" w:hAnsi="Times New Roman"/>
          <w:color w:val="FF0000"/>
          <w:sz w:val="24"/>
          <w:szCs w:val="24"/>
        </w:rPr>
        <w:t>[</w:t>
      </w:r>
      <w:r w:rsidRPr="00387AB7">
        <w:rPr>
          <w:rFonts w:ascii="Times New Roman" w:hAnsi="Times New Roman"/>
          <w:i/>
          <w:color w:val="FF0000"/>
          <w:sz w:val="24"/>
          <w:szCs w:val="24"/>
        </w:rPr>
        <w:t>names</w:t>
      </w:r>
      <w:r w:rsidRPr="00387AB7">
        <w:rPr>
          <w:rFonts w:ascii="Times New Roman" w:hAnsi="Times New Roman"/>
          <w:color w:val="FF0000"/>
          <w:sz w:val="24"/>
          <w:szCs w:val="24"/>
        </w:rPr>
        <w:t>]</w:t>
      </w:r>
      <w:r w:rsidRPr="00387AB7">
        <w:rPr>
          <w:rFonts w:ascii="Times New Roman" w:hAnsi="Times New Roman"/>
          <w:sz w:val="24"/>
          <w:szCs w:val="24"/>
        </w:rPr>
        <w:t>.</w:t>
      </w:r>
    </w:p>
    <w:p w14:paraId="73D761FC" w14:textId="77777777" w:rsidR="00976FE6" w:rsidRPr="00387AB7" w:rsidRDefault="00976FE6" w:rsidP="00387AB7">
      <w:pPr>
        <w:jc w:val="both"/>
        <w:rPr>
          <w:rFonts w:ascii="Times New Roman" w:hAnsi="Times New Roman"/>
          <w:sz w:val="24"/>
          <w:szCs w:val="24"/>
        </w:rPr>
      </w:pPr>
    </w:p>
    <w:p w14:paraId="28D7016D" w14:textId="77777777" w:rsidR="00976FE6" w:rsidRPr="00387AB7" w:rsidRDefault="00976FE6" w:rsidP="00387AB7">
      <w:pPr>
        <w:numPr>
          <w:ilvl w:val="0"/>
          <w:numId w:val="3"/>
        </w:numPr>
        <w:jc w:val="both"/>
        <w:rPr>
          <w:rFonts w:ascii="Times New Roman" w:hAnsi="Times New Roman"/>
          <w:sz w:val="24"/>
          <w:szCs w:val="24"/>
        </w:rPr>
      </w:pPr>
      <w:bookmarkStart w:id="79" w:name="BMG_30_11"/>
      <w:bookmarkEnd w:id="78"/>
      <w:r w:rsidRPr="00387AB7">
        <w:rPr>
          <w:rFonts w:ascii="Times New Roman" w:hAnsi="Times New Roman"/>
          <w:color w:val="FF0000"/>
          <w:sz w:val="24"/>
          <w:szCs w:val="24"/>
        </w:rPr>
        <w:t>[</w:t>
      </w:r>
      <w:r w:rsidRPr="00387AB7">
        <w:rPr>
          <w:rFonts w:ascii="Times New Roman" w:hAnsi="Times New Roman"/>
          <w:i/>
          <w:color w:val="FF0000"/>
          <w:sz w:val="24"/>
          <w:szCs w:val="24"/>
        </w:rPr>
        <w:t>Name of expert(s)</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shall give evidence by live link.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must send a witness bundle to the expert no later than 2 working days before the hearing.</w:t>
      </w:r>
    </w:p>
    <w:p w14:paraId="5B5E8D2F" w14:textId="77777777" w:rsidR="00976FE6" w:rsidRPr="00387AB7" w:rsidRDefault="00976FE6" w:rsidP="00387AB7">
      <w:pPr>
        <w:jc w:val="both"/>
        <w:rPr>
          <w:rFonts w:ascii="Times New Roman" w:hAnsi="Times New Roman"/>
          <w:sz w:val="24"/>
          <w:szCs w:val="24"/>
        </w:rPr>
      </w:pPr>
    </w:p>
    <w:p w14:paraId="555B3511" w14:textId="77777777" w:rsidR="00976FE6" w:rsidRPr="00387AB7" w:rsidRDefault="00976FE6" w:rsidP="00387AB7">
      <w:pPr>
        <w:pStyle w:val="ListParagraph1"/>
        <w:numPr>
          <w:ilvl w:val="0"/>
          <w:numId w:val="3"/>
        </w:numPr>
        <w:jc w:val="both"/>
        <w:rPr>
          <w:rFonts w:ascii="Times New Roman" w:hAnsi="Times New Roman"/>
          <w:color w:val="000000" w:themeColor="text1"/>
          <w:sz w:val="24"/>
          <w:szCs w:val="24"/>
        </w:rPr>
      </w:pPr>
      <w:bookmarkStart w:id="80" w:name="BMG_30_12"/>
      <w:bookmarkEnd w:id="79"/>
      <w:r w:rsidRPr="00387AB7">
        <w:rPr>
          <w:rFonts w:ascii="Times New Roman" w:hAnsi="Times New Roman"/>
          <w:sz w:val="24"/>
          <w:szCs w:val="24"/>
        </w:rPr>
        <w:t>The costs of the expert</w:t>
      </w:r>
      <w:r w:rsidRPr="00387AB7">
        <w:rPr>
          <w:rFonts w:ascii="Times New Roman" w:hAnsi="Times New Roman"/>
          <w:color w:val="FF0000"/>
          <w:sz w:val="24"/>
          <w:szCs w:val="24"/>
        </w:rPr>
        <w:t xml:space="preserve">[s] [attending] </w:t>
      </w:r>
      <w:r w:rsidRPr="00387AB7">
        <w:rPr>
          <w:rFonts w:ascii="Times New Roman" w:hAnsi="Times New Roman"/>
          <w:sz w:val="24"/>
          <w:szCs w:val="24"/>
        </w:rPr>
        <w:t>must</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be paid by the parties </w:t>
      </w:r>
      <w:r w:rsidRPr="00387AB7">
        <w:rPr>
          <w:rFonts w:ascii="Times New Roman" w:hAnsi="Times New Roman"/>
          <w:color w:val="FF0000"/>
          <w:sz w:val="24"/>
          <w:szCs w:val="24"/>
        </w:rPr>
        <w:t>[equally] / [in the same proportions as the costs of</w:t>
      </w:r>
      <w:r w:rsidRPr="00387AB7">
        <w:rPr>
          <w:rFonts w:ascii="Times New Roman" w:hAnsi="Times New Roman"/>
          <w:sz w:val="24"/>
          <w:szCs w:val="24"/>
        </w:rPr>
        <w:t xml:space="preserve"> </w:t>
      </w:r>
      <w:r w:rsidRPr="00387AB7">
        <w:rPr>
          <w:rFonts w:ascii="Times New Roman" w:hAnsi="Times New Roman"/>
          <w:color w:val="FF0000"/>
          <w:sz w:val="24"/>
          <w:szCs w:val="24"/>
        </w:rPr>
        <w:t>the original instruction of the expert, subject to any further order made by the court]</w:t>
      </w:r>
      <w:r w:rsidRPr="00387AB7">
        <w:rPr>
          <w:rFonts w:ascii="Times New Roman" w:hAnsi="Times New Roman"/>
          <w:sz w:val="24"/>
          <w:szCs w:val="24"/>
        </w:rPr>
        <w:t xml:space="preserve"> </w:t>
      </w:r>
      <w:r w:rsidRPr="00387AB7">
        <w:rPr>
          <w:rFonts w:ascii="Times New Roman" w:hAnsi="Times New Roman"/>
          <w:color w:val="000000" w:themeColor="text1"/>
          <w:sz w:val="24"/>
          <w:szCs w:val="24"/>
        </w:rPr>
        <w:t>and are a necessary charge on the public funding certificate of any assisted party.</w:t>
      </w:r>
    </w:p>
    <w:p w14:paraId="270FA3B8" w14:textId="77777777" w:rsidR="00976FE6" w:rsidRPr="00387AB7" w:rsidRDefault="00976FE6" w:rsidP="00387AB7">
      <w:pPr>
        <w:jc w:val="both"/>
        <w:rPr>
          <w:rFonts w:ascii="Times New Roman" w:hAnsi="Times New Roman"/>
          <w:sz w:val="24"/>
          <w:szCs w:val="24"/>
        </w:rPr>
      </w:pPr>
    </w:p>
    <w:p w14:paraId="6872628A" w14:textId="77777777" w:rsidR="0076431F" w:rsidRDefault="00976FE6" w:rsidP="00412E30">
      <w:pPr>
        <w:numPr>
          <w:ilvl w:val="0"/>
          <w:numId w:val="3"/>
        </w:numPr>
        <w:jc w:val="both"/>
        <w:rPr>
          <w:rFonts w:ascii="Times New Roman" w:hAnsi="Times New Roman"/>
          <w:sz w:val="24"/>
          <w:szCs w:val="24"/>
        </w:rPr>
      </w:pPr>
      <w:bookmarkStart w:id="81" w:name="BMG_30_13"/>
      <w:bookmarkEnd w:id="80"/>
      <w:r w:rsidRPr="00387AB7">
        <w:rPr>
          <w:rFonts w:ascii="Times New Roman" w:hAnsi="Times New Roman"/>
          <w:sz w:val="24"/>
          <w:szCs w:val="24"/>
        </w:rPr>
        <w:t xml:space="preserve">The reports by </w:t>
      </w:r>
      <w:r w:rsidRPr="00387AB7">
        <w:rPr>
          <w:rFonts w:ascii="Times New Roman" w:hAnsi="Times New Roman"/>
          <w:color w:val="FF0000"/>
          <w:sz w:val="24"/>
          <w:szCs w:val="24"/>
        </w:rPr>
        <w:t>[</w:t>
      </w:r>
      <w:r w:rsidRPr="00387AB7">
        <w:rPr>
          <w:rFonts w:ascii="Times New Roman" w:hAnsi="Times New Roman"/>
          <w:i/>
          <w:color w:val="FF0000"/>
          <w:sz w:val="24"/>
          <w:szCs w:val="24"/>
        </w:rPr>
        <w:t>name</w:t>
      </w:r>
      <w:r w:rsidRPr="00387AB7">
        <w:rPr>
          <w:rFonts w:ascii="Times New Roman" w:hAnsi="Times New Roman"/>
          <w:color w:val="FF0000"/>
          <w:sz w:val="24"/>
          <w:szCs w:val="24"/>
        </w:rPr>
        <w:t>]</w:t>
      </w:r>
      <w:r w:rsidRPr="00387AB7">
        <w:rPr>
          <w:rFonts w:ascii="Times New Roman" w:hAnsi="Times New Roman"/>
          <w:sz w:val="24"/>
          <w:szCs w:val="24"/>
        </w:rPr>
        <w:t xml:space="preserve"> may be disclosed to any person or agency providing professional therapy, counselling or treatment to either of the parents or child</w:t>
      </w:r>
      <w:r w:rsidRPr="00387AB7">
        <w:rPr>
          <w:rFonts w:ascii="Times New Roman" w:hAnsi="Times New Roman"/>
          <w:color w:val="FF0000"/>
          <w:sz w:val="24"/>
          <w:szCs w:val="24"/>
        </w:rPr>
        <w:t>[ren]</w:t>
      </w:r>
      <w:r w:rsidRPr="00387AB7">
        <w:rPr>
          <w:rFonts w:ascii="Times New Roman" w:hAnsi="Times New Roman"/>
          <w:sz w:val="24"/>
          <w:szCs w:val="24"/>
        </w:rPr>
        <w:t>.</w:t>
      </w:r>
      <w:bookmarkStart w:id="82" w:name="BMG_32"/>
      <w:bookmarkStart w:id="83" w:name="BMG_32_3"/>
      <w:bookmarkEnd w:id="68"/>
      <w:bookmarkEnd w:id="81"/>
    </w:p>
    <w:p w14:paraId="073B25F2" w14:textId="77777777" w:rsidR="0076431F" w:rsidRDefault="0076431F" w:rsidP="0076431F">
      <w:pPr>
        <w:pStyle w:val="ListParagraph"/>
        <w:rPr>
          <w:rFonts w:ascii="Times New Roman" w:hAnsi="Times New Roman"/>
          <w:sz w:val="24"/>
          <w:szCs w:val="24"/>
        </w:rPr>
      </w:pPr>
    </w:p>
    <w:p w14:paraId="35B1FA95" w14:textId="32C07BE3" w:rsidR="0076431F" w:rsidRPr="0076431F" w:rsidRDefault="0076431F" w:rsidP="0076431F">
      <w:pPr>
        <w:jc w:val="both"/>
        <w:rPr>
          <w:rFonts w:ascii="Times New Roman" w:hAnsi="Times New Roman"/>
          <w:b/>
          <w:bCs/>
          <w:sz w:val="24"/>
          <w:szCs w:val="24"/>
        </w:rPr>
      </w:pPr>
      <w:r w:rsidRPr="00412E30">
        <w:rPr>
          <w:rFonts w:ascii="Times New Roman" w:hAnsi="Times New Roman"/>
          <w:b/>
          <w:bCs/>
          <w:sz w:val="24"/>
          <w:szCs w:val="24"/>
        </w:rPr>
        <w:t>Experts’ costs: Shortfall</w:t>
      </w:r>
      <w:r>
        <w:rPr>
          <w:rFonts w:ascii="Times New Roman" w:hAnsi="Times New Roman"/>
          <w:b/>
          <w:bCs/>
          <w:sz w:val="24"/>
          <w:szCs w:val="24"/>
        </w:rPr>
        <w:t xml:space="preserve"> or Prior Authority cases</w:t>
      </w:r>
    </w:p>
    <w:p w14:paraId="5199B4BE" w14:textId="73066BBC" w:rsidR="00412E30" w:rsidRPr="0076431F" w:rsidRDefault="00412E30" w:rsidP="00412E30">
      <w:pPr>
        <w:numPr>
          <w:ilvl w:val="0"/>
          <w:numId w:val="3"/>
        </w:numPr>
        <w:jc w:val="both"/>
        <w:rPr>
          <w:rFonts w:ascii="Times New Roman" w:hAnsi="Times New Roman"/>
          <w:sz w:val="24"/>
          <w:szCs w:val="24"/>
        </w:rPr>
      </w:pPr>
      <w:r w:rsidRPr="0076431F">
        <w:rPr>
          <w:rFonts w:ascii="Times New Roman" w:hAnsi="Times New Roman"/>
          <w:sz w:val="24"/>
          <w:szCs w:val="24"/>
        </w:rPr>
        <w:t xml:space="preserve"> The following directions shall apply to the instruction of [name of expert]:</w:t>
      </w:r>
    </w:p>
    <w:p w14:paraId="10B7CBB2" w14:textId="77777777"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a) The lead for the instruction of the expert shall be [name].</w:t>
      </w:r>
    </w:p>
    <w:p w14:paraId="30DE9F94" w14:textId="77777777" w:rsidR="00412E30" w:rsidRDefault="00412E30" w:rsidP="00412E30">
      <w:pPr>
        <w:pStyle w:val="p3"/>
        <w:jc w:val="both"/>
        <w:rPr>
          <w:rFonts w:ascii="Times New Roman" w:hAnsi="Times New Roman" w:cs="Times New Roman"/>
          <w:sz w:val="24"/>
          <w:szCs w:val="24"/>
        </w:rPr>
      </w:pPr>
    </w:p>
    <w:p w14:paraId="186E4700" w14:textId="2D7FC344"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b) The letter of instruction to the expert [as approved by the court today] / [to be agreed by the</w:t>
      </w:r>
      <w:r>
        <w:rPr>
          <w:rFonts w:ascii="Times New Roman" w:hAnsi="Times New Roman" w:cs="Times New Roman"/>
          <w:sz w:val="24"/>
          <w:szCs w:val="24"/>
        </w:rPr>
        <w:t xml:space="preserve"> </w:t>
      </w:r>
      <w:r w:rsidRPr="00412E30">
        <w:rPr>
          <w:rFonts w:ascii="Times New Roman" w:hAnsi="Times New Roman" w:cs="Times New Roman"/>
          <w:sz w:val="24"/>
          <w:szCs w:val="24"/>
        </w:rPr>
        <w:t>parties by 4.00pm on [date] and [filed at court] must be sent by 4.00pm on [date].</w:t>
      </w:r>
    </w:p>
    <w:p w14:paraId="04605622" w14:textId="77777777" w:rsidR="00412E30" w:rsidRDefault="00412E30" w:rsidP="00412E30">
      <w:pPr>
        <w:pStyle w:val="p3"/>
        <w:jc w:val="both"/>
        <w:rPr>
          <w:rFonts w:ascii="Times New Roman" w:hAnsi="Times New Roman" w:cs="Times New Roman"/>
          <w:sz w:val="24"/>
          <w:szCs w:val="24"/>
        </w:rPr>
      </w:pPr>
    </w:p>
    <w:p w14:paraId="59A68E5C" w14:textId="679CC5E2"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c) The issues in the proceedings to which the expert evidence relates are:</w:t>
      </w:r>
    </w:p>
    <w:p w14:paraId="65B04493" w14:textId="77777777" w:rsidR="00412E30" w:rsidRPr="00412E30" w:rsidRDefault="00412E30" w:rsidP="00412E30">
      <w:pPr>
        <w:pStyle w:val="p3"/>
        <w:jc w:val="both"/>
        <w:rPr>
          <w:rFonts w:ascii="Times New Roman" w:hAnsi="Times New Roman" w:cs="Times New Roman"/>
          <w:sz w:val="24"/>
          <w:szCs w:val="24"/>
        </w:rPr>
      </w:pPr>
      <w:proofErr w:type="spellStart"/>
      <w:r w:rsidRPr="00412E30">
        <w:rPr>
          <w:rFonts w:ascii="Times New Roman" w:hAnsi="Times New Roman" w:cs="Times New Roman"/>
          <w:sz w:val="24"/>
          <w:szCs w:val="24"/>
        </w:rPr>
        <w:t>i</w:t>
      </w:r>
      <w:proofErr w:type="spellEnd"/>
      <w:r w:rsidRPr="00412E30">
        <w:rPr>
          <w:rFonts w:ascii="Times New Roman" w:hAnsi="Times New Roman" w:cs="Times New Roman"/>
          <w:sz w:val="24"/>
          <w:szCs w:val="24"/>
        </w:rPr>
        <w:t>) [insert]</w:t>
      </w:r>
    </w:p>
    <w:p w14:paraId="4C7F8BDA" w14:textId="77777777" w:rsidR="00412E30" w:rsidRDefault="00412E30" w:rsidP="00412E30">
      <w:pPr>
        <w:pStyle w:val="p3"/>
        <w:jc w:val="both"/>
        <w:rPr>
          <w:rFonts w:ascii="Times New Roman" w:hAnsi="Times New Roman" w:cs="Times New Roman"/>
          <w:sz w:val="24"/>
          <w:szCs w:val="24"/>
        </w:rPr>
      </w:pPr>
    </w:p>
    <w:p w14:paraId="47970087" w14:textId="7F313B50"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lastRenderedPageBreak/>
        <w:t>d) The Court is of the view that the facts of the case are exceptional, as defined in paragraph</w:t>
      </w:r>
      <w:r>
        <w:rPr>
          <w:rFonts w:ascii="Times New Roman" w:hAnsi="Times New Roman" w:cs="Times New Roman"/>
          <w:sz w:val="24"/>
          <w:szCs w:val="24"/>
        </w:rPr>
        <w:t xml:space="preserve"> </w:t>
      </w:r>
      <w:r w:rsidRPr="00412E30">
        <w:rPr>
          <w:rFonts w:ascii="Times New Roman" w:hAnsi="Times New Roman" w:cs="Times New Roman"/>
          <w:sz w:val="24"/>
          <w:szCs w:val="24"/>
        </w:rPr>
        <w:t>2(2) of Schedule 5 of the Regulations, and the experts instructed are essential to enable a</w:t>
      </w:r>
      <w:r>
        <w:rPr>
          <w:rFonts w:ascii="Times New Roman" w:hAnsi="Times New Roman" w:cs="Times New Roman"/>
          <w:sz w:val="24"/>
          <w:szCs w:val="24"/>
        </w:rPr>
        <w:t xml:space="preserve"> </w:t>
      </w:r>
      <w:r w:rsidRPr="00412E30">
        <w:rPr>
          <w:rFonts w:ascii="Times New Roman" w:hAnsi="Times New Roman" w:cs="Times New Roman"/>
          <w:sz w:val="24"/>
          <w:szCs w:val="24"/>
        </w:rPr>
        <w:t>fair and just conclusion of the proceedings because:</w:t>
      </w:r>
    </w:p>
    <w:p w14:paraId="61D2D6C3" w14:textId="77777777" w:rsidR="00412E30" w:rsidRDefault="00412E30" w:rsidP="00412E30">
      <w:pPr>
        <w:pStyle w:val="p3"/>
        <w:jc w:val="both"/>
        <w:rPr>
          <w:rFonts w:ascii="Times New Roman" w:hAnsi="Times New Roman" w:cs="Times New Roman"/>
          <w:sz w:val="24"/>
          <w:szCs w:val="24"/>
        </w:rPr>
      </w:pPr>
    </w:p>
    <w:p w14:paraId="06FC0C1F" w14:textId="1EBD5E2E" w:rsidR="00412E30" w:rsidRPr="00412E30" w:rsidRDefault="00412E30" w:rsidP="00412E30">
      <w:pPr>
        <w:pStyle w:val="p3"/>
        <w:jc w:val="both"/>
        <w:rPr>
          <w:rFonts w:ascii="Times New Roman" w:hAnsi="Times New Roman" w:cs="Times New Roman"/>
          <w:sz w:val="24"/>
          <w:szCs w:val="24"/>
        </w:rPr>
      </w:pPr>
      <w:proofErr w:type="spellStart"/>
      <w:r w:rsidRPr="00412E30">
        <w:rPr>
          <w:rFonts w:ascii="Times New Roman" w:hAnsi="Times New Roman" w:cs="Times New Roman"/>
          <w:sz w:val="24"/>
          <w:szCs w:val="24"/>
        </w:rPr>
        <w:t>i</w:t>
      </w:r>
      <w:proofErr w:type="spellEnd"/>
      <w:r w:rsidRPr="00412E30">
        <w:rPr>
          <w:rFonts w:ascii="Times New Roman" w:hAnsi="Times New Roman" w:cs="Times New Roman"/>
          <w:sz w:val="24"/>
          <w:szCs w:val="24"/>
        </w:rPr>
        <w:t>) [insert Judge’s reasons]</w:t>
      </w:r>
    </w:p>
    <w:p w14:paraId="0E69A2E8" w14:textId="77777777"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ii) Complexity of material justifies appointment of a senior expert.</w:t>
      </w:r>
    </w:p>
    <w:p w14:paraId="059B671E" w14:textId="77777777"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iii) Material of specialised and unusual nature.</w:t>
      </w:r>
    </w:p>
    <w:p w14:paraId="35CF8C4B" w14:textId="77777777"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iv) Confirmation of number of experts approached and reasons why that expert should be</w:t>
      </w:r>
    </w:p>
    <w:p w14:paraId="7645DB08" w14:textId="77777777"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appointed.</w:t>
      </w:r>
    </w:p>
    <w:p w14:paraId="5ABCFCB3" w14:textId="77777777" w:rsidR="00412E30" w:rsidRDefault="00412E30" w:rsidP="00412E30">
      <w:pPr>
        <w:pStyle w:val="p3"/>
        <w:jc w:val="both"/>
        <w:rPr>
          <w:rFonts w:ascii="Times New Roman" w:hAnsi="Times New Roman" w:cs="Times New Roman"/>
          <w:sz w:val="24"/>
          <w:szCs w:val="24"/>
        </w:rPr>
      </w:pPr>
    </w:p>
    <w:p w14:paraId="70F0AE2D" w14:textId="7085DEB0"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e) The questions to be dealt with by the expert are [as set out in the draft letter of instruction] /</w:t>
      </w:r>
    </w:p>
    <w:p w14:paraId="5C56E051" w14:textId="77777777"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[as follows: [insert]].</w:t>
      </w:r>
    </w:p>
    <w:p w14:paraId="0BE879E4" w14:textId="23FDB4CA"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f) Permission is [not] given for the expert to see and assess the child[ren].</w:t>
      </w:r>
    </w:p>
    <w:p w14:paraId="38C11DCC" w14:textId="77777777" w:rsidR="00412E30" w:rsidRDefault="00412E30" w:rsidP="00412E30">
      <w:pPr>
        <w:pStyle w:val="p3"/>
        <w:jc w:val="both"/>
        <w:rPr>
          <w:rFonts w:ascii="Times New Roman" w:hAnsi="Times New Roman" w:cs="Times New Roman"/>
          <w:sz w:val="24"/>
          <w:szCs w:val="24"/>
        </w:rPr>
      </w:pPr>
    </w:p>
    <w:p w14:paraId="7098D9F8" w14:textId="570D6AA5" w:rsidR="00412E30" w:rsidRP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g) Permission is [not] given to call [name] to give oral evidence at the [final] / [finding of fact]</w:t>
      </w:r>
    </w:p>
    <w:p w14:paraId="32299135" w14:textId="77777777" w:rsidR="00412E30" w:rsidRDefault="00412E30" w:rsidP="00412E30">
      <w:pPr>
        <w:pStyle w:val="p3"/>
        <w:jc w:val="both"/>
        <w:rPr>
          <w:rFonts w:ascii="Times New Roman" w:hAnsi="Times New Roman" w:cs="Times New Roman"/>
          <w:sz w:val="24"/>
          <w:szCs w:val="24"/>
        </w:rPr>
      </w:pPr>
      <w:r w:rsidRPr="00412E30">
        <w:rPr>
          <w:rFonts w:ascii="Times New Roman" w:hAnsi="Times New Roman" w:cs="Times New Roman"/>
          <w:sz w:val="24"/>
          <w:szCs w:val="24"/>
        </w:rPr>
        <w:t>hearing].</w:t>
      </w:r>
    </w:p>
    <w:p w14:paraId="47F49376" w14:textId="77777777" w:rsidR="00412E30" w:rsidRDefault="00412E30" w:rsidP="00412E30">
      <w:pPr>
        <w:pStyle w:val="p3"/>
        <w:jc w:val="both"/>
        <w:rPr>
          <w:rFonts w:ascii="Times New Roman" w:hAnsi="Times New Roman" w:cs="Times New Roman"/>
          <w:sz w:val="24"/>
          <w:szCs w:val="24"/>
        </w:rPr>
      </w:pPr>
    </w:p>
    <w:p w14:paraId="2ADF15D5" w14:textId="1062DA84" w:rsidR="00412E30" w:rsidRDefault="00412E30" w:rsidP="00412E30">
      <w:pPr>
        <w:pStyle w:val="p3"/>
        <w:jc w:val="both"/>
        <w:rPr>
          <w:rFonts w:ascii="Times New Roman" w:hAnsi="Times New Roman" w:cs="Times New Roman"/>
          <w:sz w:val="24"/>
          <w:szCs w:val="24"/>
        </w:rPr>
      </w:pPr>
      <w:r>
        <w:rPr>
          <w:rFonts w:ascii="Times New Roman" w:hAnsi="Times New Roman" w:cs="Times New Roman"/>
          <w:sz w:val="24"/>
          <w:szCs w:val="24"/>
        </w:rPr>
        <w:t xml:space="preserve">h) The costs or such of those costs that are not paid by the LAA shall be paid by the Local Authority </w:t>
      </w:r>
      <w:r w:rsidR="0076431F">
        <w:rPr>
          <w:rFonts w:ascii="Times New Roman" w:hAnsi="Times New Roman" w:cs="Times New Roman"/>
          <w:sz w:val="24"/>
          <w:szCs w:val="24"/>
        </w:rPr>
        <w:t xml:space="preserve">(in the interim) </w:t>
      </w:r>
      <w:r>
        <w:rPr>
          <w:rFonts w:ascii="Times New Roman" w:hAnsi="Times New Roman" w:cs="Times New Roman"/>
          <w:sz w:val="24"/>
          <w:szCs w:val="24"/>
        </w:rPr>
        <w:t>on the basis that the following have been or in a case of urgency will be addressed promptly by the parties: -</w:t>
      </w:r>
    </w:p>
    <w:p w14:paraId="277DD33F" w14:textId="77777777" w:rsidR="00412E30" w:rsidRDefault="00412E30" w:rsidP="00412E30">
      <w:pPr>
        <w:rPr>
          <w:rFonts w:ascii="Arial" w:eastAsia="Times New Roman" w:hAnsi="Arial" w:cs="Arial"/>
          <w:color w:val="000000"/>
          <w:sz w:val="18"/>
          <w:szCs w:val="18"/>
          <w:lang w:eastAsia="en-GB"/>
        </w:rPr>
      </w:pPr>
    </w:p>
    <w:p w14:paraId="48D1A574" w14:textId="01962D7B" w:rsidR="00412E30" w:rsidRPr="00412E30" w:rsidRDefault="00412E30" w:rsidP="0076431F">
      <w:pPr>
        <w:pStyle w:val="ListParagraph"/>
        <w:numPr>
          <w:ilvl w:val="0"/>
          <w:numId w:val="51"/>
        </w:numPr>
        <w:ind w:left="720"/>
        <w:jc w:val="both"/>
        <w:rPr>
          <w:rFonts w:ascii="Times New Roman" w:eastAsia="Times New Roman" w:hAnsi="Times New Roman"/>
          <w:color w:val="000000"/>
          <w:sz w:val="24"/>
          <w:szCs w:val="24"/>
          <w:lang w:eastAsia="en-GB"/>
        </w:rPr>
      </w:pPr>
      <w:r w:rsidRPr="00412E30">
        <w:rPr>
          <w:rFonts w:ascii="Times New Roman" w:eastAsia="Times New Roman" w:hAnsi="Times New Roman"/>
          <w:color w:val="000000"/>
          <w:sz w:val="24"/>
          <w:szCs w:val="24"/>
          <w:lang w:eastAsia="en-GB"/>
        </w:rPr>
        <w:t>An application for prior authority that has been considered by the Legal Aid Agency has been argued fully and included all material relevant to the decision making of the Legal Aid Agency;</w:t>
      </w:r>
    </w:p>
    <w:p w14:paraId="67C4E4FE" w14:textId="77777777" w:rsidR="00412E30" w:rsidRPr="00412E30" w:rsidRDefault="00412E30" w:rsidP="0076431F">
      <w:pPr>
        <w:pStyle w:val="ListParagraph"/>
        <w:numPr>
          <w:ilvl w:val="0"/>
          <w:numId w:val="51"/>
        </w:numPr>
        <w:ind w:left="720"/>
        <w:jc w:val="both"/>
        <w:rPr>
          <w:rFonts w:ascii="Times New Roman" w:eastAsia="Times New Roman" w:hAnsi="Times New Roman"/>
          <w:color w:val="000000"/>
          <w:sz w:val="24"/>
          <w:szCs w:val="24"/>
          <w:lang w:eastAsia="en-GB"/>
        </w:rPr>
      </w:pPr>
      <w:r w:rsidRPr="00412E30">
        <w:rPr>
          <w:rFonts w:ascii="Times New Roman" w:eastAsia="Times New Roman" w:hAnsi="Times New Roman"/>
          <w:color w:val="000000"/>
          <w:sz w:val="24"/>
          <w:szCs w:val="24"/>
          <w:lang w:eastAsia="en-GB"/>
        </w:rPr>
        <w:t>An application has been made to the Legal Aid Agency to review its decision under paragraphs 3.22 and 3.25 of the Remuneration Guidance.</w:t>
      </w:r>
    </w:p>
    <w:p w14:paraId="1C560829" w14:textId="77777777" w:rsidR="00412E30" w:rsidRPr="00412E30" w:rsidRDefault="00412E30" w:rsidP="0076431F">
      <w:pPr>
        <w:pStyle w:val="ListParagraph"/>
        <w:numPr>
          <w:ilvl w:val="0"/>
          <w:numId w:val="51"/>
        </w:numPr>
        <w:ind w:left="720"/>
        <w:jc w:val="both"/>
        <w:rPr>
          <w:rFonts w:ascii="Times New Roman" w:eastAsia="Times New Roman" w:hAnsi="Times New Roman"/>
          <w:color w:val="000000"/>
          <w:sz w:val="24"/>
          <w:szCs w:val="24"/>
          <w:lang w:eastAsia="en-GB"/>
        </w:rPr>
      </w:pPr>
      <w:r w:rsidRPr="00412E30">
        <w:rPr>
          <w:rFonts w:ascii="Times New Roman" w:eastAsia="Times New Roman" w:hAnsi="Times New Roman"/>
          <w:color w:val="000000"/>
          <w:sz w:val="24"/>
          <w:szCs w:val="24"/>
          <w:lang w:eastAsia="en-GB"/>
        </w:rPr>
        <w:t xml:space="preserve">The parties (including the Local Authority) have </w:t>
      </w:r>
      <w:proofErr w:type="gramStart"/>
      <w:r w:rsidRPr="00412E30">
        <w:rPr>
          <w:rFonts w:ascii="Times New Roman" w:eastAsia="Times New Roman" w:hAnsi="Times New Roman"/>
          <w:color w:val="000000"/>
          <w:sz w:val="24"/>
          <w:szCs w:val="24"/>
          <w:lang w:eastAsia="en-GB"/>
        </w:rPr>
        <w:t>given proper consideration to</w:t>
      </w:r>
      <w:proofErr w:type="gramEnd"/>
      <w:r w:rsidRPr="00412E30">
        <w:rPr>
          <w:rFonts w:ascii="Times New Roman" w:eastAsia="Times New Roman" w:hAnsi="Times New Roman"/>
          <w:color w:val="000000"/>
          <w:sz w:val="24"/>
          <w:szCs w:val="24"/>
          <w:lang w:eastAsia="en-GB"/>
        </w:rPr>
        <w:t xml:space="preserve"> the possibility of a claim being made for judicial review against the Legal Aid Agency.</w:t>
      </w:r>
    </w:p>
    <w:p w14:paraId="0C2B8A5D" w14:textId="21B6558A" w:rsidR="00412E30" w:rsidRPr="00412E30" w:rsidRDefault="00412E30" w:rsidP="0076431F">
      <w:pPr>
        <w:pStyle w:val="ListParagraph"/>
        <w:numPr>
          <w:ilvl w:val="0"/>
          <w:numId w:val="51"/>
        </w:numPr>
        <w:ind w:left="720"/>
        <w:jc w:val="both"/>
        <w:rPr>
          <w:rFonts w:ascii="Times New Roman" w:eastAsia="Times New Roman" w:hAnsi="Times New Roman"/>
          <w:color w:val="000000"/>
          <w:sz w:val="24"/>
          <w:szCs w:val="24"/>
          <w:lang w:eastAsia="en-GB"/>
        </w:rPr>
      </w:pPr>
      <w:r w:rsidRPr="00412E30">
        <w:rPr>
          <w:rFonts w:ascii="Times New Roman" w:eastAsia="Times New Roman" w:hAnsi="Times New Roman"/>
          <w:color w:val="000000"/>
          <w:sz w:val="24"/>
          <w:szCs w:val="24"/>
          <w:lang w:eastAsia="en-GB"/>
        </w:rPr>
        <w:t>The reason given by the Legal Aid Agency for refusing to approve the application for prior authority was full and enabled the court and the parties to understand the reason for refusal.”</w:t>
      </w:r>
    </w:p>
    <w:p w14:paraId="32EEFD80" w14:textId="55ECA86E" w:rsidR="00412E30" w:rsidRPr="00412E30" w:rsidRDefault="00412E30" w:rsidP="0076431F">
      <w:pPr>
        <w:pStyle w:val="p3"/>
        <w:jc w:val="both"/>
        <w:rPr>
          <w:rFonts w:ascii="Times New Roman" w:hAnsi="Times New Roman" w:cs="Times New Roman"/>
          <w:sz w:val="24"/>
          <w:szCs w:val="24"/>
        </w:rPr>
      </w:pPr>
    </w:p>
    <w:p w14:paraId="4B4E6FD3" w14:textId="77777777" w:rsidR="00976FE6" w:rsidRPr="00387AB7" w:rsidRDefault="00976FE6" w:rsidP="00387AB7">
      <w:pPr>
        <w:jc w:val="both"/>
        <w:rPr>
          <w:rFonts w:ascii="Times New Roman" w:hAnsi="Times New Roman"/>
          <w:sz w:val="24"/>
          <w:szCs w:val="24"/>
        </w:rPr>
      </w:pPr>
      <w:bookmarkStart w:id="84" w:name="BMG_33"/>
      <w:bookmarkEnd w:id="82"/>
      <w:bookmarkEnd w:id="83"/>
    </w:p>
    <w:p w14:paraId="1B24D5C2" w14:textId="77777777" w:rsidR="00976FE6" w:rsidRPr="00387AB7" w:rsidRDefault="00976FE6" w:rsidP="00387AB7">
      <w:pPr>
        <w:jc w:val="both"/>
        <w:rPr>
          <w:rFonts w:ascii="Times New Roman" w:hAnsi="Times New Roman"/>
          <w:b/>
          <w:sz w:val="24"/>
          <w:szCs w:val="24"/>
        </w:rPr>
      </w:pPr>
      <w:bookmarkStart w:id="85" w:name="BMG_34_1"/>
      <w:bookmarkStart w:id="86" w:name="BMG_34"/>
      <w:bookmarkEnd w:id="84"/>
      <w:r w:rsidRPr="00387AB7">
        <w:rPr>
          <w:rFonts w:ascii="Times New Roman" w:hAnsi="Times New Roman"/>
          <w:b/>
          <w:sz w:val="24"/>
          <w:szCs w:val="24"/>
        </w:rPr>
        <w:t>Final evidence</w:t>
      </w:r>
    </w:p>
    <w:p w14:paraId="6F2940BA" w14:textId="77777777" w:rsidR="00976FE6" w:rsidRPr="00387AB7" w:rsidRDefault="00976FE6" w:rsidP="0076431F">
      <w:pPr>
        <w:pStyle w:val="ListParagraph1"/>
        <w:numPr>
          <w:ilvl w:val="0"/>
          <w:numId w:val="3"/>
        </w:numPr>
        <w:jc w:val="both"/>
        <w:rPr>
          <w:rFonts w:ascii="Times New Roman" w:hAnsi="Times New Roman"/>
          <w:sz w:val="24"/>
          <w:szCs w:val="24"/>
        </w:rPr>
      </w:pPr>
      <w:bookmarkStart w:id="87" w:name="BMG_34_2"/>
      <w:bookmarkEnd w:id="85"/>
      <w:r w:rsidRPr="00387AB7">
        <w:rPr>
          <w:rFonts w:ascii="Times New Roman" w:hAnsi="Times New Roman"/>
          <w:sz w:val="24"/>
          <w:szCs w:val="24"/>
        </w:rPr>
        <w:t xml:space="preserve">The local authority 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their final evidence and care plans to the court and to the other parties.</w:t>
      </w:r>
    </w:p>
    <w:p w14:paraId="1CA503D4" w14:textId="77777777" w:rsidR="00976FE6" w:rsidRPr="00387AB7" w:rsidRDefault="00976FE6" w:rsidP="00387AB7">
      <w:pPr>
        <w:jc w:val="both"/>
        <w:rPr>
          <w:rFonts w:ascii="Times New Roman" w:hAnsi="Times New Roman"/>
          <w:sz w:val="24"/>
          <w:szCs w:val="24"/>
        </w:rPr>
      </w:pPr>
      <w:bookmarkStart w:id="88" w:name="BMG_34_3"/>
      <w:bookmarkEnd w:id="87"/>
    </w:p>
    <w:p w14:paraId="019090D8"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89" w:name="BMG_34_4"/>
      <w:bookmarkEnd w:id="88"/>
      <w:r w:rsidRPr="00387AB7">
        <w:rPr>
          <w:rFonts w:ascii="Times New Roman" w:hAnsi="Times New Roman"/>
          <w:sz w:val="24"/>
          <w:szCs w:val="24"/>
        </w:rPr>
        <w:t>The parent</w:t>
      </w:r>
      <w:r w:rsidRPr="00387AB7">
        <w:rPr>
          <w:rFonts w:ascii="Times New Roman" w:hAnsi="Times New Roman"/>
          <w:color w:val="FF0000"/>
          <w:sz w:val="24"/>
          <w:szCs w:val="24"/>
        </w:rPr>
        <w:t xml:space="preserve">[s] </w:t>
      </w:r>
      <w:r w:rsidRPr="00387AB7">
        <w:rPr>
          <w:rFonts w:ascii="Times New Roman" w:hAnsi="Times New Roman"/>
          <w:sz w:val="24"/>
          <w:szCs w:val="24"/>
        </w:rPr>
        <w:t xml:space="preserve">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their final statements of evidence to the court and to the other parties.</w:t>
      </w:r>
    </w:p>
    <w:p w14:paraId="2211641F" w14:textId="77777777" w:rsidR="00976FE6" w:rsidRPr="00387AB7" w:rsidRDefault="00976FE6" w:rsidP="00387AB7">
      <w:pPr>
        <w:jc w:val="both"/>
        <w:rPr>
          <w:rFonts w:ascii="Times New Roman" w:hAnsi="Times New Roman"/>
          <w:sz w:val="24"/>
          <w:szCs w:val="24"/>
        </w:rPr>
      </w:pPr>
    </w:p>
    <w:p w14:paraId="103AAED7"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90" w:name="BMG_34_5"/>
      <w:bookmarkEnd w:id="89"/>
      <w:r w:rsidRPr="00387AB7">
        <w:rPr>
          <w:rFonts w:ascii="Times New Roman" w:hAnsi="Times New Roman"/>
          <w:sz w:val="24"/>
          <w:szCs w:val="24"/>
        </w:rPr>
        <w:t xml:space="preserve">The children’s guardian must by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a final case analysis to the court and to the other parties.</w:t>
      </w:r>
    </w:p>
    <w:p w14:paraId="36522837" w14:textId="77777777" w:rsidR="00976FE6" w:rsidRPr="00387AB7" w:rsidRDefault="00976FE6" w:rsidP="00387AB7">
      <w:pPr>
        <w:jc w:val="both"/>
        <w:rPr>
          <w:rFonts w:ascii="Times New Roman" w:hAnsi="Times New Roman"/>
          <w:b/>
          <w:sz w:val="24"/>
          <w:szCs w:val="24"/>
        </w:rPr>
      </w:pPr>
      <w:bookmarkStart w:id="91" w:name="BMG_31"/>
      <w:bookmarkStart w:id="92" w:name="BMG_31_7"/>
    </w:p>
    <w:p w14:paraId="08DD875C" w14:textId="77777777" w:rsidR="00976FE6" w:rsidRPr="00387AB7" w:rsidRDefault="00976FE6" w:rsidP="00387AB7">
      <w:pPr>
        <w:jc w:val="both"/>
        <w:rPr>
          <w:rFonts w:ascii="Times New Roman" w:hAnsi="Times New Roman"/>
          <w:b/>
          <w:sz w:val="24"/>
          <w:szCs w:val="24"/>
        </w:rPr>
      </w:pPr>
      <w:bookmarkStart w:id="93" w:name="BMG_32_1"/>
      <w:bookmarkEnd w:id="91"/>
      <w:bookmarkEnd w:id="92"/>
      <w:r w:rsidRPr="00387AB7">
        <w:rPr>
          <w:rFonts w:ascii="Times New Roman" w:hAnsi="Times New Roman"/>
          <w:b/>
          <w:sz w:val="24"/>
          <w:szCs w:val="24"/>
        </w:rPr>
        <w:t xml:space="preserve">Advocates’ </w:t>
      </w:r>
      <w:r w:rsidR="00387AB7">
        <w:rPr>
          <w:rFonts w:ascii="Times New Roman" w:hAnsi="Times New Roman"/>
          <w:b/>
          <w:sz w:val="24"/>
          <w:szCs w:val="24"/>
        </w:rPr>
        <w:t>M</w:t>
      </w:r>
      <w:r w:rsidRPr="00387AB7">
        <w:rPr>
          <w:rFonts w:ascii="Times New Roman" w:hAnsi="Times New Roman"/>
          <w:b/>
          <w:sz w:val="24"/>
          <w:szCs w:val="24"/>
        </w:rPr>
        <w:t>eetings</w:t>
      </w:r>
    </w:p>
    <w:p w14:paraId="359E8739"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94" w:name="_Ref512258371"/>
      <w:bookmarkStart w:id="95" w:name="BMG_32_2"/>
      <w:bookmarkEnd w:id="93"/>
      <w:r w:rsidRPr="00387AB7">
        <w:rPr>
          <w:rFonts w:ascii="Times New Roman" w:hAnsi="Times New Roman"/>
          <w:sz w:val="24"/>
          <w:szCs w:val="24"/>
        </w:rPr>
        <w:t>The child</w:t>
      </w:r>
      <w:r w:rsidRPr="00387AB7">
        <w:rPr>
          <w:rFonts w:ascii="Times New Roman" w:hAnsi="Times New Roman"/>
          <w:color w:val="FF0000"/>
          <w:sz w:val="24"/>
          <w:szCs w:val="24"/>
        </w:rPr>
        <w:t>[ren]</w:t>
      </w:r>
      <w:r w:rsidRPr="00387AB7">
        <w:rPr>
          <w:rFonts w:ascii="Times New Roman" w:hAnsi="Times New Roman"/>
          <w:sz w:val="24"/>
          <w:szCs w:val="24"/>
        </w:rPr>
        <w:t xml:space="preserve">’s solicitor must arrange an advocates’ meeting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 and time (no later than 2 working days before each hearing)</w:t>
      </w:r>
      <w:r w:rsidRPr="00387AB7">
        <w:rPr>
          <w:rFonts w:ascii="Times New Roman" w:hAnsi="Times New Roman"/>
          <w:color w:val="FF0000"/>
          <w:sz w:val="24"/>
          <w:szCs w:val="24"/>
        </w:rPr>
        <w:t>]</w:t>
      </w:r>
      <w:r w:rsidRPr="00387AB7">
        <w:rPr>
          <w:rFonts w:ascii="Times New Roman" w:hAnsi="Times New Roman"/>
          <w:sz w:val="24"/>
          <w:szCs w:val="24"/>
        </w:rPr>
        <w:t xml:space="preserve">.  Each advocates’ meeting shall be attended by </w:t>
      </w:r>
      <w:r w:rsidRPr="00387AB7">
        <w:rPr>
          <w:rFonts w:ascii="Times New Roman" w:hAnsi="Times New Roman"/>
          <w:sz w:val="24"/>
          <w:szCs w:val="24"/>
        </w:rPr>
        <w:lastRenderedPageBreak/>
        <w:t>the advocates who will appear at the hearing to which the advocates’ meeting relates or any subsequent fact-finding or final hearing if different.</w:t>
      </w:r>
      <w:bookmarkEnd w:id="94"/>
      <w:r w:rsidRPr="00387AB7">
        <w:rPr>
          <w:rFonts w:ascii="Times New Roman" w:hAnsi="Times New Roman"/>
          <w:sz w:val="24"/>
          <w:szCs w:val="24"/>
        </w:rPr>
        <w:t xml:space="preserve">   </w:t>
      </w:r>
    </w:p>
    <w:p w14:paraId="1DB67565" w14:textId="77777777" w:rsidR="00976FE6" w:rsidRPr="00387AB7" w:rsidRDefault="00976FE6" w:rsidP="00387AB7">
      <w:pPr>
        <w:jc w:val="both"/>
        <w:rPr>
          <w:rFonts w:ascii="Times New Roman" w:hAnsi="Times New Roman"/>
          <w:sz w:val="24"/>
          <w:szCs w:val="24"/>
        </w:rPr>
      </w:pPr>
    </w:p>
    <w:bookmarkEnd w:id="95"/>
    <w:p w14:paraId="7BC25571" w14:textId="77777777" w:rsidR="00976FE6" w:rsidRPr="00387AB7" w:rsidRDefault="00976FE6" w:rsidP="00387AB7">
      <w:pPr>
        <w:numPr>
          <w:ilvl w:val="0"/>
          <w:numId w:val="3"/>
        </w:numPr>
        <w:jc w:val="both"/>
        <w:rPr>
          <w:rFonts w:ascii="Times New Roman" w:hAnsi="Times New Roman"/>
          <w:sz w:val="24"/>
          <w:szCs w:val="24"/>
        </w:rPr>
      </w:pPr>
      <w:r w:rsidRPr="00387AB7">
        <w:rPr>
          <w:rFonts w:ascii="Times New Roman" w:hAnsi="Times New Roman"/>
          <w:sz w:val="24"/>
          <w:szCs w:val="24"/>
        </w:rPr>
        <w:t xml:space="preserve">The agenda for the advocates’ meeting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must include:</w:t>
      </w:r>
    </w:p>
    <w:p w14:paraId="6954C144" w14:textId="77777777" w:rsidR="00976FE6" w:rsidRPr="00387AB7" w:rsidRDefault="00976FE6" w:rsidP="00387AB7">
      <w:pPr>
        <w:numPr>
          <w:ilvl w:val="1"/>
          <w:numId w:val="28"/>
        </w:numPr>
        <w:jc w:val="both"/>
        <w:rPr>
          <w:rFonts w:ascii="Times New Roman" w:hAnsi="Times New Roman"/>
          <w:sz w:val="24"/>
          <w:szCs w:val="24"/>
        </w:rPr>
      </w:pPr>
      <w:r w:rsidRPr="00387AB7">
        <w:rPr>
          <w:rFonts w:ascii="Times New Roman" w:hAnsi="Times New Roman"/>
          <w:sz w:val="24"/>
          <w:szCs w:val="24"/>
        </w:rPr>
        <w:t>agreement of a threshold document setting out any remaining issues for the court to decide;</w:t>
      </w:r>
    </w:p>
    <w:p w14:paraId="73873939" w14:textId="77777777" w:rsidR="00976FE6" w:rsidRDefault="00976FE6" w:rsidP="00387AB7">
      <w:pPr>
        <w:numPr>
          <w:ilvl w:val="1"/>
          <w:numId w:val="28"/>
        </w:numPr>
        <w:jc w:val="both"/>
        <w:rPr>
          <w:rFonts w:ascii="Times New Roman" w:hAnsi="Times New Roman"/>
          <w:sz w:val="24"/>
          <w:szCs w:val="24"/>
        </w:rPr>
      </w:pPr>
      <w:r w:rsidRPr="00387AB7">
        <w:rPr>
          <w:rFonts w:ascii="Times New Roman" w:hAnsi="Times New Roman"/>
          <w:sz w:val="24"/>
          <w:szCs w:val="24"/>
        </w:rPr>
        <w:t xml:space="preserve">an agreed template for the hearing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00387AB7">
        <w:rPr>
          <w:rFonts w:ascii="Times New Roman" w:hAnsi="Times New Roman"/>
          <w:sz w:val="24"/>
          <w:szCs w:val="24"/>
        </w:rPr>
        <w:t>;</w:t>
      </w:r>
    </w:p>
    <w:p w14:paraId="25AB32A6" w14:textId="77777777" w:rsidR="00976FE6" w:rsidRDefault="00387AB7" w:rsidP="00387AB7">
      <w:pPr>
        <w:numPr>
          <w:ilvl w:val="1"/>
          <w:numId w:val="28"/>
        </w:numPr>
        <w:jc w:val="both"/>
        <w:rPr>
          <w:rFonts w:ascii="Times New Roman" w:hAnsi="Times New Roman"/>
          <w:sz w:val="24"/>
          <w:szCs w:val="24"/>
        </w:rPr>
      </w:pPr>
      <w:r>
        <w:rPr>
          <w:rFonts w:ascii="Times New Roman" w:hAnsi="Times New Roman"/>
          <w:sz w:val="24"/>
          <w:szCs w:val="24"/>
        </w:rPr>
        <w:t>identification of issues to achieve resolution</w:t>
      </w:r>
      <w:r w:rsidR="00133697">
        <w:rPr>
          <w:rFonts w:ascii="Times New Roman" w:hAnsi="Times New Roman"/>
          <w:sz w:val="24"/>
          <w:szCs w:val="24"/>
        </w:rPr>
        <w:t>.</w:t>
      </w:r>
    </w:p>
    <w:p w14:paraId="33C2D635" w14:textId="77777777" w:rsidR="00133697" w:rsidRPr="00133697" w:rsidRDefault="00133697" w:rsidP="00133697">
      <w:pPr>
        <w:ind w:left="1134"/>
        <w:jc w:val="both"/>
        <w:rPr>
          <w:rFonts w:ascii="Times New Roman" w:hAnsi="Times New Roman"/>
          <w:sz w:val="24"/>
          <w:szCs w:val="24"/>
        </w:rPr>
      </w:pPr>
    </w:p>
    <w:p w14:paraId="54A0892B" w14:textId="77777777" w:rsidR="00976FE6" w:rsidRPr="00387AB7" w:rsidRDefault="00976FE6" w:rsidP="00387AB7">
      <w:pPr>
        <w:jc w:val="both"/>
        <w:rPr>
          <w:rFonts w:ascii="Times New Roman" w:hAnsi="Times New Roman"/>
          <w:b/>
          <w:sz w:val="24"/>
          <w:szCs w:val="24"/>
        </w:rPr>
      </w:pPr>
      <w:bookmarkStart w:id="96" w:name="BMG_35"/>
      <w:bookmarkEnd w:id="86"/>
      <w:bookmarkEnd w:id="90"/>
      <w:r w:rsidRPr="00387AB7">
        <w:rPr>
          <w:rFonts w:ascii="Times New Roman" w:hAnsi="Times New Roman"/>
          <w:b/>
          <w:sz w:val="24"/>
          <w:szCs w:val="24"/>
        </w:rPr>
        <w:t>Issue</w:t>
      </w:r>
      <w:r w:rsidR="00387AB7">
        <w:rPr>
          <w:rFonts w:ascii="Times New Roman" w:hAnsi="Times New Roman"/>
          <w:b/>
          <w:sz w:val="24"/>
          <w:szCs w:val="24"/>
        </w:rPr>
        <w:t>s</w:t>
      </w:r>
      <w:r w:rsidRPr="00387AB7">
        <w:rPr>
          <w:rFonts w:ascii="Times New Roman" w:hAnsi="Times New Roman"/>
          <w:b/>
          <w:sz w:val="24"/>
          <w:szCs w:val="24"/>
        </w:rPr>
        <w:t xml:space="preserve"> resolution</w:t>
      </w:r>
      <w:r w:rsidR="00387AB7">
        <w:rPr>
          <w:rFonts w:ascii="Times New Roman" w:hAnsi="Times New Roman"/>
          <w:b/>
          <w:sz w:val="24"/>
          <w:szCs w:val="24"/>
        </w:rPr>
        <w:t xml:space="preserve"> hearing </w:t>
      </w:r>
      <w:r w:rsidRPr="00387AB7">
        <w:rPr>
          <w:rFonts w:ascii="Times New Roman" w:hAnsi="Times New Roman"/>
          <w:b/>
          <w:sz w:val="24"/>
          <w:szCs w:val="24"/>
        </w:rPr>
        <w:t>/early final hearing</w:t>
      </w:r>
    </w:p>
    <w:p w14:paraId="2DBB0F43" w14:textId="77777777" w:rsidR="00976FE6" w:rsidRPr="00A83716" w:rsidRDefault="00976FE6" w:rsidP="00387AB7">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 xml:space="preserve">There will be an </w:t>
      </w:r>
      <w:r w:rsidRPr="00387AB7">
        <w:rPr>
          <w:rFonts w:ascii="Times New Roman" w:hAnsi="Times New Roman"/>
          <w:color w:val="FF0000"/>
          <w:sz w:val="24"/>
          <w:szCs w:val="24"/>
        </w:rPr>
        <w:t xml:space="preserve">[issues resolution] / [early final] </w:t>
      </w:r>
      <w:r w:rsidRPr="00387AB7">
        <w:rPr>
          <w:rFonts w:ascii="Times New Roman" w:hAnsi="Times New Roman"/>
          <w:sz w:val="24"/>
          <w:szCs w:val="24"/>
        </w:rPr>
        <w:t xml:space="preserve">hearing at </w:t>
      </w:r>
      <w:r w:rsidRPr="00387AB7">
        <w:rPr>
          <w:rFonts w:ascii="Times New Roman" w:hAnsi="Times New Roman"/>
          <w:color w:val="2015FB"/>
          <w:sz w:val="24"/>
          <w:szCs w:val="24"/>
        </w:rPr>
        <w:t>[court name]</w:t>
      </w:r>
      <w:r w:rsidRPr="00387AB7">
        <w:rPr>
          <w:rFonts w:ascii="Times New Roman" w:hAnsi="Times New Roman"/>
          <w:sz w:val="24"/>
          <w:szCs w:val="24"/>
        </w:rPr>
        <w:t xml:space="preserve"> at </w:t>
      </w:r>
      <w:r w:rsidRPr="00387AB7">
        <w:rPr>
          <w:rFonts w:ascii="Times New Roman" w:hAnsi="Times New Roman"/>
          <w:color w:val="FF0000"/>
          <w:sz w:val="24"/>
          <w:szCs w:val="24"/>
        </w:rPr>
        <w:t>[</w:t>
      </w:r>
      <w:r w:rsidRPr="00387AB7">
        <w:rPr>
          <w:rFonts w:ascii="Times New Roman" w:hAnsi="Times New Roman"/>
          <w:i/>
          <w:color w:val="FF0000"/>
          <w:sz w:val="24"/>
          <w:szCs w:val="24"/>
        </w:rPr>
        <w:t>time</w:t>
      </w:r>
      <w:r w:rsidRPr="00387AB7">
        <w:rPr>
          <w:rFonts w:ascii="Times New Roman" w:hAnsi="Times New Roman"/>
          <w:color w:val="FF0000"/>
          <w:sz w:val="24"/>
          <w:szCs w:val="24"/>
        </w:rPr>
        <w:t>]</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allowing </w:t>
      </w:r>
      <w:r w:rsidRPr="00387AB7">
        <w:rPr>
          <w:rFonts w:ascii="Times New Roman" w:hAnsi="Times New Roman"/>
          <w:color w:val="FF0000"/>
          <w:sz w:val="24"/>
          <w:szCs w:val="24"/>
        </w:rPr>
        <w:t>[</w:t>
      </w:r>
      <w:r w:rsidRPr="00387AB7">
        <w:rPr>
          <w:rFonts w:ascii="Times New Roman" w:hAnsi="Times New Roman"/>
          <w:i/>
          <w:color w:val="FF0000"/>
          <w:sz w:val="24"/>
          <w:szCs w:val="24"/>
        </w:rPr>
        <w:t>hours</w:t>
      </w:r>
      <w:r w:rsidRPr="00387AB7">
        <w:rPr>
          <w:rFonts w:ascii="Times New Roman" w:hAnsi="Times New Roman"/>
          <w:color w:val="FF0000"/>
          <w:sz w:val="24"/>
          <w:szCs w:val="24"/>
        </w:rPr>
        <w:t>]</w:t>
      </w:r>
      <w:r w:rsidRPr="00387AB7">
        <w:rPr>
          <w:rFonts w:ascii="Times New Roman" w:hAnsi="Times New Roman"/>
          <w:sz w:val="24"/>
          <w:szCs w:val="24"/>
        </w:rPr>
        <w:t xml:space="preserve">. </w:t>
      </w:r>
      <w:r w:rsidRPr="00A83716">
        <w:rPr>
          <w:rFonts w:ascii="Times New Roman" w:hAnsi="Times New Roman"/>
          <w:sz w:val="24"/>
          <w:szCs w:val="24"/>
        </w:rPr>
        <w:t>The parties and their legal representative must attend by one hour before the time listed for pre-hearing discussions.</w:t>
      </w:r>
    </w:p>
    <w:p w14:paraId="7C45529B" w14:textId="77777777" w:rsidR="00976FE6" w:rsidRPr="00A83716" w:rsidRDefault="00976FE6" w:rsidP="00387AB7">
      <w:pPr>
        <w:numPr>
          <w:ilvl w:val="1"/>
          <w:numId w:val="32"/>
        </w:numPr>
        <w:jc w:val="both"/>
        <w:rPr>
          <w:rFonts w:ascii="Times New Roman" w:hAnsi="Times New Roman"/>
          <w:sz w:val="24"/>
          <w:szCs w:val="24"/>
        </w:rPr>
      </w:pPr>
      <w:r w:rsidRPr="00A83716">
        <w:rPr>
          <w:rFonts w:ascii="Times New Roman" w:hAnsi="Times New Roman"/>
          <w:sz w:val="24"/>
          <w:szCs w:val="24"/>
        </w:rPr>
        <w:t xml:space="preserve">The parties other than the local authority must by 3 working days before the </w:t>
      </w:r>
      <w:r w:rsidRPr="00A83716">
        <w:rPr>
          <w:rFonts w:ascii="Times New Roman" w:hAnsi="Times New Roman"/>
          <w:color w:val="FF0000"/>
          <w:sz w:val="24"/>
          <w:szCs w:val="24"/>
        </w:rPr>
        <w:t xml:space="preserve">[IRH] / [EFH] </w:t>
      </w:r>
      <w:r w:rsidRPr="00A83716">
        <w:rPr>
          <w:rFonts w:ascii="Times New Roman" w:hAnsi="Times New Roman"/>
          <w:sz w:val="24"/>
          <w:szCs w:val="24"/>
        </w:rPr>
        <w:t>send to the court and to the other parties their position statements setting out clearly what issues remain, including any issues about threshold, and identifying those witnesses whose evidence is required to address the remaining issues.</w:t>
      </w:r>
    </w:p>
    <w:p w14:paraId="0A7EF946" w14:textId="77777777" w:rsidR="00976FE6" w:rsidRPr="00387AB7" w:rsidRDefault="00976FE6" w:rsidP="00387AB7">
      <w:pPr>
        <w:numPr>
          <w:ilvl w:val="1"/>
          <w:numId w:val="32"/>
        </w:numPr>
        <w:jc w:val="both"/>
        <w:rPr>
          <w:rFonts w:ascii="Times New Roman" w:hAnsi="Times New Roman"/>
          <w:sz w:val="24"/>
          <w:szCs w:val="24"/>
        </w:rPr>
      </w:pPr>
      <w:r w:rsidRPr="00A83716">
        <w:rPr>
          <w:rFonts w:ascii="Times New Roman" w:hAnsi="Times New Roman"/>
          <w:sz w:val="24"/>
          <w:szCs w:val="24"/>
        </w:rPr>
        <w:t xml:space="preserve">The local authority must by 11.00am on the working day before the </w:t>
      </w:r>
      <w:r w:rsidRPr="00A83716">
        <w:rPr>
          <w:rFonts w:ascii="Times New Roman" w:hAnsi="Times New Roman"/>
          <w:color w:val="FF0000"/>
          <w:sz w:val="24"/>
          <w:szCs w:val="24"/>
        </w:rPr>
        <w:t xml:space="preserve">[IRH] / [EFH] </w:t>
      </w:r>
      <w:r w:rsidRPr="00A83716">
        <w:rPr>
          <w:rFonts w:ascii="Times New Roman" w:hAnsi="Times New Roman"/>
          <w:sz w:val="24"/>
          <w:szCs w:val="24"/>
        </w:rPr>
        <w:t>send a case summary and draft</w:t>
      </w:r>
      <w:r w:rsidRPr="00387AB7">
        <w:rPr>
          <w:rFonts w:ascii="Times New Roman" w:hAnsi="Times New Roman"/>
          <w:sz w:val="24"/>
          <w:szCs w:val="24"/>
        </w:rPr>
        <w:t xml:space="preserve"> case management order </w:t>
      </w:r>
      <w:r w:rsidR="00387AB7">
        <w:rPr>
          <w:rFonts w:ascii="Times New Roman" w:hAnsi="Times New Roman"/>
          <w:sz w:val="24"/>
          <w:szCs w:val="24"/>
        </w:rPr>
        <w:t>in the form of Annex 1</w:t>
      </w:r>
      <w:r w:rsidRPr="00387AB7">
        <w:rPr>
          <w:rFonts w:ascii="Times New Roman" w:hAnsi="Times New Roman"/>
          <w:sz w:val="24"/>
          <w:szCs w:val="24"/>
        </w:rPr>
        <w:t xml:space="preserve">to the court and to the parties.  The case summary must </w:t>
      </w:r>
    </w:p>
    <w:p w14:paraId="442DBABC" w14:textId="77777777" w:rsidR="00976FE6" w:rsidRDefault="00976FE6" w:rsidP="00387AB7">
      <w:pPr>
        <w:numPr>
          <w:ilvl w:val="2"/>
          <w:numId w:val="33"/>
        </w:numPr>
        <w:spacing w:before="120"/>
        <w:jc w:val="both"/>
        <w:rPr>
          <w:rFonts w:ascii="Times New Roman" w:hAnsi="Times New Roman"/>
          <w:sz w:val="24"/>
          <w:szCs w:val="24"/>
        </w:rPr>
      </w:pPr>
      <w:r w:rsidRPr="00387AB7">
        <w:rPr>
          <w:rFonts w:ascii="Times New Roman" w:hAnsi="Times New Roman"/>
          <w:sz w:val="24"/>
          <w:szCs w:val="24"/>
        </w:rPr>
        <w:t>identify the issues agreed at the advocates’ meeting and those which remain to be decided;</w:t>
      </w:r>
    </w:p>
    <w:p w14:paraId="2961A301" w14:textId="77777777" w:rsidR="00296422" w:rsidRPr="00296422" w:rsidRDefault="00296422" w:rsidP="00296422">
      <w:pPr>
        <w:numPr>
          <w:ilvl w:val="2"/>
          <w:numId w:val="33"/>
        </w:numPr>
        <w:jc w:val="both"/>
        <w:rPr>
          <w:rFonts w:ascii="Times New Roman" w:hAnsi="Times New Roman"/>
          <w:sz w:val="24"/>
          <w:szCs w:val="24"/>
        </w:rPr>
      </w:pPr>
      <w:r w:rsidRPr="00296422">
        <w:rPr>
          <w:rStyle w:val="apple-converted-space"/>
          <w:rFonts w:ascii="Times New Roman" w:hAnsi="Times New Roman"/>
          <w:color w:val="212121"/>
          <w:sz w:val="24"/>
          <w:szCs w:val="24"/>
        </w:rPr>
        <w:t> </w:t>
      </w:r>
      <w:r w:rsidRPr="00296422">
        <w:rPr>
          <w:rFonts w:ascii="Times New Roman" w:hAnsi="Times New Roman"/>
          <w:color w:val="212121"/>
          <w:sz w:val="24"/>
          <w:szCs w:val="24"/>
        </w:rPr>
        <w:t xml:space="preserve">for each issue in dispute, whether the issue can be dealt with by way of submissions.  If it is the position of the parties that oral evidence </w:t>
      </w:r>
      <w:r>
        <w:rPr>
          <w:rFonts w:ascii="Times New Roman" w:hAnsi="Times New Roman"/>
          <w:color w:val="212121"/>
          <w:sz w:val="24"/>
          <w:szCs w:val="24"/>
        </w:rPr>
        <w:t>may be</w:t>
      </w:r>
      <w:r w:rsidRPr="00296422">
        <w:rPr>
          <w:rFonts w:ascii="Times New Roman" w:hAnsi="Times New Roman"/>
          <w:color w:val="212121"/>
          <w:sz w:val="24"/>
          <w:szCs w:val="24"/>
        </w:rPr>
        <w:t xml:space="preserve"> required, the document should set out why oral evidence is necessary and proportionate;</w:t>
      </w:r>
    </w:p>
    <w:p w14:paraId="21B715A3" w14:textId="77777777" w:rsidR="00976FE6" w:rsidRPr="00387AB7" w:rsidRDefault="00976FE6" w:rsidP="00387AB7">
      <w:pPr>
        <w:numPr>
          <w:ilvl w:val="2"/>
          <w:numId w:val="33"/>
        </w:numPr>
        <w:jc w:val="both"/>
        <w:rPr>
          <w:rFonts w:ascii="Times New Roman" w:hAnsi="Times New Roman"/>
          <w:sz w:val="24"/>
          <w:szCs w:val="24"/>
        </w:rPr>
      </w:pPr>
      <w:r w:rsidRPr="00387AB7">
        <w:rPr>
          <w:rFonts w:ascii="Times New Roman" w:hAnsi="Times New Roman"/>
          <w:sz w:val="24"/>
          <w:szCs w:val="24"/>
        </w:rPr>
        <w:t>identify the witnesses whose evidence is needed to resolve the remaining issues;</w:t>
      </w:r>
    </w:p>
    <w:p w14:paraId="07C5D181" w14:textId="77777777" w:rsidR="00A83716" w:rsidRPr="00A83716" w:rsidRDefault="00976FE6" w:rsidP="00A83716">
      <w:pPr>
        <w:numPr>
          <w:ilvl w:val="2"/>
          <w:numId w:val="33"/>
        </w:numPr>
        <w:jc w:val="both"/>
        <w:rPr>
          <w:rFonts w:ascii="Times New Roman" w:hAnsi="Times New Roman"/>
          <w:sz w:val="24"/>
          <w:szCs w:val="24"/>
        </w:rPr>
      </w:pPr>
      <w:r w:rsidRPr="00387AB7">
        <w:rPr>
          <w:rFonts w:ascii="Times New Roman" w:hAnsi="Times New Roman"/>
          <w:sz w:val="24"/>
          <w:szCs w:val="24"/>
        </w:rPr>
        <w:t>include a witness template</w:t>
      </w:r>
      <w:r w:rsidR="00133697">
        <w:rPr>
          <w:rFonts w:ascii="Times New Roman" w:hAnsi="Times New Roman"/>
          <w:sz w:val="24"/>
          <w:szCs w:val="24"/>
        </w:rPr>
        <w:t xml:space="preserve"> (with timings for each party for each witness</w:t>
      </w:r>
      <w:r w:rsidR="00296422">
        <w:rPr>
          <w:rFonts w:ascii="Times New Roman" w:hAnsi="Times New Roman"/>
          <w:sz w:val="24"/>
          <w:szCs w:val="24"/>
        </w:rPr>
        <w:t xml:space="preserve"> and submissions</w:t>
      </w:r>
      <w:r w:rsidR="00133697">
        <w:rPr>
          <w:rFonts w:ascii="Times New Roman" w:hAnsi="Times New Roman"/>
          <w:sz w:val="24"/>
          <w:szCs w:val="24"/>
        </w:rPr>
        <w:t>)</w:t>
      </w:r>
      <w:r w:rsidRPr="00387AB7">
        <w:rPr>
          <w:rFonts w:ascii="Times New Roman" w:hAnsi="Times New Roman"/>
          <w:sz w:val="24"/>
          <w:szCs w:val="24"/>
        </w:rPr>
        <w:t xml:space="preserve"> for the final hearing</w:t>
      </w:r>
      <w:r w:rsidR="00A83716">
        <w:rPr>
          <w:rFonts w:ascii="Times New Roman" w:hAnsi="Times New Roman"/>
          <w:sz w:val="24"/>
          <w:szCs w:val="24"/>
        </w:rPr>
        <w:t>.</w:t>
      </w:r>
    </w:p>
    <w:p w14:paraId="4B02F9AF" w14:textId="77777777" w:rsidR="00976FE6" w:rsidRPr="00387AB7" w:rsidRDefault="00976FE6" w:rsidP="00387AB7">
      <w:pPr>
        <w:numPr>
          <w:ilvl w:val="1"/>
          <w:numId w:val="32"/>
        </w:numPr>
        <w:jc w:val="both"/>
        <w:rPr>
          <w:rFonts w:ascii="Times New Roman" w:hAnsi="Times New Roman"/>
          <w:sz w:val="24"/>
          <w:szCs w:val="24"/>
        </w:rPr>
      </w:pPr>
      <w:r w:rsidRPr="00387AB7">
        <w:rPr>
          <w:rFonts w:ascii="Times New Roman" w:hAnsi="Times New Roman"/>
          <w:sz w:val="24"/>
          <w:szCs w:val="24"/>
        </w:rPr>
        <w:t>All evidence, including expert evidence, must have been filed at court and sent to the parties by the time of the IRH.</w:t>
      </w:r>
    </w:p>
    <w:p w14:paraId="4C3194C7" w14:textId="77777777" w:rsidR="00976FE6" w:rsidRPr="00387AB7" w:rsidRDefault="00976FE6" w:rsidP="00387AB7">
      <w:pPr>
        <w:numPr>
          <w:ilvl w:val="1"/>
          <w:numId w:val="32"/>
        </w:numPr>
        <w:jc w:val="both"/>
        <w:rPr>
          <w:rFonts w:ascii="Times New Roman" w:hAnsi="Times New Roman"/>
          <w:sz w:val="24"/>
          <w:szCs w:val="24"/>
        </w:rPr>
      </w:pPr>
      <w:r w:rsidRPr="00387AB7">
        <w:rPr>
          <w:rFonts w:ascii="Times New Roman" w:hAnsi="Times New Roman"/>
          <w:sz w:val="24"/>
          <w:szCs w:val="24"/>
        </w:rPr>
        <w:t>The court may treat that hearing as an early final hearing, may take evidence and may make final orders.</w:t>
      </w:r>
    </w:p>
    <w:p w14:paraId="252566D8" w14:textId="77777777" w:rsidR="00976FE6" w:rsidRPr="00387AB7" w:rsidRDefault="00976FE6" w:rsidP="00387AB7">
      <w:pPr>
        <w:numPr>
          <w:ilvl w:val="1"/>
          <w:numId w:val="32"/>
        </w:numPr>
        <w:jc w:val="both"/>
        <w:rPr>
          <w:rFonts w:ascii="Times New Roman" w:hAnsi="Times New Roman"/>
          <w:sz w:val="24"/>
          <w:szCs w:val="24"/>
        </w:rPr>
      </w:pPr>
      <w:r w:rsidRPr="00387AB7">
        <w:rPr>
          <w:rFonts w:ascii="Times New Roman" w:hAnsi="Times New Roman"/>
          <w:sz w:val="24"/>
          <w:szCs w:val="24"/>
        </w:rPr>
        <w:t>If the parent</w:t>
      </w:r>
      <w:r w:rsidRPr="00387AB7">
        <w:rPr>
          <w:rFonts w:ascii="Times New Roman" w:hAnsi="Times New Roman"/>
          <w:color w:val="FF0000"/>
          <w:sz w:val="24"/>
          <w:szCs w:val="24"/>
        </w:rPr>
        <w:t xml:space="preserve">[s] </w:t>
      </w:r>
      <w:r w:rsidRPr="00387AB7">
        <w:rPr>
          <w:rFonts w:ascii="Times New Roman" w:hAnsi="Times New Roman"/>
          <w:sz w:val="24"/>
          <w:szCs w:val="24"/>
        </w:rPr>
        <w:t xml:space="preserve">fail to attend the hearing without good reason the court may make final orders including care </w:t>
      </w:r>
      <w:r w:rsidRPr="00387AB7">
        <w:rPr>
          <w:rFonts w:ascii="Times New Roman" w:hAnsi="Times New Roman"/>
          <w:color w:val="FF0000"/>
          <w:sz w:val="24"/>
          <w:szCs w:val="24"/>
        </w:rPr>
        <w:t xml:space="preserve">[and placement] </w:t>
      </w:r>
      <w:r w:rsidRPr="00387AB7">
        <w:rPr>
          <w:rFonts w:ascii="Times New Roman" w:hAnsi="Times New Roman"/>
          <w:sz w:val="24"/>
          <w:szCs w:val="24"/>
        </w:rPr>
        <w:t>orders.</w:t>
      </w:r>
    </w:p>
    <w:p w14:paraId="26E72A10" w14:textId="77777777" w:rsidR="00976FE6" w:rsidRPr="00387AB7" w:rsidRDefault="00976FE6" w:rsidP="00387AB7">
      <w:pPr>
        <w:numPr>
          <w:ilvl w:val="1"/>
          <w:numId w:val="32"/>
        </w:numPr>
        <w:jc w:val="both"/>
        <w:rPr>
          <w:rFonts w:ascii="Times New Roman" w:hAnsi="Times New Roman"/>
          <w:sz w:val="24"/>
          <w:szCs w:val="24"/>
        </w:rPr>
      </w:pPr>
      <w:r w:rsidRPr="00387AB7">
        <w:rPr>
          <w:rFonts w:ascii="Times New Roman" w:hAnsi="Times New Roman"/>
          <w:sz w:val="24"/>
          <w:szCs w:val="24"/>
        </w:rPr>
        <w:t xml:space="preserve">The children’s guardian must attend this hearing unless </w:t>
      </w:r>
      <w:r w:rsidRPr="00387AB7">
        <w:rPr>
          <w:rFonts w:ascii="Times New Roman" w:hAnsi="Times New Roman"/>
          <w:color w:val="FF0000"/>
          <w:sz w:val="24"/>
          <w:szCs w:val="24"/>
        </w:rPr>
        <w:t>[he] / [she]</w:t>
      </w:r>
      <w:r w:rsidRPr="00387AB7">
        <w:rPr>
          <w:rFonts w:ascii="Times New Roman" w:hAnsi="Times New Roman"/>
          <w:sz w:val="24"/>
          <w:szCs w:val="24"/>
        </w:rPr>
        <w:t xml:space="preserve"> has a prior professional commitment and has been excused at the time the IRH is fixed.</w:t>
      </w:r>
    </w:p>
    <w:p w14:paraId="0D456721" w14:textId="77777777" w:rsidR="00976FE6" w:rsidRPr="00387AB7" w:rsidRDefault="00976FE6" w:rsidP="00387AB7">
      <w:pPr>
        <w:jc w:val="both"/>
        <w:rPr>
          <w:rFonts w:ascii="Times New Roman" w:hAnsi="Times New Roman"/>
          <w:sz w:val="24"/>
          <w:szCs w:val="24"/>
        </w:rPr>
      </w:pPr>
      <w:bookmarkStart w:id="97" w:name="_Hlk506641319"/>
      <w:bookmarkStart w:id="98" w:name="BMG_36"/>
      <w:bookmarkStart w:id="99" w:name="BMG_36_6"/>
      <w:bookmarkEnd w:id="96"/>
    </w:p>
    <w:p w14:paraId="3A92231F" w14:textId="77777777" w:rsidR="00976FE6" w:rsidRPr="00387AB7" w:rsidRDefault="00976FE6" w:rsidP="00387AB7">
      <w:pPr>
        <w:jc w:val="both"/>
        <w:rPr>
          <w:rFonts w:ascii="Times New Roman" w:hAnsi="Times New Roman"/>
          <w:b/>
          <w:sz w:val="24"/>
          <w:szCs w:val="24"/>
        </w:rPr>
      </w:pPr>
      <w:bookmarkStart w:id="100" w:name="BMG_43_1"/>
      <w:bookmarkStart w:id="101" w:name="BMG_43"/>
      <w:r w:rsidRPr="00387AB7">
        <w:rPr>
          <w:rFonts w:ascii="Times New Roman" w:hAnsi="Times New Roman"/>
          <w:b/>
          <w:sz w:val="24"/>
          <w:szCs w:val="24"/>
        </w:rPr>
        <w:t>Placement application directions</w:t>
      </w:r>
    </w:p>
    <w:p w14:paraId="135A36B4"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02" w:name="BMG_43_2"/>
      <w:bookmarkEnd w:id="100"/>
      <w:r w:rsidRPr="00387AB7">
        <w:rPr>
          <w:rFonts w:ascii="Times New Roman" w:hAnsi="Times New Roman"/>
          <w:sz w:val="24"/>
          <w:szCs w:val="24"/>
        </w:rPr>
        <w:t xml:space="preserve">The local authority must take all steps to enable a decision by the ADM regarding placement (including adoption medicals and child permanence report) and to ensure the ADM decision regarding any placement application is made by no later than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06F15416" w14:textId="77777777" w:rsidR="00976FE6" w:rsidRPr="00387AB7" w:rsidRDefault="00976FE6" w:rsidP="00387AB7">
      <w:pPr>
        <w:jc w:val="both"/>
        <w:rPr>
          <w:rFonts w:ascii="Times New Roman" w:hAnsi="Times New Roman"/>
          <w:sz w:val="24"/>
          <w:szCs w:val="24"/>
        </w:rPr>
      </w:pPr>
    </w:p>
    <w:p w14:paraId="73338869"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03" w:name="BMG_43_3"/>
      <w:bookmarkEnd w:id="102"/>
      <w:r w:rsidRPr="00387AB7">
        <w:rPr>
          <w:rFonts w:ascii="Times New Roman" w:hAnsi="Times New Roman"/>
          <w:sz w:val="24"/>
          <w:szCs w:val="24"/>
        </w:rPr>
        <w:t xml:space="preserve">The local authority must issue any application for a placement order (with Annex B report, statement of facts, child permanence report and ADM record of decision) by no later than </w:t>
      </w:r>
      <w:r w:rsidR="007D44BF" w:rsidRPr="00387AB7">
        <w:rPr>
          <w:rFonts w:ascii="Times New Roman" w:hAnsi="Times New Roman"/>
          <w:sz w:val="24"/>
          <w:szCs w:val="24"/>
        </w:rPr>
        <w:t>16.00</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1B051BBC" w14:textId="77777777" w:rsidR="00976FE6" w:rsidRPr="00387AB7" w:rsidRDefault="00976FE6" w:rsidP="00387AB7">
      <w:pPr>
        <w:pStyle w:val="ListParagraph1"/>
        <w:ind w:left="0"/>
        <w:jc w:val="both"/>
        <w:rPr>
          <w:rFonts w:ascii="Times New Roman" w:hAnsi="Times New Roman"/>
          <w:sz w:val="24"/>
          <w:szCs w:val="24"/>
        </w:rPr>
      </w:pPr>
      <w:bookmarkStart w:id="104" w:name="BMG_43_4"/>
      <w:bookmarkEnd w:id="103"/>
    </w:p>
    <w:p w14:paraId="2E05AAE1"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05" w:name="BMG_43_5"/>
      <w:bookmarkEnd w:id="104"/>
      <w:r w:rsidRPr="00387AB7">
        <w:rPr>
          <w:rFonts w:ascii="Times New Roman" w:hAnsi="Times New Roman"/>
          <w:sz w:val="24"/>
          <w:szCs w:val="24"/>
        </w:rPr>
        <w:t>The placement application may be served on the parents’ solicitors if they remain on record as acting for the parents in these care proceedings.</w:t>
      </w:r>
    </w:p>
    <w:p w14:paraId="2A793A54" w14:textId="77777777" w:rsidR="00976FE6" w:rsidRPr="00387AB7" w:rsidRDefault="00976FE6" w:rsidP="00387AB7">
      <w:pPr>
        <w:jc w:val="both"/>
        <w:rPr>
          <w:rFonts w:ascii="Times New Roman" w:hAnsi="Times New Roman"/>
          <w:sz w:val="24"/>
          <w:szCs w:val="24"/>
        </w:rPr>
      </w:pPr>
    </w:p>
    <w:p w14:paraId="07BF7206"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06" w:name="BMG_43_6"/>
      <w:bookmarkEnd w:id="105"/>
      <w:r w:rsidRPr="00387AB7">
        <w:rPr>
          <w:rFonts w:ascii="Times New Roman" w:hAnsi="Times New Roman"/>
          <w:sz w:val="24"/>
          <w:szCs w:val="24"/>
        </w:rPr>
        <w:t>The following directions shall apply immediately upon issue of an application for a placement order:</w:t>
      </w:r>
    </w:p>
    <w:p w14:paraId="56860AEC" w14:textId="77777777" w:rsidR="00976FE6" w:rsidRPr="00387AB7" w:rsidRDefault="00976FE6" w:rsidP="00387AB7">
      <w:pPr>
        <w:numPr>
          <w:ilvl w:val="1"/>
          <w:numId w:val="37"/>
        </w:numPr>
        <w:jc w:val="both"/>
        <w:rPr>
          <w:rFonts w:ascii="Times New Roman" w:hAnsi="Times New Roman"/>
          <w:sz w:val="24"/>
          <w:szCs w:val="24"/>
        </w:rPr>
      </w:pPr>
      <w:r w:rsidRPr="00387AB7">
        <w:rPr>
          <w:rFonts w:ascii="Times New Roman" w:hAnsi="Times New Roman"/>
          <w:sz w:val="24"/>
          <w:szCs w:val="24"/>
        </w:rPr>
        <w:t>the child</w:t>
      </w:r>
      <w:r w:rsidRPr="00387AB7">
        <w:rPr>
          <w:rFonts w:ascii="Times New Roman" w:hAnsi="Times New Roman"/>
          <w:color w:val="FF0000"/>
          <w:sz w:val="24"/>
          <w:szCs w:val="24"/>
        </w:rPr>
        <w:t>[ren]</w:t>
      </w:r>
      <w:r w:rsidRPr="00387AB7">
        <w:rPr>
          <w:rFonts w:ascii="Times New Roman" w:hAnsi="Times New Roman"/>
          <w:sz w:val="24"/>
          <w:szCs w:val="24"/>
        </w:rPr>
        <w:t xml:space="preserve"> shall be made party to the application;</w:t>
      </w:r>
    </w:p>
    <w:p w14:paraId="6F5DE928" w14:textId="77777777" w:rsidR="00976FE6" w:rsidRPr="00387AB7" w:rsidRDefault="00976FE6" w:rsidP="00387AB7">
      <w:pPr>
        <w:numPr>
          <w:ilvl w:val="1"/>
          <w:numId w:val="37"/>
        </w:numPr>
        <w:jc w:val="both"/>
        <w:rPr>
          <w:rFonts w:ascii="Times New Roman" w:hAnsi="Times New Roman"/>
          <w:sz w:val="24"/>
          <w:szCs w:val="24"/>
        </w:rPr>
      </w:pPr>
      <w:r w:rsidRPr="00387AB7">
        <w:rPr>
          <w:rFonts w:ascii="Times New Roman" w:hAnsi="Times New Roman"/>
          <w:sz w:val="24"/>
          <w:szCs w:val="24"/>
        </w:rPr>
        <w:t>the existing children’s guardian in the care proceedings shall be appointed as the children’s guardian;</w:t>
      </w:r>
    </w:p>
    <w:p w14:paraId="00C6932E" w14:textId="77777777" w:rsidR="00976FE6" w:rsidRPr="00387AB7" w:rsidRDefault="00976FE6" w:rsidP="00387AB7">
      <w:pPr>
        <w:numPr>
          <w:ilvl w:val="1"/>
          <w:numId w:val="37"/>
        </w:numPr>
        <w:jc w:val="both"/>
        <w:rPr>
          <w:rFonts w:ascii="Times New Roman" w:hAnsi="Times New Roman"/>
          <w:sz w:val="24"/>
          <w:szCs w:val="24"/>
        </w:rPr>
      </w:pPr>
      <w:r w:rsidRPr="00387AB7">
        <w:rPr>
          <w:rFonts w:ascii="Times New Roman" w:hAnsi="Times New Roman"/>
          <w:sz w:val="24"/>
          <w:szCs w:val="24"/>
        </w:rPr>
        <w:t>the evidence in the care proceedings shall be admitted in the placement proceedings and vice versa;</w:t>
      </w:r>
    </w:p>
    <w:p w14:paraId="5D08F18C" w14:textId="77777777" w:rsidR="00976FE6" w:rsidRPr="00387AB7" w:rsidRDefault="00976FE6" w:rsidP="00387AB7">
      <w:pPr>
        <w:numPr>
          <w:ilvl w:val="1"/>
          <w:numId w:val="37"/>
        </w:numPr>
        <w:jc w:val="both"/>
        <w:rPr>
          <w:rFonts w:ascii="Times New Roman" w:hAnsi="Times New Roman"/>
          <w:sz w:val="24"/>
          <w:szCs w:val="24"/>
        </w:rPr>
      </w:pPr>
      <w:r w:rsidRPr="00387AB7">
        <w:rPr>
          <w:rFonts w:ascii="Times New Roman" w:hAnsi="Times New Roman"/>
          <w:sz w:val="24"/>
          <w:szCs w:val="24"/>
        </w:rPr>
        <w:t>the parents must include their response to the placement application and the request to dispense with their consent within their final evidence in the care proceedings;</w:t>
      </w:r>
    </w:p>
    <w:p w14:paraId="3B277DA6" w14:textId="77777777" w:rsidR="00976FE6" w:rsidRPr="00387AB7" w:rsidRDefault="00976FE6" w:rsidP="00387AB7">
      <w:pPr>
        <w:numPr>
          <w:ilvl w:val="1"/>
          <w:numId w:val="37"/>
        </w:numPr>
        <w:jc w:val="both"/>
        <w:rPr>
          <w:rFonts w:ascii="Times New Roman" w:hAnsi="Times New Roman"/>
          <w:sz w:val="24"/>
          <w:szCs w:val="24"/>
        </w:rPr>
      </w:pPr>
      <w:r w:rsidRPr="00387AB7">
        <w:rPr>
          <w:rFonts w:ascii="Times New Roman" w:hAnsi="Times New Roman"/>
          <w:sz w:val="24"/>
          <w:szCs w:val="24"/>
        </w:rPr>
        <w:t>the children’s guardian’s final case analysis in the care proceedings must include a case analysis in respect of the placement application;</w:t>
      </w:r>
    </w:p>
    <w:p w14:paraId="750C1CEC" w14:textId="77777777" w:rsidR="00976FE6" w:rsidRPr="00387AB7" w:rsidRDefault="00976FE6" w:rsidP="00387AB7">
      <w:pPr>
        <w:numPr>
          <w:ilvl w:val="1"/>
          <w:numId w:val="37"/>
        </w:numPr>
        <w:tabs>
          <w:tab w:val="left" w:pos="1418"/>
        </w:tabs>
        <w:jc w:val="both"/>
        <w:rPr>
          <w:rFonts w:ascii="Times New Roman" w:hAnsi="Times New Roman"/>
          <w:sz w:val="24"/>
          <w:szCs w:val="24"/>
        </w:rPr>
      </w:pPr>
      <w:r w:rsidRPr="00387AB7">
        <w:rPr>
          <w:rFonts w:ascii="Times New Roman" w:hAnsi="Times New Roman"/>
          <w:sz w:val="24"/>
          <w:szCs w:val="24"/>
        </w:rPr>
        <w:t>the placement order application must be listed and heard at the same time as the application for a care order;</w:t>
      </w:r>
    </w:p>
    <w:p w14:paraId="6CBE7ED8" w14:textId="77777777" w:rsidR="00976FE6" w:rsidRPr="00387AB7" w:rsidRDefault="00976FE6" w:rsidP="00387AB7">
      <w:pPr>
        <w:numPr>
          <w:ilvl w:val="1"/>
          <w:numId w:val="37"/>
        </w:numPr>
        <w:tabs>
          <w:tab w:val="left" w:pos="1418"/>
        </w:tabs>
        <w:spacing w:before="120"/>
        <w:jc w:val="both"/>
        <w:rPr>
          <w:rFonts w:ascii="Times New Roman" w:hAnsi="Times New Roman"/>
          <w:sz w:val="24"/>
          <w:szCs w:val="24"/>
        </w:rPr>
      </w:pPr>
      <w:r w:rsidRPr="00387AB7">
        <w:rPr>
          <w:rFonts w:ascii="Times New Roman" w:hAnsi="Times New Roman"/>
          <w:sz w:val="24"/>
          <w:szCs w:val="24"/>
        </w:rPr>
        <w:t>the child</w:t>
      </w:r>
      <w:r w:rsidRPr="00387AB7">
        <w:rPr>
          <w:rFonts w:ascii="Times New Roman" w:hAnsi="Times New Roman"/>
          <w:color w:val="FF0000"/>
          <w:sz w:val="24"/>
          <w:szCs w:val="24"/>
        </w:rPr>
        <w:t>[ren]</w:t>
      </w:r>
      <w:r w:rsidRPr="00387AB7">
        <w:rPr>
          <w:rFonts w:ascii="Times New Roman" w:hAnsi="Times New Roman"/>
          <w:sz w:val="24"/>
          <w:szCs w:val="24"/>
        </w:rPr>
        <w:t xml:space="preserve"> shall not attend the final hearing of the application for placement order</w:t>
      </w:r>
      <w:r w:rsidRPr="00387AB7">
        <w:rPr>
          <w:rFonts w:ascii="Times New Roman" w:hAnsi="Times New Roman"/>
          <w:color w:val="FF0000"/>
          <w:sz w:val="24"/>
          <w:szCs w:val="24"/>
        </w:rPr>
        <w:t>[s]</w:t>
      </w:r>
      <w:r w:rsidRPr="00387AB7">
        <w:rPr>
          <w:rFonts w:ascii="Times New Roman" w:hAnsi="Times New Roman"/>
          <w:sz w:val="24"/>
          <w:szCs w:val="24"/>
        </w:rPr>
        <w:t>.</w:t>
      </w:r>
    </w:p>
    <w:p w14:paraId="63152113" w14:textId="77777777" w:rsidR="00976FE6" w:rsidRPr="00387AB7" w:rsidRDefault="00976FE6" w:rsidP="00387AB7">
      <w:pPr>
        <w:tabs>
          <w:tab w:val="left" w:pos="1418"/>
        </w:tabs>
        <w:jc w:val="both"/>
        <w:rPr>
          <w:rFonts w:ascii="Times New Roman" w:hAnsi="Times New Roman"/>
          <w:sz w:val="24"/>
          <w:szCs w:val="24"/>
        </w:rPr>
      </w:pPr>
    </w:p>
    <w:p w14:paraId="3CA2B270" w14:textId="77777777" w:rsidR="00976FE6" w:rsidRPr="00387AB7" w:rsidRDefault="00976FE6" w:rsidP="00387AB7">
      <w:pPr>
        <w:tabs>
          <w:tab w:val="left" w:pos="1418"/>
        </w:tabs>
        <w:jc w:val="both"/>
        <w:rPr>
          <w:rFonts w:ascii="Times New Roman" w:hAnsi="Times New Roman"/>
          <w:b/>
          <w:sz w:val="24"/>
          <w:szCs w:val="24"/>
        </w:rPr>
      </w:pPr>
      <w:bookmarkStart w:id="107" w:name="BMG_44_1"/>
      <w:bookmarkStart w:id="108" w:name="BMG_44"/>
      <w:bookmarkEnd w:id="101"/>
      <w:bookmarkEnd w:id="106"/>
      <w:r w:rsidRPr="00387AB7">
        <w:rPr>
          <w:rFonts w:ascii="Times New Roman" w:hAnsi="Times New Roman"/>
          <w:b/>
          <w:sz w:val="24"/>
          <w:szCs w:val="24"/>
        </w:rPr>
        <w:t>Disclosure of this order</w:t>
      </w:r>
    </w:p>
    <w:p w14:paraId="48A4590A" w14:textId="77777777" w:rsidR="00976FE6" w:rsidRPr="00387AB7" w:rsidRDefault="00976FE6" w:rsidP="00387AB7">
      <w:pPr>
        <w:pStyle w:val="ListParagraph1"/>
        <w:numPr>
          <w:ilvl w:val="0"/>
          <w:numId w:val="3"/>
        </w:numPr>
        <w:tabs>
          <w:tab w:val="left" w:pos="1418"/>
        </w:tabs>
        <w:jc w:val="both"/>
        <w:rPr>
          <w:rFonts w:ascii="Times New Roman" w:hAnsi="Times New Roman"/>
          <w:sz w:val="24"/>
          <w:szCs w:val="24"/>
        </w:rPr>
      </w:pPr>
      <w:bookmarkStart w:id="109" w:name="BMG_44_2"/>
      <w:bookmarkEnd w:id="107"/>
      <w:r w:rsidRPr="00387AB7">
        <w:rPr>
          <w:rFonts w:ascii="Times New Roman" w:hAnsi="Times New Roman"/>
          <w:sz w:val="24"/>
          <w:szCs w:val="24"/>
        </w:rPr>
        <w:t xml:space="preserve">The parties may disclose this order </w:t>
      </w:r>
      <w:r w:rsidRPr="00387AB7">
        <w:rPr>
          <w:rFonts w:ascii="Times New Roman" w:hAnsi="Times New Roman"/>
          <w:color w:val="FF0000"/>
          <w:sz w:val="24"/>
          <w:szCs w:val="24"/>
        </w:rPr>
        <w:t>[redacted by removing any parts of the order not relevant for the purpose of disclosure]</w:t>
      </w:r>
      <w:r w:rsidRPr="00387AB7">
        <w:rPr>
          <w:rFonts w:ascii="Times New Roman" w:hAnsi="Times New Roman"/>
          <w:sz w:val="24"/>
          <w:szCs w:val="24"/>
        </w:rPr>
        <w:t xml:space="preserve"> to any third party from whom disclosure of information/reports/evidence is sought under this order.</w:t>
      </w:r>
    </w:p>
    <w:p w14:paraId="63F8B31E" w14:textId="77777777" w:rsidR="00976FE6" w:rsidRPr="00387AB7" w:rsidRDefault="00976FE6" w:rsidP="00387AB7">
      <w:pPr>
        <w:tabs>
          <w:tab w:val="left" w:pos="1418"/>
        </w:tabs>
        <w:jc w:val="both"/>
        <w:rPr>
          <w:rFonts w:ascii="Times New Roman" w:hAnsi="Times New Roman"/>
          <w:sz w:val="24"/>
          <w:szCs w:val="24"/>
        </w:rPr>
      </w:pPr>
    </w:p>
    <w:p w14:paraId="56FC619C" w14:textId="77777777" w:rsidR="00976FE6" w:rsidRPr="00387AB7" w:rsidRDefault="00976FE6" w:rsidP="00387AB7">
      <w:pPr>
        <w:pStyle w:val="ListParagraph1"/>
        <w:numPr>
          <w:ilvl w:val="0"/>
          <w:numId w:val="3"/>
        </w:numPr>
        <w:tabs>
          <w:tab w:val="left" w:pos="1418"/>
        </w:tabs>
        <w:jc w:val="both"/>
        <w:rPr>
          <w:rFonts w:ascii="Times New Roman" w:hAnsi="Times New Roman"/>
          <w:sz w:val="24"/>
          <w:szCs w:val="24"/>
        </w:rPr>
      </w:pPr>
      <w:bookmarkStart w:id="110" w:name="BMG_44_3"/>
      <w:bookmarkEnd w:id="109"/>
      <w:r w:rsidRPr="00387AB7">
        <w:rPr>
          <w:rFonts w:ascii="Times New Roman" w:hAnsi="Times New Roman"/>
          <w:sz w:val="24"/>
          <w:szCs w:val="24"/>
        </w:rPr>
        <w:t>The local authority must ensure that the Independent Reviewing Officer is provided with a copy of this order within 5 days of it being approved.</w:t>
      </w:r>
    </w:p>
    <w:p w14:paraId="2B39841A" w14:textId="77777777" w:rsidR="00976FE6" w:rsidRPr="00387AB7" w:rsidRDefault="00976FE6" w:rsidP="00387AB7">
      <w:pPr>
        <w:tabs>
          <w:tab w:val="left" w:pos="1418"/>
        </w:tabs>
        <w:jc w:val="both"/>
        <w:rPr>
          <w:rFonts w:ascii="Times New Roman" w:hAnsi="Times New Roman"/>
          <w:sz w:val="24"/>
          <w:szCs w:val="24"/>
        </w:rPr>
      </w:pPr>
    </w:p>
    <w:bookmarkEnd w:id="108"/>
    <w:bookmarkEnd w:id="110"/>
    <w:p w14:paraId="588D9889" w14:textId="77777777" w:rsidR="00976FE6" w:rsidRPr="00387AB7" w:rsidRDefault="00976FE6" w:rsidP="00387AB7">
      <w:pPr>
        <w:tabs>
          <w:tab w:val="left" w:pos="1418"/>
        </w:tabs>
        <w:jc w:val="both"/>
        <w:rPr>
          <w:rFonts w:ascii="Times New Roman" w:hAnsi="Times New Roman"/>
          <w:b/>
          <w:sz w:val="24"/>
          <w:szCs w:val="24"/>
        </w:rPr>
      </w:pPr>
      <w:r w:rsidRPr="00387AB7">
        <w:rPr>
          <w:rFonts w:ascii="Times New Roman" w:hAnsi="Times New Roman"/>
          <w:b/>
          <w:sz w:val="24"/>
          <w:szCs w:val="24"/>
        </w:rPr>
        <w:t xml:space="preserve">Disclosure to assist parallel planning </w:t>
      </w:r>
    </w:p>
    <w:p w14:paraId="4B21975C" w14:textId="77777777" w:rsidR="00976FE6" w:rsidRPr="00387AB7" w:rsidRDefault="00976FE6" w:rsidP="00387AB7">
      <w:pPr>
        <w:numPr>
          <w:ilvl w:val="0"/>
          <w:numId w:val="3"/>
        </w:numPr>
        <w:tabs>
          <w:tab w:val="left" w:pos="1418"/>
        </w:tabs>
        <w:jc w:val="both"/>
        <w:rPr>
          <w:rFonts w:ascii="Times New Roman" w:hAnsi="Times New Roman"/>
          <w:sz w:val="24"/>
          <w:szCs w:val="24"/>
        </w:rPr>
      </w:pPr>
      <w:r w:rsidRPr="00387AB7">
        <w:rPr>
          <w:rFonts w:ascii="Times New Roman" w:hAnsi="Times New Roman"/>
          <w:sz w:val="24"/>
          <w:szCs w:val="24"/>
        </w:rPr>
        <w:t>In the event that the plan for the child</w:t>
      </w:r>
      <w:r w:rsidRPr="00387AB7">
        <w:rPr>
          <w:rFonts w:ascii="Times New Roman" w:hAnsi="Times New Roman"/>
          <w:color w:val="FF0000"/>
          <w:sz w:val="24"/>
          <w:szCs w:val="24"/>
        </w:rPr>
        <w:t>[ren]</w:t>
      </w:r>
      <w:r w:rsidRPr="00387AB7">
        <w:rPr>
          <w:rFonts w:ascii="Times New Roman" w:hAnsi="Times New Roman"/>
          <w:sz w:val="24"/>
          <w:szCs w:val="24"/>
        </w:rPr>
        <w:t xml:space="preserve"> has been approved by the local authority agency decision maker as one of adoption, permission is given to the local authority to:</w:t>
      </w:r>
    </w:p>
    <w:p w14:paraId="62B88B39" w14:textId="77777777" w:rsidR="00976FE6" w:rsidRPr="00387AB7" w:rsidRDefault="00976FE6" w:rsidP="00387AB7">
      <w:pPr>
        <w:pStyle w:val="ListParagraph1"/>
        <w:numPr>
          <w:ilvl w:val="1"/>
          <w:numId w:val="3"/>
        </w:numPr>
        <w:tabs>
          <w:tab w:val="left" w:pos="1418"/>
        </w:tabs>
        <w:spacing w:before="120"/>
        <w:jc w:val="both"/>
        <w:rPr>
          <w:rFonts w:ascii="Times New Roman" w:hAnsi="Times New Roman"/>
          <w:sz w:val="24"/>
          <w:szCs w:val="24"/>
        </w:rPr>
      </w:pPr>
      <w:r w:rsidRPr="00387AB7">
        <w:rPr>
          <w:rFonts w:ascii="Times New Roman" w:hAnsi="Times New Roman"/>
          <w:sz w:val="24"/>
          <w:szCs w:val="24"/>
        </w:rPr>
        <w:t>disclose any composite child permanence report/rule 14 report to any prospective adopters as part of the family finding process, redacting the names and addresses of the parents and child</w:t>
      </w:r>
      <w:r w:rsidRPr="00387AB7">
        <w:rPr>
          <w:rFonts w:ascii="Times New Roman" w:hAnsi="Times New Roman"/>
          <w:color w:val="FF0000"/>
          <w:sz w:val="24"/>
          <w:szCs w:val="24"/>
        </w:rPr>
        <w:t>[ren]</w:t>
      </w:r>
      <w:r w:rsidRPr="00387AB7">
        <w:rPr>
          <w:rFonts w:ascii="Times New Roman" w:hAnsi="Times New Roman"/>
          <w:sz w:val="24"/>
          <w:szCs w:val="24"/>
        </w:rPr>
        <w:t xml:space="preserve"> in the event of disclosure before the making of a placement order;</w:t>
      </w:r>
    </w:p>
    <w:p w14:paraId="5CC1EBA3" w14:textId="77777777" w:rsidR="00976FE6" w:rsidRPr="00387AB7" w:rsidRDefault="00976FE6" w:rsidP="00387AB7">
      <w:pPr>
        <w:pStyle w:val="ListParagraph1"/>
        <w:numPr>
          <w:ilvl w:val="1"/>
          <w:numId w:val="3"/>
        </w:numPr>
        <w:tabs>
          <w:tab w:val="left" w:pos="1418"/>
        </w:tabs>
        <w:spacing w:before="120"/>
        <w:jc w:val="both"/>
        <w:rPr>
          <w:rFonts w:ascii="Times New Roman" w:hAnsi="Times New Roman"/>
          <w:sz w:val="24"/>
          <w:szCs w:val="24"/>
        </w:rPr>
      </w:pPr>
      <w:r w:rsidRPr="00387AB7">
        <w:rPr>
          <w:rFonts w:ascii="Times New Roman" w:hAnsi="Times New Roman"/>
          <w:sz w:val="24"/>
          <w:szCs w:val="24"/>
        </w:rPr>
        <w:t>send anonymous details and a photograph of the child</w:t>
      </w:r>
      <w:r w:rsidRPr="00387AB7">
        <w:rPr>
          <w:rFonts w:ascii="Times New Roman" w:hAnsi="Times New Roman"/>
          <w:color w:val="FF0000"/>
          <w:sz w:val="24"/>
          <w:szCs w:val="24"/>
        </w:rPr>
        <w:t>[ren]</w:t>
      </w:r>
      <w:r w:rsidRPr="00387AB7">
        <w:rPr>
          <w:rFonts w:ascii="Times New Roman" w:hAnsi="Times New Roman"/>
          <w:sz w:val="24"/>
          <w:szCs w:val="24"/>
        </w:rPr>
        <w:t xml:space="preserve"> to ‘Adoption Link’ for publication in ‘Be My Parent’;</w:t>
      </w:r>
    </w:p>
    <w:p w14:paraId="1679B591" w14:textId="77777777" w:rsidR="00976FE6" w:rsidRPr="00387AB7" w:rsidRDefault="00976FE6" w:rsidP="00387AB7">
      <w:pPr>
        <w:pStyle w:val="ListParagraph1"/>
        <w:numPr>
          <w:ilvl w:val="1"/>
          <w:numId w:val="3"/>
        </w:numPr>
        <w:tabs>
          <w:tab w:val="left" w:pos="1418"/>
        </w:tabs>
        <w:spacing w:before="120"/>
        <w:jc w:val="both"/>
        <w:rPr>
          <w:rFonts w:ascii="Times New Roman" w:hAnsi="Times New Roman"/>
          <w:sz w:val="24"/>
          <w:szCs w:val="24"/>
        </w:rPr>
      </w:pPr>
      <w:r w:rsidRPr="00387AB7">
        <w:rPr>
          <w:rFonts w:ascii="Times New Roman" w:hAnsi="Times New Roman"/>
          <w:sz w:val="24"/>
          <w:szCs w:val="24"/>
        </w:rPr>
        <w:t>send anonymous details and a photograph of the child</w:t>
      </w:r>
      <w:r w:rsidRPr="00387AB7">
        <w:rPr>
          <w:rFonts w:ascii="Times New Roman" w:hAnsi="Times New Roman"/>
          <w:color w:val="FF0000"/>
          <w:sz w:val="24"/>
          <w:szCs w:val="24"/>
        </w:rPr>
        <w:t>[ren]</w:t>
      </w:r>
      <w:r w:rsidRPr="00387AB7">
        <w:rPr>
          <w:rFonts w:ascii="Times New Roman" w:hAnsi="Times New Roman"/>
          <w:sz w:val="24"/>
          <w:szCs w:val="24"/>
        </w:rPr>
        <w:t xml:space="preserve"> to the Local Consortium of Adoption Agencies for publication;</w:t>
      </w:r>
    </w:p>
    <w:p w14:paraId="56373DFC" w14:textId="77777777" w:rsidR="00976FE6" w:rsidRPr="00387AB7" w:rsidRDefault="00976FE6" w:rsidP="00387AB7">
      <w:pPr>
        <w:pStyle w:val="ListParagraph1"/>
        <w:numPr>
          <w:ilvl w:val="1"/>
          <w:numId w:val="3"/>
        </w:numPr>
        <w:tabs>
          <w:tab w:val="left" w:pos="1418"/>
        </w:tabs>
        <w:spacing w:before="120"/>
        <w:jc w:val="both"/>
        <w:rPr>
          <w:rFonts w:ascii="Times New Roman" w:hAnsi="Times New Roman"/>
          <w:sz w:val="24"/>
          <w:szCs w:val="24"/>
        </w:rPr>
      </w:pPr>
      <w:r w:rsidRPr="00387AB7">
        <w:rPr>
          <w:rFonts w:ascii="Times New Roman" w:hAnsi="Times New Roman"/>
          <w:sz w:val="24"/>
          <w:szCs w:val="24"/>
        </w:rPr>
        <w:t>send anonymous details and a photograph of the child</w:t>
      </w:r>
      <w:r w:rsidRPr="00387AB7">
        <w:rPr>
          <w:rFonts w:ascii="Times New Roman" w:hAnsi="Times New Roman"/>
          <w:color w:val="FF0000"/>
          <w:sz w:val="24"/>
          <w:szCs w:val="24"/>
        </w:rPr>
        <w:t>[ren]</w:t>
      </w:r>
      <w:r w:rsidRPr="00387AB7">
        <w:rPr>
          <w:rFonts w:ascii="Times New Roman" w:hAnsi="Times New Roman"/>
          <w:sz w:val="24"/>
          <w:szCs w:val="24"/>
        </w:rPr>
        <w:t xml:space="preserve"> to the National Adoption Register for publication.</w:t>
      </w:r>
    </w:p>
    <w:p w14:paraId="2051E33C" w14:textId="77777777" w:rsidR="00976FE6" w:rsidRPr="00387AB7" w:rsidRDefault="00976FE6" w:rsidP="00387AB7">
      <w:pPr>
        <w:jc w:val="both"/>
        <w:rPr>
          <w:rFonts w:ascii="Times New Roman" w:hAnsi="Times New Roman"/>
          <w:sz w:val="24"/>
          <w:szCs w:val="24"/>
        </w:rPr>
      </w:pPr>
    </w:p>
    <w:p w14:paraId="75307B7E" w14:textId="77777777" w:rsidR="004E2966" w:rsidRDefault="004E2966" w:rsidP="00387AB7">
      <w:pPr>
        <w:pStyle w:val="ListParagraph1"/>
        <w:ind w:left="0"/>
        <w:jc w:val="both"/>
        <w:rPr>
          <w:rFonts w:ascii="Times New Roman" w:hAnsi="Times New Roman"/>
          <w:b/>
          <w:bCs/>
          <w:sz w:val="24"/>
          <w:szCs w:val="24"/>
        </w:rPr>
      </w:pPr>
    </w:p>
    <w:p w14:paraId="4140D8D8" w14:textId="77777777" w:rsidR="004E2966" w:rsidRDefault="004E2966" w:rsidP="00387AB7">
      <w:pPr>
        <w:pStyle w:val="ListParagraph1"/>
        <w:ind w:left="0"/>
        <w:jc w:val="both"/>
        <w:rPr>
          <w:rFonts w:ascii="Times New Roman" w:hAnsi="Times New Roman"/>
          <w:b/>
          <w:bCs/>
          <w:sz w:val="24"/>
          <w:szCs w:val="24"/>
        </w:rPr>
      </w:pPr>
    </w:p>
    <w:p w14:paraId="008743DA" w14:textId="5FFE7E51" w:rsidR="00976FE6" w:rsidRPr="00387AB7" w:rsidRDefault="00976FE6" w:rsidP="00387AB7">
      <w:pPr>
        <w:pStyle w:val="ListParagraph1"/>
        <w:ind w:left="0"/>
        <w:jc w:val="both"/>
        <w:rPr>
          <w:rFonts w:ascii="Times New Roman" w:hAnsi="Times New Roman"/>
          <w:b/>
          <w:bCs/>
          <w:sz w:val="24"/>
          <w:szCs w:val="24"/>
        </w:rPr>
      </w:pPr>
      <w:r w:rsidRPr="00387AB7">
        <w:rPr>
          <w:rFonts w:ascii="Times New Roman" w:hAnsi="Times New Roman"/>
          <w:b/>
          <w:bCs/>
          <w:sz w:val="24"/>
          <w:szCs w:val="24"/>
        </w:rPr>
        <w:lastRenderedPageBreak/>
        <w:t>Early Neutral Evaluation</w:t>
      </w:r>
    </w:p>
    <w:p w14:paraId="6042A782" w14:textId="77777777" w:rsidR="00976FE6" w:rsidRPr="004E2966" w:rsidRDefault="00976FE6" w:rsidP="00387AB7">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 xml:space="preserve">The application shall be listed for an Early Neutral Evaluation Hearing at </w:t>
      </w:r>
      <w:r w:rsidRPr="00387AB7">
        <w:rPr>
          <w:rFonts w:ascii="Times New Roman" w:hAnsi="Times New Roman"/>
          <w:color w:val="FF0000"/>
          <w:sz w:val="24"/>
          <w:szCs w:val="24"/>
        </w:rPr>
        <w:t>[</w:t>
      </w:r>
      <w:r w:rsidRPr="00387AB7">
        <w:rPr>
          <w:rFonts w:ascii="Times New Roman" w:hAnsi="Times New Roman"/>
          <w:i/>
          <w:iCs/>
          <w:color w:val="FF0000"/>
          <w:sz w:val="24"/>
          <w:szCs w:val="24"/>
        </w:rPr>
        <w:t>place</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at </w:t>
      </w:r>
      <w:r w:rsidRPr="00387AB7">
        <w:rPr>
          <w:rFonts w:ascii="Times New Roman" w:hAnsi="Times New Roman"/>
          <w:color w:val="FF0000"/>
          <w:sz w:val="24"/>
          <w:szCs w:val="24"/>
        </w:rPr>
        <w:t>[</w:t>
      </w:r>
      <w:r w:rsidRPr="00387AB7">
        <w:rPr>
          <w:rFonts w:ascii="Times New Roman" w:hAnsi="Times New Roman"/>
          <w:i/>
          <w:iCs/>
          <w:color w:val="FF0000"/>
          <w:sz w:val="24"/>
          <w:szCs w:val="24"/>
        </w:rPr>
        <w:t>time</w:t>
      </w:r>
      <w:r w:rsidRPr="00387AB7">
        <w:rPr>
          <w:rFonts w:ascii="Times New Roman" w:hAnsi="Times New Roman"/>
          <w:color w:val="FF0000"/>
          <w:sz w:val="24"/>
          <w:szCs w:val="24"/>
        </w:rPr>
        <w:t>]</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before </w:t>
      </w:r>
      <w:r w:rsidRPr="00387AB7">
        <w:rPr>
          <w:rFonts w:ascii="Times New Roman" w:hAnsi="Times New Roman"/>
          <w:color w:val="FF0000"/>
          <w:sz w:val="24"/>
          <w:szCs w:val="24"/>
        </w:rPr>
        <w:t>[</w:t>
      </w:r>
      <w:r w:rsidRPr="00387AB7">
        <w:rPr>
          <w:rFonts w:ascii="Times New Roman" w:hAnsi="Times New Roman"/>
          <w:i/>
          <w:iCs/>
          <w:color w:val="FF0000"/>
          <w:sz w:val="24"/>
          <w:szCs w:val="24"/>
        </w:rPr>
        <w:t>name of Judge</w:t>
      </w:r>
      <w:r w:rsidRPr="00387AB7">
        <w:rPr>
          <w:rFonts w:ascii="Times New Roman" w:hAnsi="Times New Roman"/>
          <w:color w:val="FF0000"/>
          <w:sz w:val="24"/>
          <w:szCs w:val="24"/>
        </w:rPr>
        <w:t>]</w:t>
      </w:r>
      <w:r w:rsidRPr="00387AB7">
        <w:rPr>
          <w:rFonts w:ascii="Times New Roman" w:hAnsi="Times New Roman"/>
          <w:sz w:val="24"/>
          <w:szCs w:val="24"/>
        </w:rPr>
        <w:t xml:space="preserve"> allowing </w:t>
      </w:r>
      <w:r w:rsidRPr="00387AB7">
        <w:rPr>
          <w:rFonts w:ascii="Times New Roman" w:hAnsi="Times New Roman"/>
          <w:color w:val="FF0000"/>
          <w:sz w:val="24"/>
          <w:szCs w:val="24"/>
        </w:rPr>
        <w:t>[</w:t>
      </w:r>
      <w:r w:rsidRPr="00387AB7">
        <w:rPr>
          <w:rFonts w:ascii="Times New Roman" w:hAnsi="Times New Roman"/>
          <w:i/>
          <w:iCs/>
          <w:color w:val="FF0000"/>
          <w:sz w:val="24"/>
          <w:szCs w:val="24"/>
        </w:rPr>
        <w:t>number</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hours, the parties to attend at </w:t>
      </w:r>
      <w:r w:rsidRPr="00387AB7">
        <w:rPr>
          <w:rFonts w:ascii="Times New Roman" w:hAnsi="Times New Roman"/>
          <w:color w:val="FF0000"/>
          <w:sz w:val="24"/>
          <w:szCs w:val="24"/>
        </w:rPr>
        <w:t>[</w:t>
      </w:r>
      <w:r w:rsidRPr="00387AB7">
        <w:rPr>
          <w:rFonts w:ascii="Times New Roman" w:hAnsi="Times New Roman"/>
          <w:i/>
          <w:iCs/>
          <w:color w:val="FF0000"/>
          <w:sz w:val="24"/>
          <w:szCs w:val="24"/>
        </w:rPr>
        <w:t>time</w:t>
      </w:r>
      <w:r w:rsidRPr="00387AB7">
        <w:rPr>
          <w:rFonts w:ascii="Times New Roman" w:hAnsi="Times New Roman"/>
          <w:color w:val="FF0000"/>
          <w:sz w:val="24"/>
          <w:szCs w:val="24"/>
        </w:rPr>
        <w:t>].</w:t>
      </w:r>
      <w:bookmarkEnd w:id="97"/>
    </w:p>
    <w:p w14:paraId="72B4923D" w14:textId="289A7B73" w:rsidR="004E2966" w:rsidRPr="00133697" w:rsidRDefault="004E2966" w:rsidP="004E2966">
      <w:pPr>
        <w:pStyle w:val="ListParagraph1"/>
        <w:ind w:left="567"/>
        <w:jc w:val="both"/>
        <w:rPr>
          <w:rFonts w:ascii="Times New Roman" w:hAnsi="Times New Roman"/>
          <w:sz w:val="24"/>
          <w:szCs w:val="24"/>
        </w:rPr>
      </w:pPr>
      <w:r>
        <w:rPr>
          <w:rFonts w:ascii="Times New Roman" w:hAnsi="Times New Roman"/>
          <w:sz w:val="24"/>
          <w:szCs w:val="24"/>
        </w:rPr>
        <w:t>The parties MUST COMPLY with Practice Note No1 of 2021 issued by HHJ Steven Parker the Designated Family Judge for Cheshire and Merseyside published on 18</w:t>
      </w:r>
      <w:r w:rsidRPr="004E2966">
        <w:rPr>
          <w:rFonts w:ascii="Times New Roman" w:hAnsi="Times New Roman"/>
          <w:sz w:val="24"/>
          <w:szCs w:val="24"/>
          <w:vertAlign w:val="superscript"/>
        </w:rPr>
        <w:t>th</w:t>
      </w:r>
      <w:r>
        <w:rPr>
          <w:rFonts w:ascii="Times New Roman" w:hAnsi="Times New Roman"/>
          <w:sz w:val="24"/>
          <w:szCs w:val="24"/>
        </w:rPr>
        <w:t xml:space="preserve"> January 2021.</w:t>
      </w:r>
    </w:p>
    <w:p w14:paraId="78211199" w14:textId="77777777" w:rsidR="00976FE6" w:rsidRPr="00387AB7" w:rsidRDefault="00976FE6" w:rsidP="00387AB7">
      <w:pPr>
        <w:jc w:val="both"/>
        <w:rPr>
          <w:rFonts w:ascii="Times New Roman" w:hAnsi="Times New Roman"/>
          <w:sz w:val="24"/>
          <w:szCs w:val="24"/>
        </w:rPr>
      </w:pPr>
    </w:p>
    <w:p w14:paraId="27AD0B0D" w14:textId="77777777" w:rsidR="00B53166" w:rsidRDefault="00B53166" w:rsidP="00387AB7">
      <w:pPr>
        <w:jc w:val="both"/>
        <w:rPr>
          <w:rFonts w:ascii="Times New Roman" w:hAnsi="Times New Roman"/>
          <w:b/>
          <w:sz w:val="24"/>
          <w:szCs w:val="24"/>
        </w:rPr>
      </w:pPr>
      <w:bookmarkStart w:id="111" w:name="BMG_37_1"/>
      <w:bookmarkStart w:id="112" w:name="BMG_37"/>
      <w:bookmarkEnd w:id="98"/>
      <w:bookmarkEnd w:id="99"/>
    </w:p>
    <w:p w14:paraId="348DBDED" w14:textId="77777777" w:rsidR="00B53166" w:rsidRDefault="00B53166" w:rsidP="00387AB7">
      <w:pPr>
        <w:jc w:val="both"/>
        <w:rPr>
          <w:rFonts w:ascii="Times New Roman" w:hAnsi="Times New Roman"/>
          <w:b/>
          <w:sz w:val="24"/>
          <w:szCs w:val="24"/>
        </w:rPr>
      </w:pPr>
    </w:p>
    <w:p w14:paraId="3CBBFC86" w14:textId="77777777" w:rsidR="00976FE6" w:rsidRPr="00387AB7" w:rsidRDefault="00976FE6" w:rsidP="00387AB7">
      <w:pPr>
        <w:jc w:val="both"/>
        <w:rPr>
          <w:rFonts w:ascii="Times New Roman" w:hAnsi="Times New Roman"/>
          <w:b/>
          <w:sz w:val="24"/>
          <w:szCs w:val="24"/>
        </w:rPr>
      </w:pPr>
      <w:r w:rsidRPr="00387AB7">
        <w:rPr>
          <w:rFonts w:ascii="Times New Roman" w:hAnsi="Times New Roman"/>
          <w:b/>
          <w:sz w:val="24"/>
          <w:szCs w:val="24"/>
        </w:rPr>
        <w:t>Final hearing</w:t>
      </w:r>
    </w:p>
    <w:p w14:paraId="12D368D7"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13" w:name="BMG_37_2"/>
      <w:bookmarkEnd w:id="111"/>
      <w:r w:rsidRPr="00387AB7">
        <w:rPr>
          <w:rFonts w:ascii="Times New Roman" w:hAnsi="Times New Roman"/>
          <w:sz w:val="24"/>
          <w:szCs w:val="24"/>
        </w:rPr>
        <w:t xml:space="preserve">There will be a final hearing starting at </w:t>
      </w:r>
      <w:r w:rsidRPr="00387AB7">
        <w:rPr>
          <w:rFonts w:ascii="Times New Roman" w:hAnsi="Times New Roman"/>
          <w:color w:val="FF0000"/>
          <w:sz w:val="24"/>
          <w:szCs w:val="24"/>
        </w:rPr>
        <w:t>[</w:t>
      </w:r>
      <w:r w:rsidRPr="00387AB7">
        <w:rPr>
          <w:rFonts w:ascii="Times New Roman" w:hAnsi="Times New Roman"/>
          <w:i/>
          <w:color w:val="FF0000"/>
          <w:sz w:val="24"/>
          <w:szCs w:val="24"/>
        </w:rPr>
        <w:t>time</w:t>
      </w:r>
      <w:r w:rsidRPr="00387AB7">
        <w:rPr>
          <w:rFonts w:ascii="Times New Roman" w:hAnsi="Times New Roman"/>
          <w:color w:val="FF0000"/>
          <w:sz w:val="24"/>
          <w:szCs w:val="24"/>
        </w:rPr>
        <w:t>]</w:t>
      </w:r>
      <w:r w:rsidRPr="00387AB7">
        <w:rPr>
          <w:rFonts w:ascii="Times New Roman" w:hAnsi="Times New Roman"/>
          <w:sz w:val="24"/>
          <w:szCs w:val="24"/>
        </w:rPr>
        <w:t xml:space="preserv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allowing </w:t>
      </w:r>
      <w:r w:rsidRPr="00387AB7">
        <w:rPr>
          <w:rFonts w:ascii="Times New Roman" w:hAnsi="Times New Roman"/>
          <w:color w:val="FF0000"/>
          <w:sz w:val="24"/>
          <w:szCs w:val="24"/>
        </w:rPr>
        <w:t>[</w:t>
      </w:r>
      <w:r w:rsidRPr="00387AB7">
        <w:rPr>
          <w:rFonts w:ascii="Times New Roman" w:hAnsi="Times New Roman"/>
          <w:i/>
          <w:color w:val="FF0000"/>
          <w:sz w:val="24"/>
          <w:szCs w:val="24"/>
        </w:rPr>
        <w:t>time estimate</w:t>
      </w:r>
      <w:r w:rsidRPr="00387AB7">
        <w:rPr>
          <w:rFonts w:ascii="Times New Roman" w:hAnsi="Times New Roman"/>
          <w:color w:val="FF0000"/>
          <w:sz w:val="24"/>
          <w:szCs w:val="24"/>
        </w:rPr>
        <w:t>]</w:t>
      </w:r>
      <w:r w:rsidRPr="00387AB7">
        <w:rPr>
          <w:rFonts w:ascii="Times New Roman" w:hAnsi="Times New Roman"/>
          <w:sz w:val="24"/>
          <w:szCs w:val="24"/>
        </w:rPr>
        <w:t>.  If the parent</w:t>
      </w:r>
      <w:r w:rsidRPr="00387AB7">
        <w:rPr>
          <w:rFonts w:ascii="Times New Roman" w:hAnsi="Times New Roman"/>
          <w:color w:val="FF0000"/>
          <w:sz w:val="24"/>
          <w:szCs w:val="24"/>
        </w:rPr>
        <w:t xml:space="preserve">[s] </w:t>
      </w:r>
      <w:r w:rsidRPr="00387AB7">
        <w:rPr>
          <w:rFonts w:ascii="Times New Roman" w:hAnsi="Times New Roman"/>
          <w:sz w:val="24"/>
          <w:szCs w:val="24"/>
        </w:rPr>
        <w:t xml:space="preserve">fail to attend the hearing without good reason the court may make final orders in their absence including care </w:t>
      </w:r>
      <w:r w:rsidRPr="00387AB7">
        <w:rPr>
          <w:rFonts w:ascii="Times New Roman" w:hAnsi="Times New Roman"/>
          <w:color w:val="FF0000"/>
          <w:sz w:val="24"/>
          <w:szCs w:val="24"/>
        </w:rPr>
        <w:t xml:space="preserve">[and placement] </w:t>
      </w:r>
      <w:r w:rsidRPr="00387AB7">
        <w:rPr>
          <w:rFonts w:ascii="Times New Roman" w:hAnsi="Times New Roman"/>
          <w:sz w:val="24"/>
          <w:szCs w:val="24"/>
        </w:rPr>
        <w:t>orders.</w:t>
      </w:r>
    </w:p>
    <w:p w14:paraId="5369B082" w14:textId="77777777" w:rsidR="00976FE6" w:rsidRPr="00387AB7" w:rsidRDefault="00976FE6" w:rsidP="00387AB7">
      <w:pPr>
        <w:pStyle w:val="ListParagraph1"/>
        <w:ind w:left="0"/>
        <w:jc w:val="both"/>
        <w:rPr>
          <w:rFonts w:ascii="Times New Roman" w:hAnsi="Times New Roman"/>
          <w:sz w:val="24"/>
          <w:szCs w:val="24"/>
        </w:rPr>
      </w:pPr>
    </w:p>
    <w:p w14:paraId="18A5521B"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14" w:name="BMG_37_3"/>
      <w:bookmarkEnd w:id="113"/>
      <w:r w:rsidRPr="00387AB7">
        <w:rPr>
          <w:rFonts w:ascii="Times New Roman" w:hAnsi="Times New Roman"/>
          <w:sz w:val="24"/>
          <w:szCs w:val="24"/>
        </w:rPr>
        <w:t xml:space="preserve">The following directions are given in relation to the </w:t>
      </w:r>
      <w:r w:rsidRPr="00387AB7">
        <w:rPr>
          <w:rFonts w:ascii="Times New Roman" w:hAnsi="Times New Roman"/>
          <w:color w:val="FF0000"/>
          <w:sz w:val="24"/>
          <w:szCs w:val="24"/>
        </w:rPr>
        <w:t>[timing] / [attendance]</w:t>
      </w:r>
      <w:r w:rsidRPr="00387AB7">
        <w:rPr>
          <w:rFonts w:ascii="Times New Roman" w:hAnsi="Times New Roman"/>
          <w:sz w:val="24"/>
          <w:szCs w:val="24"/>
        </w:rPr>
        <w:t xml:space="preserve"> of witnesses: </w:t>
      </w: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r w:rsidRPr="00387AB7">
        <w:rPr>
          <w:rFonts w:ascii="Times New Roman" w:hAnsi="Times New Roman"/>
          <w:sz w:val="24"/>
          <w:szCs w:val="24"/>
        </w:rPr>
        <w:t>.</w:t>
      </w:r>
    </w:p>
    <w:p w14:paraId="194B9859" w14:textId="77777777" w:rsidR="00976FE6" w:rsidRPr="00387AB7" w:rsidRDefault="00976FE6" w:rsidP="00387AB7">
      <w:pPr>
        <w:pStyle w:val="ListParagraph1"/>
        <w:ind w:left="0"/>
        <w:jc w:val="both"/>
        <w:rPr>
          <w:rFonts w:ascii="Times New Roman" w:hAnsi="Times New Roman"/>
          <w:sz w:val="24"/>
          <w:szCs w:val="24"/>
        </w:rPr>
      </w:pPr>
    </w:p>
    <w:p w14:paraId="04204D33"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15" w:name="BMG_37_4"/>
      <w:bookmarkEnd w:id="114"/>
      <w:r w:rsidRPr="00387AB7">
        <w:rPr>
          <w:rFonts w:ascii="Times New Roman" w:hAnsi="Times New Roman"/>
          <w:sz w:val="24"/>
          <w:szCs w:val="24"/>
        </w:rPr>
        <w:t xml:space="preserve">The local authority must by 11.00am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send to the court and to the parties:</w:t>
      </w:r>
    </w:p>
    <w:p w14:paraId="663E6036" w14:textId="77777777" w:rsidR="00976FE6" w:rsidRPr="00387AB7" w:rsidRDefault="00976FE6" w:rsidP="00387AB7">
      <w:pPr>
        <w:numPr>
          <w:ilvl w:val="1"/>
          <w:numId w:val="34"/>
        </w:numPr>
        <w:jc w:val="both"/>
        <w:rPr>
          <w:rFonts w:ascii="Times New Roman" w:hAnsi="Times New Roman"/>
          <w:sz w:val="24"/>
          <w:szCs w:val="24"/>
        </w:rPr>
      </w:pPr>
      <w:r w:rsidRPr="00387AB7">
        <w:rPr>
          <w:rFonts w:ascii="Times New Roman" w:hAnsi="Times New Roman"/>
          <w:sz w:val="24"/>
          <w:szCs w:val="24"/>
        </w:rPr>
        <w:t>their written opening of the case cross-referenced to the evidence in the bundle;</w:t>
      </w:r>
    </w:p>
    <w:p w14:paraId="01FDEAC9" w14:textId="77777777" w:rsidR="00976FE6" w:rsidRPr="00387AB7" w:rsidRDefault="00976FE6" w:rsidP="00387AB7">
      <w:pPr>
        <w:numPr>
          <w:ilvl w:val="1"/>
          <w:numId w:val="34"/>
        </w:numPr>
        <w:jc w:val="both"/>
        <w:rPr>
          <w:rFonts w:ascii="Times New Roman" w:hAnsi="Times New Roman"/>
          <w:sz w:val="24"/>
          <w:szCs w:val="24"/>
        </w:rPr>
      </w:pPr>
      <w:r w:rsidRPr="00387AB7">
        <w:rPr>
          <w:rFonts w:ascii="Times New Roman" w:hAnsi="Times New Roman"/>
          <w:sz w:val="24"/>
          <w:szCs w:val="24"/>
        </w:rPr>
        <w:t>the final hearing template (to include judicial reading and judgment time);</w:t>
      </w:r>
    </w:p>
    <w:p w14:paraId="0524DB78" w14:textId="77777777" w:rsidR="00976FE6" w:rsidRPr="00387AB7" w:rsidRDefault="00976FE6" w:rsidP="00387AB7">
      <w:pPr>
        <w:numPr>
          <w:ilvl w:val="1"/>
          <w:numId w:val="34"/>
        </w:numPr>
        <w:jc w:val="both"/>
        <w:rPr>
          <w:rFonts w:ascii="Times New Roman" w:hAnsi="Times New Roman"/>
          <w:sz w:val="24"/>
          <w:szCs w:val="24"/>
        </w:rPr>
      </w:pPr>
      <w:r w:rsidRPr="00387AB7">
        <w:rPr>
          <w:rFonts w:ascii="Times New Roman" w:hAnsi="Times New Roman"/>
          <w:sz w:val="24"/>
          <w:szCs w:val="24"/>
        </w:rPr>
        <w:t>an updated case summary.</w:t>
      </w:r>
    </w:p>
    <w:p w14:paraId="720431C8" w14:textId="77777777" w:rsidR="00976FE6" w:rsidRPr="00387AB7" w:rsidRDefault="00976FE6" w:rsidP="00387AB7">
      <w:pPr>
        <w:jc w:val="both"/>
        <w:rPr>
          <w:rFonts w:ascii="Times New Roman" w:hAnsi="Times New Roman"/>
          <w:sz w:val="24"/>
          <w:szCs w:val="24"/>
        </w:rPr>
      </w:pPr>
    </w:p>
    <w:p w14:paraId="25F6B66C" w14:textId="77777777" w:rsidR="00976FE6" w:rsidRPr="00387AB7" w:rsidRDefault="00976FE6" w:rsidP="00387AB7">
      <w:pPr>
        <w:pStyle w:val="ListParagraph1"/>
        <w:ind w:left="0"/>
        <w:jc w:val="both"/>
        <w:rPr>
          <w:rFonts w:ascii="Times New Roman" w:hAnsi="Times New Roman"/>
          <w:b/>
          <w:bCs/>
          <w:sz w:val="24"/>
          <w:szCs w:val="24"/>
        </w:rPr>
      </w:pPr>
      <w:r w:rsidRPr="00387AB7">
        <w:rPr>
          <w:rFonts w:ascii="Times New Roman" w:hAnsi="Times New Roman"/>
          <w:b/>
          <w:bCs/>
          <w:sz w:val="24"/>
          <w:szCs w:val="24"/>
        </w:rPr>
        <w:t>Mode of Hearing: Attended; Hybrid; Remote</w:t>
      </w:r>
    </w:p>
    <w:p w14:paraId="04C1074F" w14:textId="77777777" w:rsidR="00976FE6" w:rsidRPr="00387AB7" w:rsidRDefault="00976FE6" w:rsidP="00387AB7">
      <w:pPr>
        <w:pStyle w:val="ListParagraph1"/>
        <w:numPr>
          <w:ilvl w:val="0"/>
          <w:numId w:val="3"/>
        </w:numPr>
        <w:contextualSpacing/>
        <w:jc w:val="both"/>
        <w:rPr>
          <w:rFonts w:ascii="Times New Roman" w:hAnsi="Times New Roman"/>
          <w:sz w:val="24"/>
          <w:szCs w:val="24"/>
        </w:rPr>
      </w:pPr>
      <w:r w:rsidRPr="00387AB7">
        <w:rPr>
          <w:rFonts w:ascii="Times New Roman" w:hAnsi="Times New Roman"/>
          <w:sz w:val="24"/>
          <w:szCs w:val="24"/>
        </w:rPr>
        <w:t xml:space="preserve">The </w:t>
      </w:r>
      <w:r w:rsidRPr="00387AB7">
        <w:rPr>
          <w:rFonts w:ascii="Times New Roman" w:hAnsi="Times New Roman"/>
          <w:color w:val="FF0000"/>
          <w:sz w:val="24"/>
          <w:szCs w:val="24"/>
        </w:rPr>
        <w:t>[</w:t>
      </w:r>
      <w:r w:rsidRPr="00387AB7">
        <w:rPr>
          <w:rFonts w:ascii="Times New Roman" w:hAnsi="Times New Roman"/>
          <w:i/>
          <w:iCs/>
          <w:color w:val="FF0000"/>
          <w:sz w:val="24"/>
          <w:szCs w:val="24"/>
        </w:rPr>
        <w:t>IRH/ Early Final Hearing/ Early Neutral Evaluation/ Final Hearing</w:t>
      </w:r>
      <w:r w:rsidRPr="00387AB7">
        <w:rPr>
          <w:rFonts w:ascii="Times New Roman" w:hAnsi="Times New Roman"/>
          <w:sz w:val="24"/>
          <w:szCs w:val="24"/>
        </w:rPr>
        <w:t>] shall take place: -</w:t>
      </w:r>
    </w:p>
    <w:p w14:paraId="7C420C68" w14:textId="77777777" w:rsidR="00976FE6" w:rsidRPr="00387AB7" w:rsidRDefault="00976FE6" w:rsidP="00387AB7">
      <w:pPr>
        <w:pStyle w:val="ListParagraph1"/>
        <w:numPr>
          <w:ilvl w:val="1"/>
          <w:numId w:val="3"/>
        </w:numPr>
        <w:contextualSpacing/>
        <w:jc w:val="both"/>
        <w:rPr>
          <w:rFonts w:ascii="Times New Roman" w:hAnsi="Times New Roman"/>
          <w:sz w:val="24"/>
          <w:szCs w:val="24"/>
        </w:rPr>
      </w:pPr>
      <w:r w:rsidRPr="00387AB7">
        <w:rPr>
          <w:rFonts w:ascii="Times New Roman" w:hAnsi="Times New Roman"/>
          <w:sz w:val="24"/>
          <w:szCs w:val="24"/>
        </w:rPr>
        <w:t xml:space="preserve">At </w:t>
      </w:r>
      <w:r w:rsidRPr="00387AB7">
        <w:rPr>
          <w:rFonts w:ascii="Times New Roman" w:hAnsi="Times New Roman"/>
          <w:color w:val="FF0000"/>
          <w:sz w:val="24"/>
          <w:szCs w:val="24"/>
        </w:rPr>
        <w:t>[</w:t>
      </w:r>
      <w:r w:rsidRPr="00387AB7">
        <w:rPr>
          <w:rFonts w:ascii="Times New Roman" w:hAnsi="Times New Roman"/>
          <w:i/>
          <w:iCs/>
          <w:color w:val="FF0000"/>
          <w:sz w:val="24"/>
          <w:szCs w:val="24"/>
        </w:rPr>
        <w:t>name of Court</w:t>
      </w:r>
      <w:r w:rsidRPr="00387AB7">
        <w:rPr>
          <w:rFonts w:ascii="Times New Roman" w:hAnsi="Times New Roman"/>
          <w:color w:val="FF0000"/>
          <w:sz w:val="24"/>
          <w:szCs w:val="24"/>
        </w:rPr>
        <w:t xml:space="preserve">] </w:t>
      </w:r>
      <w:r w:rsidRPr="00387AB7">
        <w:rPr>
          <w:rFonts w:ascii="Times New Roman" w:hAnsi="Times New Roman"/>
          <w:sz w:val="24"/>
          <w:szCs w:val="24"/>
        </w:rPr>
        <w:t xml:space="preserve">with all parties attending the Court with legal representatives; </w:t>
      </w:r>
      <w:r w:rsidRPr="00387AB7">
        <w:rPr>
          <w:rFonts w:ascii="Times New Roman" w:hAnsi="Times New Roman"/>
          <w:color w:val="FF0000"/>
          <w:sz w:val="24"/>
          <w:szCs w:val="24"/>
        </w:rPr>
        <w:t>[OR]</w:t>
      </w:r>
    </w:p>
    <w:p w14:paraId="0CE2E027" w14:textId="77777777" w:rsidR="00976FE6" w:rsidRPr="00387AB7" w:rsidRDefault="00976FE6" w:rsidP="00387AB7">
      <w:pPr>
        <w:pStyle w:val="ListParagraph1"/>
        <w:numPr>
          <w:ilvl w:val="1"/>
          <w:numId w:val="3"/>
        </w:numPr>
        <w:contextualSpacing/>
        <w:jc w:val="both"/>
        <w:rPr>
          <w:rFonts w:ascii="Times New Roman" w:hAnsi="Times New Roman"/>
          <w:sz w:val="24"/>
          <w:szCs w:val="24"/>
        </w:rPr>
      </w:pPr>
      <w:r w:rsidRPr="00387AB7">
        <w:rPr>
          <w:rFonts w:ascii="Times New Roman" w:hAnsi="Times New Roman"/>
          <w:sz w:val="24"/>
          <w:szCs w:val="24"/>
        </w:rPr>
        <w:t xml:space="preserve">At [name of Court] with all parties attending the Court with legal representatives except the following who shall attend remotely in accordance with the approved hearing plan to be filed by the Local Authority by 2pm on </w:t>
      </w:r>
      <w:r w:rsidRPr="00387AB7">
        <w:rPr>
          <w:rFonts w:ascii="Times New Roman" w:hAnsi="Times New Roman"/>
          <w:color w:val="FF0000"/>
          <w:sz w:val="24"/>
          <w:szCs w:val="24"/>
        </w:rPr>
        <w:t>[</w:t>
      </w:r>
      <w:r w:rsidRPr="00387AB7">
        <w:rPr>
          <w:rFonts w:ascii="Times New Roman" w:hAnsi="Times New Roman"/>
          <w:i/>
          <w:iCs/>
          <w:color w:val="FF0000"/>
          <w:sz w:val="24"/>
          <w:szCs w:val="24"/>
        </w:rPr>
        <w:t>date</w:t>
      </w:r>
      <w:r w:rsidRPr="00387AB7">
        <w:rPr>
          <w:rFonts w:ascii="Times New Roman" w:hAnsi="Times New Roman"/>
          <w:color w:val="FF0000"/>
          <w:sz w:val="24"/>
          <w:szCs w:val="24"/>
        </w:rPr>
        <w:t>]; [OR]</w:t>
      </w:r>
    </w:p>
    <w:p w14:paraId="76BE0112" w14:textId="77777777" w:rsidR="00976FE6" w:rsidRPr="00387AB7" w:rsidRDefault="00976FE6" w:rsidP="00387AB7">
      <w:pPr>
        <w:pStyle w:val="ListParagraph1"/>
        <w:numPr>
          <w:ilvl w:val="1"/>
          <w:numId w:val="3"/>
        </w:numPr>
        <w:contextualSpacing/>
        <w:jc w:val="both"/>
        <w:rPr>
          <w:rFonts w:ascii="Times New Roman" w:hAnsi="Times New Roman"/>
          <w:sz w:val="24"/>
          <w:szCs w:val="24"/>
        </w:rPr>
      </w:pPr>
      <w:r w:rsidRPr="00387AB7">
        <w:rPr>
          <w:rFonts w:ascii="Times New Roman" w:hAnsi="Times New Roman"/>
          <w:sz w:val="24"/>
          <w:szCs w:val="24"/>
        </w:rPr>
        <w:t>Remotely</w:t>
      </w:r>
      <w:r w:rsidRPr="00387AB7">
        <w:rPr>
          <w:rFonts w:ascii="Times New Roman" w:hAnsi="Times New Roman"/>
          <w:color w:val="000000" w:themeColor="text1"/>
          <w:sz w:val="24"/>
          <w:szCs w:val="24"/>
        </w:rPr>
        <w:t xml:space="preserve"> by</w:t>
      </w:r>
      <w:r w:rsidRPr="00387AB7">
        <w:rPr>
          <w:rFonts w:ascii="Times New Roman" w:hAnsi="Times New Roman"/>
          <w:color w:val="FF0000"/>
          <w:sz w:val="24"/>
          <w:szCs w:val="24"/>
        </w:rPr>
        <w:t xml:space="preserve"> [</w:t>
      </w:r>
      <w:r w:rsidRPr="00387AB7">
        <w:rPr>
          <w:rFonts w:ascii="Times New Roman" w:hAnsi="Times New Roman"/>
          <w:i/>
          <w:iCs/>
          <w:color w:val="FF0000"/>
          <w:sz w:val="24"/>
          <w:szCs w:val="24"/>
        </w:rPr>
        <w:t>Microsoft Teams</w:t>
      </w:r>
      <w:r w:rsidRPr="00387AB7">
        <w:rPr>
          <w:rFonts w:ascii="Times New Roman" w:hAnsi="Times New Roman"/>
          <w:color w:val="FF0000"/>
          <w:sz w:val="24"/>
          <w:szCs w:val="24"/>
        </w:rPr>
        <w:t>]</w:t>
      </w:r>
    </w:p>
    <w:p w14:paraId="723C05A0" w14:textId="77777777" w:rsidR="00976FE6" w:rsidRPr="00387AB7" w:rsidRDefault="00976FE6" w:rsidP="00387AB7">
      <w:pPr>
        <w:pStyle w:val="ListParagraph1"/>
        <w:numPr>
          <w:ilvl w:val="1"/>
          <w:numId w:val="3"/>
        </w:numPr>
        <w:contextualSpacing/>
        <w:jc w:val="both"/>
        <w:rPr>
          <w:rFonts w:ascii="Times New Roman" w:hAnsi="Times New Roman"/>
          <w:color w:val="000000" w:themeColor="text1"/>
          <w:sz w:val="24"/>
          <w:szCs w:val="24"/>
        </w:rPr>
      </w:pPr>
      <w:r w:rsidRPr="00387AB7">
        <w:rPr>
          <w:rFonts w:ascii="Times New Roman" w:hAnsi="Times New Roman"/>
          <w:color w:val="000000" w:themeColor="text1"/>
          <w:sz w:val="24"/>
          <w:szCs w:val="24"/>
        </w:rPr>
        <w:t>Any request for a change of the mode of hearing (from remote to hybrid or fully attended at court) should be made to the allocated Judge.</w:t>
      </w:r>
    </w:p>
    <w:p w14:paraId="03B0AF29" w14:textId="77777777" w:rsidR="00976FE6" w:rsidRPr="00387AB7" w:rsidRDefault="00976FE6" w:rsidP="00387AB7">
      <w:pPr>
        <w:pStyle w:val="ListParagraph1"/>
        <w:numPr>
          <w:ilvl w:val="1"/>
          <w:numId w:val="3"/>
        </w:numPr>
        <w:contextualSpacing/>
        <w:jc w:val="both"/>
        <w:rPr>
          <w:rFonts w:ascii="Times New Roman" w:hAnsi="Times New Roman"/>
          <w:sz w:val="24"/>
          <w:szCs w:val="24"/>
        </w:rPr>
      </w:pPr>
      <w:r w:rsidRPr="00387AB7">
        <w:rPr>
          <w:rFonts w:ascii="Times New Roman" w:hAnsi="Times New Roman"/>
          <w:color w:val="000000" w:themeColor="text1"/>
          <w:sz w:val="24"/>
          <w:szCs w:val="24"/>
        </w:rPr>
        <w:t xml:space="preserve">The parties and their legal representatives must be available one hour </w:t>
      </w:r>
      <w:r w:rsidRPr="00387AB7">
        <w:rPr>
          <w:rFonts w:ascii="Times New Roman" w:hAnsi="Times New Roman"/>
          <w:sz w:val="24"/>
          <w:szCs w:val="24"/>
        </w:rPr>
        <w:t>before the time listed for pre-hearing discussions.</w:t>
      </w:r>
    </w:p>
    <w:p w14:paraId="2C3C57E4" w14:textId="77777777" w:rsidR="00976FE6" w:rsidRPr="00387AB7" w:rsidRDefault="00976FE6" w:rsidP="00387AB7">
      <w:pPr>
        <w:widowControl w:val="0"/>
        <w:numPr>
          <w:ilvl w:val="1"/>
          <w:numId w:val="3"/>
        </w:numPr>
        <w:tabs>
          <w:tab w:val="left" w:pos="415"/>
        </w:tabs>
        <w:kinsoku w:val="0"/>
        <w:overflowPunct w:val="0"/>
        <w:autoSpaceDE w:val="0"/>
        <w:autoSpaceDN w:val="0"/>
        <w:adjustRightInd w:val="0"/>
        <w:spacing w:before="1"/>
        <w:ind w:right="172"/>
        <w:jc w:val="both"/>
        <w:rPr>
          <w:rFonts w:ascii="Times New Roman" w:eastAsiaTheme="minorEastAsia" w:hAnsi="Times New Roman"/>
          <w:sz w:val="24"/>
          <w:szCs w:val="24"/>
          <w:lang w:eastAsia="en-GB"/>
        </w:rPr>
      </w:pPr>
      <w:r w:rsidRPr="00387AB7">
        <w:rPr>
          <w:rFonts w:ascii="Times New Roman" w:eastAsiaTheme="minorEastAsia" w:hAnsi="Times New Roman"/>
          <w:sz w:val="24"/>
          <w:szCs w:val="24"/>
          <w:lang w:eastAsia="en-GB"/>
        </w:rPr>
        <w:t>In the case of a remote or hybrid hearing:</w:t>
      </w:r>
    </w:p>
    <w:p w14:paraId="22048ECF" w14:textId="77777777" w:rsidR="00976FE6" w:rsidRPr="00387AB7" w:rsidRDefault="00976FE6" w:rsidP="00387AB7">
      <w:pPr>
        <w:widowControl w:val="0"/>
        <w:numPr>
          <w:ilvl w:val="2"/>
          <w:numId w:val="3"/>
        </w:numPr>
        <w:tabs>
          <w:tab w:val="left" w:pos="415"/>
        </w:tabs>
        <w:kinsoku w:val="0"/>
        <w:overflowPunct w:val="0"/>
        <w:autoSpaceDE w:val="0"/>
        <w:autoSpaceDN w:val="0"/>
        <w:adjustRightInd w:val="0"/>
        <w:spacing w:before="1"/>
        <w:ind w:right="172"/>
        <w:jc w:val="both"/>
        <w:rPr>
          <w:rFonts w:ascii="Times New Roman" w:eastAsiaTheme="minorEastAsia" w:hAnsi="Times New Roman"/>
          <w:sz w:val="24"/>
          <w:szCs w:val="24"/>
          <w:lang w:eastAsia="en-GB"/>
        </w:rPr>
      </w:pPr>
      <w:r w:rsidRPr="00387AB7">
        <w:rPr>
          <w:rFonts w:ascii="Times New Roman" w:eastAsiaTheme="minorEastAsia" w:hAnsi="Times New Roman"/>
          <w:sz w:val="24"/>
          <w:szCs w:val="24"/>
          <w:lang w:eastAsia="en-GB"/>
        </w:rPr>
        <w:t xml:space="preserve"> the parties and their representatives shall provide their contact details (email address / telephone number) to the Applicant’s solicitor no less than 48 hours before the hearing.</w:t>
      </w:r>
    </w:p>
    <w:p w14:paraId="23E771E5" w14:textId="77777777" w:rsidR="00976FE6" w:rsidRPr="00387AB7" w:rsidRDefault="00976FE6" w:rsidP="00387AB7">
      <w:pPr>
        <w:pStyle w:val="ListParagraph1"/>
        <w:numPr>
          <w:ilvl w:val="2"/>
          <w:numId w:val="3"/>
        </w:numPr>
        <w:contextualSpacing/>
        <w:jc w:val="both"/>
        <w:rPr>
          <w:rFonts w:ascii="Times New Roman" w:hAnsi="Times New Roman"/>
          <w:sz w:val="24"/>
          <w:szCs w:val="24"/>
        </w:rPr>
      </w:pPr>
      <w:r w:rsidRPr="00387AB7">
        <w:rPr>
          <w:rFonts w:ascii="Times New Roman" w:hAnsi="Times New Roman"/>
          <w:sz w:val="24"/>
          <w:szCs w:val="24"/>
        </w:rPr>
        <w:t>The Local Authority must confirm the details of the arrangements for the hearing</w:t>
      </w:r>
      <w:r w:rsidRPr="00387AB7">
        <w:rPr>
          <w:rFonts w:ascii="Times New Roman" w:hAnsi="Times New Roman"/>
          <w:spacing w:val="-14"/>
          <w:sz w:val="24"/>
          <w:szCs w:val="24"/>
        </w:rPr>
        <w:t xml:space="preserve"> </w:t>
      </w:r>
      <w:r w:rsidRPr="00387AB7">
        <w:rPr>
          <w:rFonts w:ascii="Times New Roman" w:hAnsi="Times New Roman"/>
          <w:sz w:val="24"/>
          <w:szCs w:val="24"/>
        </w:rPr>
        <w:t>to</w:t>
      </w:r>
      <w:r w:rsidRPr="00387AB7">
        <w:rPr>
          <w:rFonts w:ascii="Times New Roman" w:hAnsi="Times New Roman"/>
          <w:spacing w:val="-13"/>
          <w:sz w:val="24"/>
          <w:szCs w:val="24"/>
        </w:rPr>
        <w:t xml:space="preserve"> </w:t>
      </w:r>
      <w:r w:rsidRPr="00387AB7">
        <w:rPr>
          <w:rFonts w:ascii="Times New Roman" w:hAnsi="Times New Roman"/>
          <w:sz w:val="24"/>
          <w:szCs w:val="24"/>
        </w:rPr>
        <w:t>the</w:t>
      </w:r>
      <w:r w:rsidRPr="00387AB7">
        <w:rPr>
          <w:rFonts w:ascii="Times New Roman" w:hAnsi="Times New Roman"/>
          <w:spacing w:val="-14"/>
          <w:sz w:val="24"/>
          <w:szCs w:val="24"/>
        </w:rPr>
        <w:t xml:space="preserve"> </w:t>
      </w:r>
      <w:r w:rsidRPr="00387AB7">
        <w:rPr>
          <w:rFonts w:ascii="Times New Roman" w:hAnsi="Times New Roman"/>
          <w:sz w:val="24"/>
          <w:szCs w:val="24"/>
        </w:rPr>
        <w:t>other</w:t>
      </w:r>
      <w:r w:rsidRPr="00387AB7">
        <w:rPr>
          <w:rFonts w:ascii="Times New Roman" w:hAnsi="Times New Roman"/>
          <w:spacing w:val="-12"/>
          <w:sz w:val="24"/>
          <w:szCs w:val="24"/>
        </w:rPr>
        <w:t xml:space="preserve"> </w:t>
      </w:r>
      <w:r w:rsidRPr="00387AB7">
        <w:rPr>
          <w:rFonts w:ascii="Times New Roman" w:hAnsi="Times New Roman"/>
          <w:sz w:val="24"/>
          <w:szCs w:val="24"/>
        </w:rPr>
        <w:t>parties</w:t>
      </w:r>
      <w:r w:rsidRPr="00387AB7">
        <w:rPr>
          <w:rFonts w:ascii="Times New Roman" w:hAnsi="Times New Roman"/>
          <w:spacing w:val="-13"/>
          <w:sz w:val="24"/>
          <w:szCs w:val="24"/>
        </w:rPr>
        <w:t xml:space="preserve"> </w:t>
      </w:r>
      <w:r w:rsidRPr="00387AB7">
        <w:rPr>
          <w:rFonts w:ascii="Times New Roman" w:hAnsi="Times New Roman"/>
          <w:sz w:val="24"/>
          <w:szCs w:val="24"/>
        </w:rPr>
        <w:t>by</w:t>
      </w:r>
      <w:r w:rsidRPr="00387AB7">
        <w:rPr>
          <w:rFonts w:ascii="Times New Roman" w:hAnsi="Times New Roman"/>
          <w:spacing w:val="-13"/>
          <w:sz w:val="24"/>
          <w:szCs w:val="24"/>
        </w:rPr>
        <w:t xml:space="preserve"> </w:t>
      </w:r>
      <w:r w:rsidRPr="00387AB7">
        <w:rPr>
          <w:rFonts w:ascii="Times New Roman" w:hAnsi="Times New Roman"/>
          <w:sz w:val="24"/>
          <w:szCs w:val="24"/>
        </w:rPr>
        <w:t>no</w:t>
      </w:r>
      <w:r w:rsidRPr="00387AB7">
        <w:rPr>
          <w:rFonts w:ascii="Times New Roman" w:hAnsi="Times New Roman"/>
          <w:spacing w:val="-13"/>
          <w:sz w:val="24"/>
          <w:szCs w:val="24"/>
        </w:rPr>
        <w:t xml:space="preserve"> </w:t>
      </w:r>
      <w:r w:rsidRPr="00387AB7">
        <w:rPr>
          <w:rFonts w:ascii="Times New Roman" w:hAnsi="Times New Roman"/>
          <w:sz w:val="24"/>
          <w:szCs w:val="24"/>
        </w:rPr>
        <w:t>later</w:t>
      </w:r>
      <w:r w:rsidRPr="00387AB7">
        <w:rPr>
          <w:rFonts w:ascii="Times New Roman" w:hAnsi="Times New Roman"/>
          <w:spacing w:val="-16"/>
          <w:sz w:val="24"/>
          <w:szCs w:val="24"/>
        </w:rPr>
        <w:t xml:space="preserve"> </w:t>
      </w:r>
      <w:r w:rsidRPr="00387AB7">
        <w:rPr>
          <w:rFonts w:ascii="Times New Roman" w:hAnsi="Times New Roman"/>
          <w:sz w:val="24"/>
          <w:szCs w:val="24"/>
        </w:rPr>
        <w:t>than</w:t>
      </w:r>
      <w:r w:rsidRPr="00387AB7">
        <w:rPr>
          <w:rFonts w:ascii="Times New Roman" w:hAnsi="Times New Roman"/>
          <w:spacing w:val="-15"/>
          <w:sz w:val="24"/>
          <w:szCs w:val="24"/>
        </w:rPr>
        <w:t xml:space="preserve"> </w:t>
      </w:r>
      <w:r w:rsidRPr="00387AB7">
        <w:rPr>
          <w:rFonts w:ascii="Times New Roman" w:hAnsi="Times New Roman"/>
          <w:sz w:val="24"/>
          <w:szCs w:val="24"/>
        </w:rPr>
        <w:t>24</w:t>
      </w:r>
      <w:r w:rsidRPr="00387AB7">
        <w:rPr>
          <w:rFonts w:ascii="Times New Roman" w:hAnsi="Times New Roman"/>
          <w:spacing w:val="-14"/>
          <w:sz w:val="24"/>
          <w:szCs w:val="24"/>
        </w:rPr>
        <w:t xml:space="preserve"> </w:t>
      </w:r>
      <w:r w:rsidRPr="00387AB7">
        <w:rPr>
          <w:rFonts w:ascii="Times New Roman" w:hAnsi="Times New Roman"/>
          <w:sz w:val="24"/>
          <w:szCs w:val="24"/>
        </w:rPr>
        <w:t>hours</w:t>
      </w:r>
      <w:r w:rsidRPr="00387AB7">
        <w:rPr>
          <w:rFonts w:ascii="Times New Roman" w:hAnsi="Times New Roman"/>
          <w:spacing w:val="-14"/>
          <w:sz w:val="24"/>
          <w:szCs w:val="24"/>
        </w:rPr>
        <w:t xml:space="preserve"> </w:t>
      </w:r>
      <w:r w:rsidRPr="00387AB7">
        <w:rPr>
          <w:rFonts w:ascii="Times New Roman" w:hAnsi="Times New Roman"/>
          <w:sz w:val="24"/>
          <w:szCs w:val="24"/>
        </w:rPr>
        <w:t>prior</w:t>
      </w:r>
      <w:r w:rsidRPr="00387AB7">
        <w:rPr>
          <w:rFonts w:ascii="Times New Roman" w:hAnsi="Times New Roman"/>
          <w:spacing w:val="-13"/>
          <w:sz w:val="24"/>
          <w:szCs w:val="24"/>
        </w:rPr>
        <w:t xml:space="preserve"> </w:t>
      </w:r>
      <w:r w:rsidRPr="00387AB7">
        <w:rPr>
          <w:rFonts w:ascii="Times New Roman" w:hAnsi="Times New Roman"/>
          <w:sz w:val="24"/>
          <w:szCs w:val="24"/>
        </w:rPr>
        <w:t>to</w:t>
      </w:r>
      <w:r w:rsidRPr="00387AB7">
        <w:rPr>
          <w:rFonts w:ascii="Times New Roman" w:hAnsi="Times New Roman"/>
          <w:spacing w:val="-13"/>
          <w:sz w:val="24"/>
          <w:szCs w:val="24"/>
        </w:rPr>
        <w:t xml:space="preserve"> </w:t>
      </w:r>
      <w:r w:rsidRPr="00387AB7">
        <w:rPr>
          <w:rFonts w:ascii="Times New Roman" w:hAnsi="Times New Roman"/>
          <w:sz w:val="24"/>
          <w:szCs w:val="24"/>
        </w:rPr>
        <w:t>the</w:t>
      </w:r>
      <w:r w:rsidRPr="00387AB7">
        <w:rPr>
          <w:rFonts w:ascii="Times New Roman" w:hAnsi="Times New Roman"/>
          <w:spacing w:val="-14"/>
          <w:sz w:val="24"/>
          <w:szCs w:val="24"/>
        </w:rPr>
        <w:t xml:space="preserve"> </w:t>
      </w:r>
      <w:r w:rsidRPr="00387AB7">
        <w:rPr>
          <w:rFonts w:ascii="Times New Roman" w:hAnsi="Times New Roman"/>
          <w:sz w:val="24"/>
          <w:szCs w:val="24"/>
        </w:rPr>
        <w:t>remote</w:t>
      </w:r>
      <w:r w:rsidRPr="00387AB7">
        <w:rPr>
          <w:rFonts w:ascii="Times New Roman" w:hAnsi="Times New Roman"/>
          <w:spacing w:val="-15"/>
          <w:sz w:val="24"/>
          <w:szCs w:val="24"/>
        </w:rPr>
        <w:t xml:space="preserve"> </w:t>
      </w:r>
      <w:r w:rsidRPr="00387AB7">
        <w:rPr>
          <w:rFonts w:ascii="Times New Roman" w:hAnsi="Times New Roman"/>
          <w:sz w:val="24"/>
          <w:szCs w:val="24"/>
        </w:rPr>
        <w:t>hearing</w:t>
      </w:r>
      <w:r w:rsidRPr="00387AB7">
        <w:rPr>
          <w:rFonts w:ascii="Times New Roman" w:hAnsi="Times New Roman"/>
          <w:spacing w:val="-13"/>
          <w:sz w:val="24"/>
          <w:szCs w:val="24"/>
        </w:rPr>
        <w:t xml:space="preserve"> </w:t>
      </w:r>
      <w:r w:rsidRPr="00387AB7">
        <w:rPr>
          <w:rFonts w:ascii="Times New Roman" w:hAnsi="Times New Roman"/>
          <w:sz w:val="24"/>
          <w:szCs w:val="24"/>
        </w:rPr>
        <w:t>taking place.</w:t>
      </w:r>
    </w:p>
    <w:p w14:paraId="010917BE" w14:textId="77777777" w:rsidR="00976FE6" w:rsidRPr="00387AB7" w:rsidRDefault="00976FE6" w:rsidP="00387AB7">
      <w:pPr>
        <w:pStyle w:val="ListParagraph1"/>
        <w:numPr>
          <w:ilvl w:val="1"/>
          <w:numId w:val="3"/>
        </w:numPr>
        <w:contextualSpacing/>
        <w:jc w:val="both"/>
        <w:rPr>
          <w:rFonts w:ascii="Times New Roman" w:hAnsi="Times New Roman"/>
          <w:sz w:val="24"/>
          <w:szCs w:val="24"/>
        </w:rPr>
      </w:pPr>
      <w:r w:rsidRPr="00387AB7">
        <w:rPr>
          <w:rFonts w:ascii="Times New Roman" w:hAnsi="Times New Roman"/>
          <w:sz w:val="24"/>
          <w:szCs w:val="24"/>
        </w:rPr>
        <w:t>No unauthorised person may be present at this hearing and no party shall record the hearing save with the express permission of the judge.</w:t>
      </w:r>
    </w:p>
    <w:p w14:paraId="54E07451" w14:textId="77777777" w:rsidR="00976FE6" w:rsidRPr="00387AB7" w:rsidRDefault="00976FE6" w:rsidP="00387AB7">
      <w:pPr>
        <w:jc w:val="both"/>
        <w:rPr>
          <w:rFonts w:ascii="Times New Roman" w:hAnsi="Times New Roman"/>
          <w:sz w:val="24"/>
          <w:szCs w:val="24"/>
        </w:rPr>
      </w:pPr>
    </w:p>
    <w:p w14:paraId="41DB2C48" w14:textId="77777777" w:rsidR="00976FE6" w:rsidRPr="00387AB7" w:rsidRDefault="00976FE6" w:rsidP="00387AB7">
      <w:pPr>
        <w:jc w:val="both"/>
        <w:rPr>
          <w:rFonts w:ascii="Times New Roman" w:hAnsi="Times New Roman"/>
          <w:b/>
          <w:sz w:val="24"/>
          <w:szCs w:val="24"/>
        </w:rPr>
      </w:pPr>
      <w:bookmarkStart w:id="116" w:name="BMG_38_1"/>
      <w:bookmarkStart w:id="117" w:name="BMG_38"/>
      <w:bookmarkEnd w:id="112"/>
      <w:bookmarkEnd w:id="115"/>
      <w:r w:rsidRPr="00387AB7">
        <w:rPr>
          <w:rFonts w:ascii="Times New Roman" w:hAnsi="Times New Roman"/>
          <w:b/>
          <w:sz w:val="24"/>
          <w:szCs w:val="24"/>
        </w:rPr>
        <w:t>Attendance at hearings</w:t>
      </w:r>
    </w:p>
    <w:p w14:paraId="103E97D5"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18" w:name="_Ref512258428"/>
      <w:bookmarkStart w:id="119" w:name="BMG_38_2"/>
      <w:bookmarkEnd w:id="116"/>
      <w:r w:rsidRPr="00387AB7">
        <w:rPr>
          <w:rFonts w:ascii="Times New Roman" w:hAnsi="Times New Roman"/>
          <w:sz w:val="24"/>
          <w:szCs w:val="24"/>
        </w:rPr>
        <w:t>The parents must attend all hearings and their reasonable travel expenses to and from court shall be a disbursement on their public funding certificates.</w:t>
      </w:r>
      <w:bookmarkEnd w:id="118"/>
    </w:p>
    <w:p w14:paraId="4C537968" w14:textId="77777777" w:rsidR="00976FE6" w:rsidRPr="00387AB7" w:rsidRDefault="00976FE6" w:rsidP="00387AB7">
      <w:pPr>
        <w:jc w:val="both"/>
        <w:rPr>
          <w:rFonts w:ascii="Times New Roman" w:hAnsi="Times New Roman"/>
          <w:sz w:val="24"/>
          <w:szCs w:val="24"/>
        </w:rPr>
      </w:pPr>
    </w:p>
    <w:p w14:paraId="39655902"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20" w:name="BMG_38_3"/>
      <w:bookmarkEnd w:id="119"/>
      <w:r w:rsidRPr="00387AB7">
        <w:rPr>
          <w:rFonts w:ascii="Times New Roman" w:hAnsi="Times New Roman"/>
          <w:sz w:val="24"/>
          <w:szCs w:val="24"/>
        </w:rPr>
        <w:t xml:space="preserve">The hearing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must be attended by advocates only and the attendance of the parents is excused.</w:t>
      </w:r>
    </w:p>
    <w:p w14:paraId="00146D7C" w14:textId="77777777" w:rsidR="00976FE6" w:rsidRPr="00387AB7" w:rsidRDefault="00976FE6" w:rsidP="00387AB7">
      <w:pPr>
        <w:jc w:val="both"/>
        <w:rPr>
          <w:rFonts w:ascii="Times New Roman" w:hAnsi="Times New Roman"/>
          <w:sz w:val="24"/>
          <w:szCs w:val="24"/>
        </w:rPr>
      </w:pPr>
    </w:p>
    <w:p w14:paraId="2AB8D3AA" w14:textId="77777777" w:rsidR="00976FE6" w:rsidRPr="00387AB7" w:rsidRDefault="00976FE6" w:rsidP="00387AB7">
      <w:pPr>
        <w:pStyle w:val="ListParagraph1"/>
        <w:numPr>
          <w:ilvl w:val="0"/>
          <w:numId w:val="3"/>
        </w:numPr>
        <w:jc w:val="both"/>
        <w:rPr>
          <w:rFonts w:ascii="Times New Roman" w:hAnsi="Times New Roman"/>
          <w:sz w:val="24"/>
          <w:szCs w:val="24"/>
        </w:rPr>
      </w:pPr>
      <w:bookmarkStart w:id="121" w:name="BMG_38_4"/>
      <w:bookmarkEnd w:id="120"/>
      <w:r w:rsidRPr="00387AB7">
        <w:rPr>
          <w:rFonts w:ascii="Times New Roman" w:hAnsi="Times New Roman"/>
          <w:sz w:val="24"/>
          <w:szCs w:val="24"/>
        </w:rPr>
        <w:t xml:space="preserve">The attendance of the children’s guardian at the hearing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xml:space="preserve"> is excused.</w:t>
      </w:r>
    </w:p>
    <w:p w14:paraId="0F9CDB48" w14:textId="77777777" w:rsidR="00976FE6" w:rsidRPr="00387AB7" w:rsidRDefault="00976FE6" w:rsidP="00387AB7">
      <w:pPr>
        <w:jc w:val="both"/>
        <w:rPr>
          <w:rFonts w:ascii="Times New Roman" w:hAnsi="Times New Roman"/>
          <w:sz w:val="24"/>
          <w:szCs w:val="24"/>
        </w:rPr>
      </w:pPr>
    </w:p>
    <w:p w14:paraId="0F9514F4" w14:textId="77777777" w:rsidR="00B53166" w:rsidRDefault="00B53166" w:rsidP="00387AB7">
      <w:pPr>
        <w:jc w:val="both"/>
        <w:rPr>
          <w:rFonts w:ascii="Times New Roman" w:hAnsi="Times New Roman"/>
          <w:b/>
          <w:sz w:val="24"/>
          <w:szCs w:val="24"/>
        </w:rPr>
      </w:pPr>
      <w:bookmarkStart w:id="122" w:name="_Hlk506642495"/>
      <w:bookmarkStart w:id="123" w:name="BMG_39"/>
      <w:bookmarkStart w:id="124" w:name="BMG_39_5"/>
      <w:bookmarkEnd w:id="117"/>
      <w:bookmarkEnd w:id="121"/>
    </w:p>
    <w:p w14:paraId="6551862B" w14:textId="77777777" w:rsidR="00B53166" w:rsidRDefault="00B53166" w:rsidP="00387AB7">
      <w:pPr>
        <w:jc w:val="both"/>
        <w:rPr>
          <w:rFonts w:ascii="Times New Roman" w:hAnsi="Times New Roman"/>
          <w:b/>
          <w:sz w:val="24"/>
          <w:szCs w:val="24"/>
        </w:rPr>
      </w:pPr>
    </w:p>
    <w:p w14:paraId="0394FBF0" w14:textId="77777777" w:rsidR="00976FE6" w:rsidRPr="00387AB7" w:rsidRDefault="00976FE6" w:rsidP="00387AB7">
      <w:pPr>
        <w:jc w:val="both"/>
        <w:rPr>
          <w:rFonts w:ascii="Times New Roman" w:hAnsi="Times New Roman"/>
          <w:b/>
          <w:sz w:val="24"/>
          <w:szCs w:val="24"/>
        </w:rPr>
      </w:pPr>
      <w:r w:rsidRPr="00387AB7">
        <w:rPr>
          <w:rFonts w:ascii="Times New Roman" w:hAnsi="Times New Roman"/>
          <w:b/>
          <w:sz w:val="24"/>
          <w:szCs w:val="24"/>
        </w:rPr>
        <w:t>Independent Reviewing Officer</w:t>
      </w:r>
    </w:p>
    <w:p w14:paraId="0591D146" w14:textId="77777777" w:rsidR="00976FE6" w:rsidRPr="00387AB7" w:rsidRDefault="00976FE6" w:rsidP="00387AB7">
      <w:pPr>
        <w:pStyle w:val="ListParagraph1"/>
        <w:numPr>
          <w:ilvl w:val="0"/>
          <w:numId w:val="3"/>
        </w:numPr>
        <w:jc w:val="both"/>
        <w:rPr>
          <w:rFonts w:ascii="Times New Roman" w:hAnsi="Times New Roman"/>
          <w:sz w:val="24"/>
          <w:szCs w:val="24"/>
        </w:rPr>
      </w:pPr>
      <w:r w:rsidRPr="00387AB7">
        <w:rPr>
          <w:rFonts w:ascii="Times New Roman" w:hAnsi="Times New Roman"/>
          <w:sz w:val="24"/>
          <w:szCs w:val="24"/>
        </w:rPr>
        <w:t>The local authority must give the independent reviewing officer a copy of all orders and care plans for the child</w:t>
      </w:r>
      <w:r w:rsidRPr="00387AB7">
        <w:rPr>
          <w:rFonts w:ascii="Times New Roman" w:hAnsi="Times New Roman"/>
          <w:color w:val="FF0000"/>
          <w:sz w:val="24"/>
          <w:szCs w:val="24"/>
        </w:rPr>
        <w:t>[ren]</w:t>
      </w:r>
      <w:r w:rsidRPr="00387AB7">
        <w:rPr>
          <w:rFonts w:ascii="Times New Roman" w:hAnsi="Times New Roman"/>
          <w:sz w:val="24"/>
          <w:szCs w:val="24"/>
        </w:rPr>
        <w:t>.</w:t>
      </w:r>
    </w:p>
    <w:p w14:paraId="46162EEA" w14:textId="77777777" w:rsidR="00976FE6" w:rsidRPr="00387AB7" w:rsidRDefault="00976FE6" w:rsidP="00387AB7">
      <w:pPr>
        <w:pStyle w:val="ListParagraph1"/>
        <w:ind w:left="0"/>
        <w:jc w:val="both"/>
        <w:rPr>
          <w:rFonts w:ascii="Times New Roman" w:hAnsi="Times New Roman"/>
          <w:sz w:val="24"/>
          <w:szCs w:val="24"/>
        </w:rPr>
      </w:pPr>
    </w:p>
    <w:p w14:paraId="5C12A198" w14:textId="77777777" w:rsidR="00976FE6" w:rsidRPr="00387AB7" w:rsidRDefault="00976FE6" w:rsidP="00387AB7">
      <w:pPr>
        <w:tabs>
          <w:tab w:val="left" w:pos="1418"/>
        </w:tabs>
        <w:jc w:val="both"/>
        <w:rPr>
          <w:rFonts w:ascii="Times New Roman" w:hAnsi="Times New Roman"/>
          <w:b/>
          <w:sz w:val="24"/>
          <w:szCs w:val="24"/>
        </w:rPr>
      </w:pPr>
      <w:bookmarkStart w:id="125" w:name="BMG_47_1"/>
      <w:bookmarkStart w:id="126" w:name="BMG_47"/>
      <w:bookmarkEnd w:id="122"/>
      <w:bookmarkEnd w:id="123"/>
      <w:bookmarkEnd w:id="124"/>
      <w:r w:rsidRPr="00387AB7">
        <w:rPr>
          <w:rFonts w:ascii="Times New Roman" w:hAnsi="Times New Roman"/>
          <w:b/>
          <w:sz w:val="24"/>
          <w:szCs w:val="24"/>
        </w:rPr>
        <w:t>Documents</w:t>
      </w:r>
      <w:r w:rsidR="00133697">
        <w:rPr>
          <w:rFonts w:ascii="Times New Roman" w:hAnsi="Times New Roman"/>
          <w:b/>
          <w:sz w:val="24"/>
          <w:szCs w:val="24"/>
        </w:rPr>
        <w:t xml:space="preserve"> and b</w:t>
      </w:r>
      <w:r w:rsidRPr="00387AB7">
        <w:rPr>
          <w:rFonts w:ascii="Times New Roman" w:hAnsi="Times New Roman"/>
          <w:b/>
          <w:sz w:val="24"/>
          <w:szCs w:val="24"/>
        </w:rPr>
        <w:t>undles</w:t>
      </w:r>
    </w:p>
    <w:p w14:paraId="51CE3536" w14:textId="77777777" w:rsidR="00976FE6" w:rsidRPr="00387AB7" w:rsidRDefault="00976FE6" w:rsidP="00387AB7">
      <w:pPr>
        <w:pStyle w:val="ListParagraph1"/>
        <w:numPr>
          <w:ilvl w:val="0"/>
          <w:numId w:val="3"/>
        </w:numPr>
        <w:tabs>
          <w:tab w:val="left" w:pos="1418"/>
        </w:tabs>
        <w:jc w:val="both"/>
        <w:rPr>
          <w:rFonts w:ascii="Times New Roman" w:hAnsi="Times New Roman"/>
          <w:sz w:val="24"/>
          <w:szCs w:val="24"/>
        </w:rPr>
      </w:pPr>
      <w:bookmarkStart w:id="127" w:name="BMG_47_2"/>
      <w:bookmarkEnd w:id="125"/>
      <w:r w:rsidRPr="00387AB7">
        <w:rPr>
          <w:rFonts w:ascii="Times New Roman" w:hAnsi="Times New Roman"/>
          <w:sz w:val="24"/>
          <w:szCs w:val="24"/>
        </w:rPr>
        <w:t>No document other than a document specified in an order or filed in accordance with the Rules of any Practice Direction shall be filed without the court’s permission.</w:t>
      </w:r>
    </w:p>
    <w:p w14:paraId="6EDC2F28" w14:textId="77777777" w:rsidR="00976FE6" w:rsidRPr="00387AB7" w:rsidRDefault="00976FE6" w:rsidP="00387AB7">
      <w:pPr>
        <w:tabs>
          <w:tab w:val="left" w:pos="1418"/>
        </w:tabs>
        <w:jc w:val="both"/>
        <w:rPr>
          <w:rFonts w:ascii="Times New Roman" w:hAnsi="Times New Roman"/>
          <w:sz w:val="24"/>
          <w:szCs w:val="24"/>
        </w:rPr>
      </w:pPr>
    </w:p>
    <w:p w14:paraId="100A09DF" w14:textId="3A2BB2CE" w:rsidR="00976FE6" w:rsidRPr="00387AB7" w:rsidRDefault="00976FE6" w:rsidP="00387AB7">
      <w:pPr>
        <w:pStyle w:val="ListParagraph1"/>
        <w:numPr>
          <w:ilvl w:val="0"/>
          <w:numId w:val="3"/>
        </w:numPr>
        <w:tabs>
          <w:tab w:val="left" w:pos="1418"/>
        </w:tabs>
        <w:jc w:val="both"/>
        <w:rPr>
          <w:rFonts w:ascii="Times New Roman" w:hAnsi="Times New Roman"/>
          <w:sz w:val="24"/>
          <w:szCs w:val="24"/>
        </w:rPr>
      </w:pPr>
      <w:bookmarkStart w:id="128" w:name="BMG_47_3"/>
      <w:bookmarkEnd w:id="127"/>
      <w:r w:rsidRPr="00387AB7">
        <w:rPr>
          <w:rFonts w:ascii="Times New Roman" w:hAnsi="Times New Roman"/>
          <w:sz w:val="24"/>
          <w:szCs w:val="24"/>
        </w:rPr>
        <w:t xml:space="preserve">Court bundles must be prepared and lodged at court in accordance with </w:t>
      </w:r>
      <w:r w:rsidRPr="00387AB7">
        <w:rPr>
          <w:rFonts w:ascii="Times New Roman" w:hAnsi="Times New Roman"/>
          <w:b/>
          <w:bCs/>
          <w:sz w:val="24"/>
          <w:szCs w:val="24"/>
        </w:rPr>
        <w:t>Practice Direction 27A</w:t>
      </w:r>
      <w:r w:rsidRPr="00387AB7">
        <w:rPr>
          <w:rFonts w:ascii="Times New Roman" w:hAnsi="Times New Roman"/>
          <w:sz w:val="24"/>
          <w:szCs w:val="24"/>
        </w:rPr>
        <w:t xml:space="preserve"> and the </w:t>
      </w:r>
      <w:r w:rsidRPr="00387AB7">
        <w:rPr>
          <w:rFonts w:ascii="Times New Roman" w:hAnsi="Times New Roman"/>
          <w:b/>
          <w:bCs/>
          <w:sz w:val="24"/>
          <w:szCs w:val="24"/>
        </w:rPr>
        <w:t>Practice Note (No.</w:t>
      </w:r>
      <w:r w:rsidR="005764CD">
        <w:rPr>
          <w:rFonts w:ascii="Times New Roman" w:hAnsi="Times New Roman"/>
          <w:b/>
          <w:bCs/>
          <w:sz w:val="24"/>
          <w:szCs w:val="24"/>
        </w:rPr>
        <w:t xml:space="preserve"> </w:t>
      </w:r>
      <w:r w:rsidRPr="00387AB7">
        <w:rPr>
          <w:rFonts w:ascii="Times New Roman" w:hAnsi="Times New Roman"/>
          <w:b/>
          <w:bCs/>
          <w:sz w:val="24"/>
          <w:szCs w:val="24"/>
        </w:rPr>
        <w:t>8</w:t>
      </w:r>
      <w:r w:rsidR="005764CD">
        <w:rPr>
          <w:rFonts w:ascii="Times New Roman" w:hAnsi="Times New Roman"/>
          <w:b/>
          <w:bCs/>
          <w:sz w:val="24"/>
          <w:szCs w:val="24"/>
        </w:rPr>
        <w:t>A</w:t>
      </w:r>
      <w:r w:rsidRPr="00387AB7">
        <w:rPr>
          <w:rFonts w:ascii="Times New Roman" w:hAnsi="Times New Roman"/>
          <w:b/>
          <w:bCs/>
          <w:sz w:val="24"/>
          <w:szCs w:val="24"/>
        </w:rPr>
        <w:t xml:space="preserve">: Bundles) issued by the Designated Family Judge, His Honour Judge Parker, dated </w:t>
      </w:r>
      <w:r w:rsidR="005764CD">
        <w:rPr>
          <w:rFonts w:ascii="Times New Roman" w:hAnsi="Times New Roman"/>
          <w:b/>
          <w:bCs/>
          <w:sz w:val="24"/>
          <w:szCs w:val="24"/>
        </w:rPr>
        <w:t>28</w:t>
      </w:r>
      <w:r w:rsidRPr="00387AB7">
        <w:rPr>
          <w:rFonts w:ascii="Times New Roman" w:hAnsi="Times New Roman"/>
          <w:b/>
          <w:bCs/>
          <w:sz w:val="24"/>
          <w:szCs w:val="24"/>
        </w:rPr>
        <w:t xml:space="preserve"> </w:t>
      </w:r>
      <w:r w:rsidR="005764CD">
        <w:rPr>
          <w:rFonts w:ascii="Times New Roman" w:hAnsi="Times New Roman"/>
          <w:b/>
          <w:bCs/>
          <w:sz w:val="24"/>
          <w:szCs w:val="24"/>
        </w:rPr>
        <w:t>June</w:t>
      </w:r>
      <w:r w:rsidRPr="00387AB7">
        <w:rPr>
          <w:rFonts w:ascii="Times New Roman" w:hAnsi="Times New Roman"/>
          <w:b/>
          <w:bCs/>
          <w:sz w:val="24"/>
          <w:szCs w:val="24"/>
        </w:rPr>
        <w:t xml:space="preserve"> 202</w:t>
      </w:r>
      <w:r w:rsidR="005764CD">
        <w:rPr>
          <w:rFonts w:ascii="Times New Roman" w:hAnsi="Times New Roman"/>
          <w:b/>
          <w:bCs/>
          <w:sz w:val="24"/>
          <w:szCs w:val="24"/>
        </w:rPr>
        <w:t>4</w:t>
      </w:r>
      <w:r w:rsidRPr="00387AB7">
        <w:rPr>
          <w:rFonts w:ascii="Times New Roman" w:hAnsi="Times New Roman"/>
          <w:sz w:val="24"/>
          <w:szCs w:val="24"/>
        </w:rPr>
        <w:t>.</w:t>
      </w:r>
    </w:p>
    <w:p w14:paraId="6C29588C" w14:textId="77777777" w:rsidR="00976FE6" w:rsidRPr="00387AB7" w:rsidRDefault="00976FE6" w:rsidP="00387AB7">
      <w:pPr>
        <w:tabs>
          <w:tab w:val="left" w:pos="1418"/>
        </w:tabs>
        <w:jc w:val="both"/>
        <w:rPr>
          <w:rFonts w:ascii="Times New Roman" w:hAnsi="Times New Roman"/>
          <w:sz w:val="24"/>
          <w:szCs w:val="24"/>
        </w:rPr>
      </w:pPr>
    </w:p>
    <w:p w14:paraId="0936D6F8" w14:textId="77777777" w:rsidR="00976FE6" w:rsidRPr="00B53166" w:rsidRDefault="00976FE6" w:rsidP="00387AB7">
      <w:pPr>
        <w:pStyle w:val="ListParagraph1"/>
        <w:numPr>
          <w:ilvl w:val="0"/>
          <w:numId w:val="3"/>
        </w:numPr>
        <w:tabs>
          <w:tab w:val="left" w:pos="1418"/>
        </w:tabs>
        <w:jc w:val="both"/>
        <w:rPr>
          <w:rFonts w:ascii="Times New Roman" w:hAnsi="Times New Roman"/>
          <w:color w:val="000000" w:themeColor="text1"/>
          <w:sz w:val="24"/>
          <w:szCs w:val="24"/>
        </w:rPr>
      </w:pPr>
      <w:bookmarkStart w:id="129" w:name="BMG_47_4"/>
      <w:bookmarkEnd w:id="128"/>
      <w:r w:rsidRPr="00387AB7">
        <w:rPr>
          <w:rFonts w:ascii="Times New Roman" w:hAnsi="Times New Roman"/>
          <w:sz w:val="24"/>
          <w:szCs w:val="24"/>
        </w:rPr>
        <w:t xml:space="preserve">Permission is </w:t>
      </w:r>
      <w:r w:rsidRPr="00387AB7">
        <w:rPr>
          <w:rFonts w:ascii="Times New Roman" w:hAnsi="Times New Roman"/>
          <w:color w:val="FF0000"/>
          <w:sz w:val="24"/>
          <w:szCs w:val="24"/>
        </w:rPr>
        <w:t xml:space="preserve">[not] </w:t>
      </w:r>
      <w:r w:rsidRPr="00387AB7">
        <w:rPr>
          <w:rFonts w:ascii="Times New Roman" w:hAnsi="Times New Roman"/>
          <w:sz w:val="24"/>
          <w:szCs w:val="24"/>
        </w:rPr>
        <w:t>given for the court bundle to exceed 350 pages</w:t>
      </w:r>
      <w:r w:rsidR="00AF6942">
        <w:rPr>
          <w:rFonts w:ascii="Times New Roman" w:hAnsi="Times New Roman"/>
          <w:sz w:val="24"/>
          <w:szCs w:val="24"/>
        </w:rPr>
        <w:t xml:space="preserve"> </w:t>
      </w:r>
      <w:r w:rsidR="00AF6942" w:rsidRPr="00B53166">
        <w:rPr>
          <w:rFonts w:ascii="Times New Roman" w:hAnsi="Times New Roman"/>
          <w:color w:val="000000" w:themeColor="text1"/>
          <w:sz w:val="24"/>
          <w:szCs w:val="24"/>
        </w:rPr>
        <w:t xml:space="preserve">but limited to </w:t>
      </w:r>
      <w:r w:rsidRPr="00B53166">
        <w:rPr>
          <w:rFonts w:ascii="Times New Roman" w:hAnsi="Times New Roman"/>
          <w:color w:val="000000" w:themeColor="text1"/>
          <w:sz w:val="24"/>
          <w:szCs w:val="24"/>
        </w:rPr>
        <w:t>[</w:t>
      </w:r>
      <w:r w:rsidRPr="00B53166">
        <w:rPr>
          <w:rFonts w:ascii="Times New Roman" w:hAnsi="Times New Roman"/>
          <w:i/>
          <w:color w:val="000000" w:themeColor="text1"/>
          <w:sz w:val="24"/>
          <w:szCs w:val="24"/>
        </w:rPr>
        <w:t>number</w:t>
      </w:r>
      <w:r w:rsidRPr="00B53166">
        <w:rPr>
          <w:rFonts w:ascii="Times New Roman" w:hAnsi="Times New Roman"/>
          <w:color w:val="000000" w:themeColor="text1"/>
          <w:sz w:val="24"/>
          <w:szCs w:val="24"/>
        </w:rPr>
        <w:t>] pages.</w:t>
      </w:r>
    </w:p>
    <w:p w14:paraId="17E18EFC" w14:textId="77777777" w:rsidR="00976FE6" w:rsidRPr="00387AB7" w:rsidRDefault="00976FE6" w:rsidP="00387AB7">
      <w:pPr>
        <w:tabs>
          <w:tab w:val="left" w:pos="1418"/>
        </w:tabs>
        <w:jc w:val="both"/>
        <w:rPr>
          <w:rFonts w:ascii="Times New Roman" w:hAnsi="Times New Roman"/>
          <w:sz w:val="24"/>
          <w:szCs w:val="24"/>
        </w:rPr>
      </w:pPr>
    </w:p>
    <w:p w14:paraId="43371770" w14:textId="77777777" w:rsidR="00976FE6" w:rsidRPr="00387AB7" w:rsidRDefault="00976FE6" w:rsidP="00387AB7">
      <w:pPr>
        <w:pStyle w:val="ListParagraph1"/>
        <w:numPr>
          <w:ilvl w:val="0"/>
          <w:numId w:val="3"/>
        </w:numPr>
        <w:tabs>
          <w:tab w:val="left" w:pos="1418"/>
        </w:tabs>
        <w:jc w:val="both"/>
        <w:rPr>
          <w:rFonts w:ascii="Times New Roman" w:hAnsi="Times New Roman"/>
          <w:sz w:val="24"/>
          <w:szCs w:val="24"/>
        </w:rPr>
      </w:pPr>
      <w:bookmarkStart w:id="130" w:name="BMG_47_5"/>
      <w:bookmarkEnd w:id="129"/>
      <w:r w:rsidRPr="00387AB7">
        <w:rPr>
          <w:rFonts w:ascii="Times New Roman" w:hAnsi="Times New Roman"/>
          <w:sz w:val="24"/>
          <w:szCs w:val="24"/>
        </w:rPr>
        <w:t>The local authority must provide a witness bundle for any hearing at which evidence is to be called.</w:t>
      </w:r>
    </w:p>
    <w:p w14:paraId="338AFEE0" w14:textId="77777777" w:rsidR="00976FE6" w:rsidRPr="00387AB7" w:rsidRDefault="00976FE6" w:rsidP="00387AB7">
      <w:pPr>
        <w:tabs>
          <w:tab w:val="left" w:pos="1418"/>
        </w:tabs>
        <w:jc w:val="both"/>
        <w:rPr>
          <w:rFonts w:ascii="Times New Roman" w:hAnsi="Times New Roman"/>
          <w:sz w:val="24"/>
          <w:szCs w:val="24"/>
        </w:rPr>
      </w:pPr>
    </w:p>
    <w:p w14:paraId="7660B362" w14:textId="77777777" w:rsidR="00976FE6" w:rsidRPr="00387AB7" w:rsidRDefault="00976FE6" w:rsidP="00387AB7">
      <w:pPr>
        <w:tabs>
          <w:tab w:val="left" w:pos="1418"/>
        </w:tabs>
        <w:jc w:val="both"/>
        <w:rPr>
          <w:rFonts w:ascii="Times New Roman" w:hAnsi="Times New Roman"/>
          <w:b/>
          <w:sz w:val="24"/>
          <w:szCs w:val="24"/>
        </w:rPr>
      </w:pPr>
      <w:bookmarkStart w:id="131" w:name="BMG_48_1"/>
      <w:bookmarkStart w:id="132" w:name="BMG_48"/>
      <w:bookmarkEnd w:id="126"/>
      <w:bookmarkEnd w:id="130"/>
      <w:r w:rsidRPr="00387AB7">
        <w:rPr>
          <w:rFonts w:ascii="Times New Roman" w:hAnsi="Times New Roman"/>
          <w:b/>
          <w:sz w:val="24"/>
          <w:szCs w:val="24"/>
        </w:rPr>
        <w:t>Variation of orders</w:t>
      </w:r>
    </w:p>
    <w:p w14:paraId="76CEB8E6" w14:textId="77777777" w:rsidR="00976FE6" w:rsidRDefault="00976FE6" w:rsidP="00387AB7">
      <w:pPr>
        <w:pStyle w:val="ListParagraph1"/>
        <w:numPr>
          <w:ilvl w:val="0"/>
          <w:numId w:val="3"/>
        </w:numPr>
        <w:tabs>
          <w:tab w:val="left" w:pos="1418"/>
        </w:tabs>
        <w:jc w:val="both"/>
        <w:rPr>
          <w:rFonts w:ascii="Times New Roman" w:hAnsi="Times New Roman"/>
          <w:sz w:val="24"/>
          <w:szCs w:val="24"/>
        </w:rPr>
      </w:pPr>
      <w:bookmarkStart w:id="133" w:name="BMG_48_2"/>
      <w:bookmarkEnd w:id="131"/>
      <w:r w:rsidRPr="00387AB7">
        <w:rPr>
          <w:rFonts w:ascii="Times New Roman" w:hAnsi="Times New Roman"/>
          <w:sz w:val="24"/>
          <w:szCs w:val="24"/>
        </w:rPr>
        <w:t>Any application to vary this or any other order is to be made to the allocated judge on notice to all parties.</w:t>
      </w:r>
      <w:bookmarkStart w:id="134" w:name="BMG_48_3"/>
      <w:bookmarkEnd w:id="133"/>
    </w:p>
    <w:p w14:paraId="73984AF5" w14:textId="77777777" w:rsidR="00AF6942" w:rsidRPr="00AF6942" w:rsidRDefault="00AF6942" w:rsidP="00AF6942">
      <w:pPr>
        <w:pStyle w:val="ListParagraph1"/>
        <w:tabs>
          <w:tab w:val="left" w:pos="1418"/>
        </w:tabs>
        <w:ind w:left="0"/>
        <w:jc w:val="both"/>
        <w:rPr>
          <w:rFonts w:ascii="Times New Roman" w:hAnsi="Times New Roman"/>
          <w:sz w:val="24"/>
          <w:szCs w:val="24"/>
        </w:rPr>
      </w:pPr>
    </w:p>
    <w:p w14:paraId="34809F80" w14:textId="77777777" w:rsidR="00976FE6" w:rsidRPr="00387AB7" w:rsidRDefault="00976FE6" w:rsidP="00387AB7">
      <w:pPr>
        <w:tabs>
          <w:tab w:val="left" w:pos="1418"/>
        </w:tabs>
        <w:jc w:val="both"/>
        <w:rPr>
          <w:rFonts w:ascii="Times New Roman" w:hAnsi="Times New Roman"/>
          <w:sz w:val="24"/>
          <w:szCs w:val="24"/>
        </w:rPr>
      </w:pPr>
      <w:bookmarkStart w:id="135" w:name="BMH"/>
      <w:bookmarkEnd w:id="11"/>
      <w:bookmarkEnd w:id="132"/>
      <w:bookmarkEnd w:id="134"/>
    </w:p>
    <w:p w14:paraId="4573CD23" w14:textId="77777777" w:rsidR="00976FE6" w:rsidRPr="00387AB7" w:rsidRDefault="00976FE6" w:rsidP="00387AB7">
      <w:pPr>
        <w:jc w:val="both"/>
        <w:rPr>
          <w:rFonts w:ascii="Times New Roman" w:hAnsi="Times New Roman"/>
          <w:sz w:val="24"/>
          <w:szCs w:val="24"/>
        </w:rPr>
      </w:pPr>
      <w:r w:rsidRPr="00387AB7">
        <w:rPr>
          <w:rFonts w:ascii="Times New Roman" w:hAnsi="Times New Roman"/>
          <w:sz w:val="24"/>
          <w:szCs w:val="24"/>
        </w:rPr>
        <w:t xml:space="preserve">Dated: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p>
    <w:p w14:paraId="0691972D" w14:textId="77777777" w:rsidR="00976FE6" w:rsidRPr="00387AB7" w:rsidRDefault="00976FE6" w:rsidP="00387AB7">
      <w:pPr>
        <w:jc w:val="both"/>
        <w:rPr>
          <w:rFonts w:ascii="Times New Roman" w:hAnsi="Times New Roman"/>
          <w:sz w:val="24"/>
          <w:szCs w:val="24"/>
        </w:rPr>
      </w:pPr>
    </w:p>
    <w:bookmarkEnd w:id="135"/>
    <w:p w14:paraId="1A615C90" w14:textId="77777777" w:rsidR="00976FE6" w:rsidRPr="00387AB7" w:rsidRDefault="00976FE6" w:rsidP="00387AB7">
      <w:pPr>
        <w:jc w:val="both"/>
        <w:rPr>
          <w:rFonts w:ascii="Times New Roman" w:hAnsi="Times New Roman"/>
          <w:sz w:val="24"/>
          <w:szCs w:val="24"/>
        </w:rPr>
      </w:pPr>
    </w:p>
    <w:p w14:paraId="2428B12B" w14:textId="77777777" w:rsidR="00976FE6" w:rsidRPr="00387AB7" w:rsidRDefault="00976FE6" w:rsidP="00387AB7">
      <w:pPr>
        <w:jc w:val="both"/>
        <w:rPr>
          <w:rFonts w:ascii="Times New Roman" w:hAnsi="Times New Roman"/>
          <w:b/>
          <w:sz w:val="24"/>
          <w:szCs w:val="24"/>
        </w:rPr>
      </w:pPr>
      <w:r w:rsidRPr="00387AB7">
        <w:rPr>
          <w:rFonts w:ascii="Times New Roman" w:hAnsi="Times New Roman"/>
          <w:sz w:val="24"/>
          <w:szCs w:val="24"/>
        </w:rPr>
        <w:br w:type="page"/>
      </w:r>
      <w:bookmarkStart w:id="136" w:name="BMI_1"/>
      <w:bookmarkStart w:id="137" w:name="BMI"/>
      <w:r w:rsidRPr="00387AB7">
        <w:rPr>
          <w:rFonts w:ascii="Times New Roman" w:hAnsi="Times New Roman"/>
          <w:b/>
          <w:sz w:val="24"/>
          <w:szCs w:val="24"/>
        </w:rPr>
        <w:lastRenderedPageBreak/>
        <w:t>SCHEDULE</w:t>
      </w:r>
    </w:p>
    <w:p w14:paraId="48218295" w14:textId="77777777" w:rsidR="00976FE6" w:rsidRPr="00387AB7" w:rsidRDefault="00976FE6" w:rsidP="00387AB7">
      <w:pPr>
        <w:jc w:val="both"/>
        <w:rPr>
          <w:rFonts w:ascii="Times New Roman" w:hAnsi="Times New Roman"/>
          <w:b/>
          <w:sz w:val="24"/>
          <w:szCs w:val="24"/>
        </w:rPr>
      </w:pPr>
    </w:p>
    <w:p w14:paraId="489B5E4D" w14:textId="77777777" w:rsidR="00976FE6" w:rsidRPr="00387AB7" w:rsidRDefault="00976FE6" w:rsidP="00387AB7">
      <w:pPr>
        <w:jc w:val="both"/>
        <w:rPr>
          <w:rFonts w:ascii="Times New Roman" w:hAnsi="Times New Roman"/>
          <w:b/>
          <w:sz w:val="24"/>
          <w:szCs w:val="24"/>
        </w:rPr>
      </w:pPr>
      <w:bookmarkStart w:id="138" w:name="BMI_2"/>
      <w:bookmarkEnd w:id="136"/>
      <w:r w:rsidRPr="00387AB7">
        <w:rPr>
          <w:rFonts w:ascii="Times New Roman" w:hAnsi="Times New Roman"/>
          <w:b/>
          <w:sz w:val="24"/>
          <w:szCs w:val="24"/>
        </w:rPr>
        <w:t>Child</w:t>
      </w:r>
      <w:r w:rsidRPr="00387AB7">
        <w:rPr>
          <w:rFonts w:ascii="Times New Roman" w:hAnsi="Times New Roman"/>
          <w:b/>
          <w:color w:val="FF0000"/>
          <w:sz w:val="24"/>
          <w:szCs w:val="24"/>
        </w:rPr>
        <w:t>[ren]</w:t>
      </w:r>
      <w:r w:rsidRPr="00387AB7">
        <w:rPr>
          <w:rFonts w:ascii="Times New Roman" w:hAnsi="Times New Roman"/>
          <w:b/>
          <w:sz w:val="24"/>
          <w:szCs w:val="24"/>
        </w:rPr>
        <w:t>’s current arrangements</w:t>
      </w:r>
    </w:p>
    <w:p w14:paraId="0B7D9774" w14:textId="77777777" w:rsidR="00976FE6" w:rsidRPr="00387AB7" w:rsidRDefault="00976FE6" w:rsidP="00387AB7">
      <w:pPr>
        <w:numPr>
          <w:ilvl w:val="0"/>
          <w:numId w:val="40"/>
        </w:numPr>
        <w:jc w:val="both"/>
        <w:rPr>
          <w:rFonts w:ascii="Times New Roman" w:hAnsi="Times New Roman"/>
          <w:sz w:val="24"/>
          <w:szCs w:val="24"/>
        </w:rPr>
      </w:pPr>
      <w:r w:rsidRPr="00387AB7">
        <w:rPr>
          <w:rFonts w:ascii="Times New Roman" w:hAnsi="Times New Roman"/>
          <w:sz w:val="24"/>
          <w:szCs w:val="24"/>
        </w:rPr>
        <w:t>The child</w:t>
      </w:r>
      <w:r w:rsidRPr="00387AB7">
        <w:rPr>
          <w:rFonts w:ascii="Times New Roman" w:hAnsi="Times New Roman"/>
          <w:color w:val="FF0000"/>
          <w:sz w:val="24"/>
          <w:szCs w:val="24"/>
        </w:rPr>
        <w:t>[ren]</w:t>
      </w:r>
      <w:r w:rsidRPr="00387AB7">
        <w:rPr>
          <w:rFonts w:ascii="Times New Roman" w:hAnsi="Times New Roman"/>
          <w:sz w:val="24"/>
          <w:szCs w:val="24"/>
        </w:rPr>
        <w:t xml:space="preserve"> </w:t>
      </w:r>
      <w:r w:rsidRPr="00387AB7">
        <w:rPr>
          <w:rFonts w:ascii="Times New Roman" w:hAnsi="Times New Roman"/>
          <w:color w:val="FF0000"/>
          <w:sz w:val="24"/>
          <w:szCs w:val="24"/>
        </w:rPr>
        <w:t>[is] / [are]</w:t>
      </w:r>
      <w:r w:rsidRPr="00387AB7">
        <w:rPr>
          <w:rFonts w:ascii="Times New Roman" w:hAnsi="Times New Roman"/>
          <w:sz w:val="24"/>
          <w:szCs w:val="24"/>
        </w:rPr>
        <w:t xml:space="preserve"> living with </w:t>
      </w:r>
      <w:r w:rsidRPr="00387AB7">
        <w:rPr>
          <w:rFonts w:ascii="Times New Roman" w:hAnsi="Times New Roman"/>
          <w:color w:val="FF0000"/>
          <w:sz w:val="24"/>
          <w:szCs w:val="24"/>
        </w:rPr>
        <w:t>[</w:t>
      </w:r>
      <w:r w:rsidRPr="00387AB7">
        <w:rPr>
          <w:rFonts w:ascii="Times New Roman" w:hAnsi="Times New Roman"/>
          <w:i/>
          <w:color w:val="FF0000"/>
          <w:sz w:val="24"/>
          <w:szCs w:val="24"/>
        </w:rPr>
        <w:t>name(s)</w:t>
      </w:r>
      <w:r w:rsidRPr="00387AB7">
        <w:rPr>
          <w:rFonts w:ascii="Times New Roman" w:hAnsi="Times New Roman"/>
          <w:color w:val="FF0000"/>
          <w:sz w:val="24"/>
          <w:szCs w:val="24"/>
        </w:rPr>
        <w:t>]</w:t>
      </w:r>
      <w:r w:rsidRPr="00387AB7">
        <w:rPr>
          <w:rFonts w:ascii="Times New Roman" w:hAnsi="Times New Roman"/>
          <w:sz w:val="24"/>
          <w:szCs w:val="24"/>
        </w:rPr>
        <w:t xml:space="preserve"> and </w:t>
      </w:r>
      <w:r w:rsidRPr="00387AB7">
        <w:rPr>
          <w:rFonts w:ascii="Times New Roman" w:hAnsi="Times New Roman"/>
          <w:color w:val="FF0000"/>
          <w:sz w:val="24"/>
          <w:szCs w:val="24"/>
        </w:rPr>
        <w:t>[is] / [are]</w:t>
      </w:r>
      <w:r w:rsidRPr="00387AB7">
        <w:rPr>
          <w:rFonts w:ascii="Times New Roman" w:hAnsi="Times New Roman"/>
          <w:sz w:val="24"/>
          <w:szCs w:val="24"/>
        </w:rPr>
        <w:t xml:space="preserve"> having contact with the parent</w:t>
      </w:r>
      <w:r w:rsidRPr="00387AB7">
        <w:rPr>
          <w:rFonts w:ascii="Times New Roman" w:hAnsi="Times New Roman"/>
          <w:color w:val="FF0000"/>
          <w:sz w:val="24"/>
          <w:szCs w:val="24"/>
        </w:rPr>
        <w:t>[‘s]</w:t>
      </w:r>
      <w:r w:rsidRPr="00387AB7">
        <w:rPr>
          <w:rFonts w:ascii="Times New Roman" w:hAnsi="Times New Roman"/>
          <w:sz w:val="24"/>
          <w:szCs w:val="24"/>
        </w:rPr>
        <w:t xml:space="preserve"> </w:t>
      </w:r>
      <w:r w:rsidRPr="00387AB7">
        <w:rPr>
          <w:rFonts w:ascii="Times New Roman" w:hAnsi="Times New Roman"/>
          <w:color w:val="0033CC"/>
          <w:sz w:val="24"/>
          <w:szCs w:val="24"/>
        </w:rPr>
        <w:t>[respondent name] / [further respondents names]</w:t>
      </w:r>
      <w:r w:rsidRPr="00387AB7">
        <w:rPr>
          <w:rFonts w:ascii="Times New Roman" w:hAnsi="Times New Roman"/>
          <w:sz w:val="24"/>
          <w:szCs w:val="24"/>
        </w:rPr>
        <w:t>.</w:t>
      </w:r>
    </w:p>
    <w:p w14:paraId="6C27EAB2" w14:textId="77777777" w:rsidR="00976FE6" w:rsidRPr="00387AB7" w:rsidRDefault="00976FE6" w:rsidP="00387AB7">
      <w:pPr>
        <w:jc w:val="both"/>
        <w:rPr>
          <w:rFonts w:ascii="Times New Roman" w:hAnsi="Times New Roman"/>
          <w:sz w:val="24"/>
          <w:szCs w:val="24"/>
        </w:rPr>
      </w:pPr>
    </w:p>
    <w:p w14:paraId="52639949" w14:textId="77777777" w:rsidR="00976FE6" w:rsidRPr="00387AB7" w:rsidRDefault="00976FE6" w:rsidP="00387AB7">
      <w:pPr>
        <w:jc w:val="both"/>
        <w:rPr>
          <w:rFonts w:ascii="Times New Roman" w:hAnsi="Times New Roman"/>
          <w:b/>
          <w:sz w:val="24"/>
          <w:szCs w:val="24"/>
        </w:rPr>
      </w:pPr>
      <w:bookmarkStart w:id="139" w:name="BMI_3"/>
      <w:bookmarkEnd w:id="138"/>
      <w:r w:rsidRPr="00387AB7">
        <w:rPr>
          <w:rFonts w:ascii="Times New Roman" w:hAnsi="Times New Roman"/>
          <w:b/>
          <w:sz w:val="24"/>
          <w:szCs w:val="24"/>
        </w:rPr>
        <w:t>Allocation</w:t>
      </w:r>
    </w:p>
    <w:p w14:paraId="51FC71A4" w14:textId="77777777" w:rsidR="00976FE6" w:rsidRPr="00387AB7" w:rsidRDefault="00976FE6" w:rsidP="00387AB7">
      <w:pPr>
        <w:numPr>
          <w:ilvl w:val="0"/>
          <w:numId w:val="40"/>
        </w:numPr>
        <w:jc w:val="both"/>
        <w:rPr>
          <w:rFonts w:ascii="Times New Roman" w:hAnsi="Times New Roman"/>
          <w:sz w:val="24"/>
          <w:szCs w:val="24"/>
        </w:rPr>
      </w:pPr>
      <w:r w:rsidRPr="00387AB7">
        <w:rPr>
          <w:rFonts w:ascii="Times New Roman" w:hAnsi="Times New Roman"/>
          <w:sz w:val="24"/>
          <w:szCs w:val="24"/>
        </w:rPr>
        <w:t xml:space="preserve">The proceedings are allocated to </w:t>
      </w:r>
      <w:r w:rsidRPr="00387AB7">
        <w:rPr>
          <w:rFonts w:ascii="Times New Roman" w:hAnsi="Times New Roman"/>
          <w:color w:val="0033CC"/>
          <w:sz w:val="24"/>
          <w:szCs w:val="24"/>
        </w:rPr>
        <w:t>[Judge]</w:t>
      </w:r>
      <w:r w:rsidRPr="00387AB7">
        <w:rPr>
          <w:rFonts w:ascii="Times New Roman" w:hAnsi="Times New Roman"/>
          <w:sz w:val="24"/>
          <w:szCs w:val="24"/>
        </w:rPr>
        <w:t>.</w:t>
      </w:r>
    </w:p>
    <w:p w14:paraId="5CA07E89" w14:textId="77777777" w:rsidR="00976FE6" w:rsidRPr="00387AB7" w:rsidRDefault="00976FE6" w:rsidP="00387AB7">
      <w:pPr>
        <w:jc w:val="both"/>
        <w:rPr>
          <w:rFonts w:ascii="Times New Roman" w:hAnsi="Times New Roman"/>
          <w:sz w:val="24"/>
          <w:szCs w:val="24"/>
        </w:rPr>
      </w:pPr>
      <w:bookmarkStart w:id="140" w:name="BMI_4"/>
      <w:bookmarkEnd w:id="139"/>
    </w:p>
    <w:p w14:paraId="1423456F" w14:textId="77777777" w:rsidR="00976FE6" w:rsidRPr="00387AB7" w:rsidRDefault="00976FE6" w:rsidP="00387AB7">
      <w:pPr>
        <w:jc w:val="both"/>
        <w:rPr>
          <w:rFonts w:ascii="Times New Roman" w:hAnsi="Times New Roman"/>
          <w:b/>
          <w:sz w:val="24"/>
          <w:szCs w:val="24"/>
        </w:rPr>
      </w:pPr>
      <w:bookmarkStart w:id="141" w:name="BMI_5_1"/>
      <w:bookmarkStart w:id="142" w:name="BMI_5"/>
      <w:bookmarkEnd w:id="140"/>
      <w:r w:rsidRPr="00387AB7">
        <w:rPr>
          <w:rFonts w:ascii="Times New Roman" w:hAnsi="Times New Roman"/>
          <w:b/>
          <w:sz w:val="24"/>
          <w:szCs w:val="24"/>
        </w:rPr>
        <w:t>Timetable for the proceedings</w:t>
      </w:r>
    </w:p>
    <w:p w14:paraId="282B69E0" w14:textId="77777777" w:rsidR="00976FE6" w:rsidRDefault="00976FE6" w:rsidP="00387AB7">
      <w:pPr>
        <w:numPr>
          <w:ilvl w:val="0"/>
          <w:numId w:val="40"/>
        </w:numPr>
        <w:jc w:val="both"/>
        <w:rPr>
          <w:rFonts w:ascii="Times New Roman" w:hAnsi="Times New Roman"/>
          <w:sz w:val="24"/>
          <w:szCs w:val="24"/>
        </w:rPr>
      </w:pPr>
      <w:bookmarkStart w:id="143" w:name="BMI_5_2"/>
      <w:bookmarkEnd w:id="141"/>
      <w:r w:rsidRPr="00387AB7">
        <w:rPr>
          <w:rFonts w:ascii="Times New Roman" w:hAnsi="Times New Roman"/>
          <w:sz w:val="24"/>
          <w:szCs w:val="24"/>
        </w:rPr>
        <w:t xml:space="preserve">26 weeks from the date of issue of these proceedings will expire on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w:t>
      </w:r>
    </w:p>
    <w:p w14:paraId="2EAB3C3B" w14:textId="00F95335" w:rsidR="00CC1F20" w:rsidRPr="00CC1F20" w:rsidRDefault="00CC1F20" w:rsidP="00387AB7">
      <w:pPr>
        <w:numPr>
          <w:ilvl w:val="0"/>
          <w:numId w:val="40"/>
        </w:numPr>
        <w:jc w:val="both"/>
        <w:rPr>
          <w:rFonts w:ascii="Times New Roman" w:hAnsi="Times New Roman"/>
          <w:sz w:val="24"/>
          <w:szCs w:val="24"/>
          <w:u w:val="single"/>
        </w:rPr>
      </w:pPr>
      <w:r w:rsidRPr="00CC1F20">
        <w:rPr>
          <w:rFonts w:ascii="Times New Roman" w:hAnsi="Times New Roman"/>
          <w:sz w:val="24"/>
          <w:szCs w:val="24"/>
          <w:u w:val="single"/>
        </w:rPr>
        <w:t>It is recorded that delay is inimical to the welfare of the child(ren) and will be harmful in and of itself.  Any proposed adjustments to the timetable must be compatible with and not injure the welfare of the children concerned.</w:t>
      </w:r>
    </w:p>
    <w:p w14:paraId="248972D8" w14:textId="55C293BC" w:rsidR="00976FE6" w:rsidRPr="00387AB7" w:rsidRDefault="00976FE6" w:rsidP="00387AB7">
      <w:pPr>
        <w:numPr>
          <w:ilvl w:val="0"/>
          <w:numId w:val="40"/>
        </w:numPr>
        <w:jc w:val="both"/>
        <w:rPr>
          <w:rFonts w:ascii="Times New Roman" w:hAnsi="Times New Roman"/>
          <w:sz w:val="24"/>
          <w:szCs w:val="24"/>
        </w:rPr>
      </w:pPr>
      <w:bookmarkStart w:id="144" w:name="BMI_5_3"/>
      <w:bookmarkEnd w:id="143"/>
      <w:r w:rsidRPr="00387AB7">
        <w:rPr>
          <w:rFonts w:ascii="Times New Roman" w:hAnsi="Times New Roman"/>
          <w:sz w:val="24"/>
          <w:szCs w:val="24"/>
        </w:rPr>
        <w:t xml:space="preserve">The timetable cannot be completed within 26 weeks, but </w:t>
      </w:r>
      <w:r w:rsidR="00CC1F20">
        <w:rPr>
          <w:rFonts w:ascii="Times New Roman" w:hAnsi="Times New Roman"/>
          <w:sz w:val="24"/>
          <w:szCs w:val="24"/>
        </w:rPr>
        <w:t>must</w:t>
      </w:r>
      <w:r w:rsidRPr="00387AB7">
        <w:rPr>
          <w:rFonts w:ascii="Times New Roman" w:hAnsi="Times New Roman"/>
          <w:sz w:val="24"/>
          <w:szCs w:val="24"/>
        </w:rPr>
        <w:t xml:space="preserve"> be completed by </w:t>
      </w:r>
      <w:r w:rsidRPr="00387AB7">
        <w:rPr>
          <w:rFonts w:ascii="Times New Roman" w:hAnsi="Times New Roman"/>
          <w:color w:val="FF0000"/>
          <w:sz w:val="24"/>
          <w:szCs w:val="24"/>
        </w:rPr>
        <w:t>[</w:t>
      </w:r>
      <w:r w:rsidRPr="00387AB7">
        <w:rPr>
          <w:rFonts w:ascii="Times New Roman" w:hAnsi="Times New Roman"/>
          <w:i/>
          <w:color w:val="FF0000"/>
          <w:sz w:val="24"/>
          <w:szCs w:val="24"/>
        </w:rPr>
        <w:t>date</w:t>
      </w:r>
      <w:r w:rsidRPr="00387AB7">
        <w:rPr>
          <w:rFonts w:ascii="Times New Roman" w:hAnsi="Times New Roman"/>
          <w:color w:val="FF0000"/>
          <w:sz w:val="24"/>
          <w:szCs w:val="24"/>
        </w:rPr>
        <w:t>]</w:t>
      </w:r>
      <w:r w:rsidRPr="00387AB7">
        <w:rPr>
          <w:rFonts w:ascii="Times New Roman" w:hAnsi="Times New Roman"/>
          <w:sz w:val="24"/>
          <w:szCs w:val="24"/>
        </w:rPr>
        <w:t>, because:</w:t>
      </w:r>
    </w:p>
    <w:p w14:paraId="48079259"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sz w:val="24"/>
          <w:szCs w:val="24"/>
        </w:rPr>
        <w:t xml:space="preserve">it is necessary to extend the timetable in order to resolve the case justly because </w:t>
      </w:r>
      <w:r w:rsidRPr="00387AB7">
        <w:rPr>
          <w:rFonts w:ascii="Times New Roman" w:hAnsi="Times New Roman"/>
          <w:color w:val="FF0000"/>
          <w:sz w:val="24"/>
          <w:szCs w:val="24"/>
        </w:rPr>
        <w:t>[</w:t>
      </w:r>
      <w:r w:rsidRPr="00387AB7">
        <w:rPr>
          <w:rFonts w:ascii="Times New Roman" w:hAnsi="Times New Roman"/>
          <w:i/>
          <w:color w:val="FF0000"/>
          <w:sz w:val="24"/>
          <w:szCs w:val="24"/>
        </w:rPr>
        <w:t>insert reasons</w:t>
      </w:r>
      <w:r w:rsidRPr="00387AB7">
        <w:rPr>
          <w:rFonts w:ascii="Times New Roman" w:hAnsi="Times New Roman"/>
          <w:color w:val="FF0000"/>
          <w:sz w:val="24"/>
          <w:szCs w:val="24"/>
        </w:rPr>
        <w:t>]</w:t>
      </w:r>
      <w:r w:rsidRPr="00387AB7">
        <w:rPr>
          <w:rFonts w:ascii="Times New Roman" w:hAnsi="Times New Roman"/>
          <w:sz w:val="24"/>
          <w:szCs w:val="24"/>
        </w:rPr>
        <w:t>;</w:t>
      </w:r>
    </w:p>
    <w:p w14:paraId="65863DEA"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sz w:val="24"/>
          <w:szCs w:val="24"/>
        </w:rPr>
        <w:t xml:space="preserve">the nature of the proceedings has changed in that </w:t>
      </w: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r w:rsidRPr="00387AB7">
        <w:rPr>
          <w:rFonts w:ascii="Times New Roman" w:hAnsi="Times New Roman"/>
          <w:sz w:val="24"/>
          <w:szCs w:val="24"/>
        </w:rPr>
        <w:t>;</w:t>
      </w:r>
    </w:p>
    <w:p w14:paraId="6A023530"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sz w:val="24"/>
          <w:szCs w:val="24"/>
        </w:rPr>
        <w:t>progress of the case has been delayed by litigation failure by one or more of the parties, namely [respondent name] / [further respondents names];</w:t>
      </w:r>
    </w:p>
    <w:p w14:paraId="71BF63F3"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sz w:val="24"/>
          <w:szCs w:val="24"/>
        </w:rPr>
        <w:t>the impact on the welfare of the child</w:t>
      </w:r>
      <w:r w:rsidRPr="00387AB7">
        <w:rPr>
          <w:rFonts w:ascii="Times New Roman" w:hAnsi="Times New Roman"/>
          <w:color w:val="FF0000"/>
          <w:sz w:val="24"/>
          <w:szCs w:val="24"/>
        </w:rPr>
        <w:t>[ren]</w:t>
      </w:r>
      <w:r w:rsidRPr="00387AB7">
        <w:rPr>
          <w:rFonts w:ascii="Times New Roman" w:hAnsi="Times New Roman"/>
          <w:sz w:val="24"/>
          <w:szCs w:val="24"/>
        </w:rPr>
        <w:t xml:space="preserve"> of such delay is </w:t>
      </w: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r w:rsidRPr="00387AB7">
        <w:rPr>
          <w:rFonts w:ascii="Times New Roman" w:hAnsi="Times New Roman"/>
          <w:sz w:val="24"/>
          <w:szCs w:val="24"/>
        </w:rPr>
        <w:t>;</w:t>
      </w:r>
    </w:p>
    <w:p w14:paraId="566A6899"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sz w:val="24"/>
          <w:szCs w:val="24"/>
        </w:rPr>
        <w:t>[</w:t>
      </w:r>
      <w:r w:rsidRPr="00387AB7">
        <w:rPr>
          <w:rFonts w:ascii="Times New Roman" w:hAnsi="Times New Roman"/>
          <w:i/>
          <w:color w:val="FF0000"/>
          <w:sz w:val="24"/>
          <w:szCs w:val="24"/>
        </w:rPr>
        <w:t>other</w:t>
      </w:r>
      <w:r w:rsidRPr="00387AB7">
        <w:rPr>
          <w:rFonts w:ascii="Times New Roman" w:hAnsi="Times New Roman"/>
          <w:color w:val="FF0000"/>
          <w:sz w:val="24"/>
          <w:szCs w:val="24"/>
        </w:rPr>
        <w:t>]</w:t>
      </w:r>
      <w:r w:rsidRPr="00387AB7">
        <w:rPr>
          <w:rFonts w:ascii="Times New Roman" w:hAnsi="Times New Roman"/>
          <w:sz w:val="24"/>
          <w:szCs w:val="24"/>
        </w:rPr>
        <w:t>.</w:t>
      </w:r>
    </w:p>
    <w:bookmarkEnd w:id="144"/>
    <w:p w14:paraId="4B3B9112" w14:textId="77777777" w:rsidR="00976FE6" w:rsidRPr="00387AB7" w:rsidRDefault="00976FE6" w:rsidP="00387AB7">
      <w:pPr>
        <w:jc w:val="both"/>
        <w:rPr>
          <w:rFonts w:ascii="Times New Roman" w:hAnsi="Times New Roman"/>
          <w:sz w:val="24"/>
          <w:szCs w:val="24"/>
        </w:rPr>
      </w:pPr>
    </w:p>
    <w:p w14:paraId="47393110" w14:textId="77777777" w:rsidR="00976FE6" w:rsidRPr="00387AB7" w:rsidRDefault="00976FE6" w:rsidP="00387AB7">
      <w:pPr>
        <w:jc w:val="both"/>
        <w:rPr>
          <w:rFonts w:ascii="Times New Roman" w:hAnsi="Times New Roman"/>
          <w:sz w:val="24"/>
          <w:szCs w:val="24"/>
        </w:rPr>
      </w:pPr>
      <w:bookmarkStart w:id="145" w:name="BMI_6"/>
      <w:bookmarkEnd w:id="142"/>
      <w:r w:rsidRPr="00387AB7">
        <w:rPr>
          <w:rFonts w:ascii="Times New Roman" w:hAnsi="Times New Roman"/>
          <w:b/>
          <w:sz w:val="24"/>
          <w:szCs w:val="24"/>
        </w:rPr>
        <w:t>Timetable for evidence</w:t>
      </w:r>
    </w:p>
    <w:p w14:paraId="781BFE43" w14:textId="77777777" w:rsidR="00976FE6" w:rsidRPr="00387AB7" w:rsidRDefault="00976FE6" w:rsidP="00387AB7">
      <w:pPr>
        <w:numPr>
          <w:ilvl w:val="0"/>
          <w:numId w:val="40"/>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color w:val="FF0000"/>
          <w:sz w:val="24"/>
          <w:szCs w:val="24"/>
        </w:rPr>
        <w:t>Dates evidence is/was due to be filed with date of actual filing where applicable</w:t>
      </w:r>
      <w:r w:rsidRPr="00387AB7">
        <w:rPr>
          <w:rFonts w:ascii="Times New Roman" w:hAnsi="Times New Roman"/>
          <w:color w:val="FF0000"/>
          <w:sz w:val="24"/>
          <w:szCs w:val="24"/>
        </w:rPr>
        <w:t>]</w:t>
      </w:r>
    </w:p>
    <w:p w14:paraId="64F64D2B" w14:textId="77777777" w:rsidR="00976FE6" w:rsidRPr="00387AB7" w:rsidRDefault="00976FE6" w:rsidP="00387AB7">
      <w:pPr>
        <w:jc w:val="both"/>
        <w:rPr>
          <w:rFonts w:ascii="Times New Roman" w:hAnsi="Times New Roman"/>
          <w:sz w:val="24"/>
          <w:szCs w:val="24"/>
        </w:rPr>
      </w:pPr>
    </w:p>
    <w:p w14:paraId="57FB5BFD" w14:textId="77777777" w:rsidR="00976FE6" w:rsidRPr="00387AB7" w:rsidRDefault="00976FE6" w:rsidP="00387AB7">
      <w:pPr>
        <w:jc w:val="both"/>
        <w:rPr>
          <w:rFonts w:ascii="Times New Roman" w:hAnsi="Times New Roman"/>
          <w:sz w:val="24"/>
          <w:szCs w:val="24"/>
        </w:rPr>
      </w:pPr>
      <w:bookmarkStart w:id="146" w:name="BMI_7"/>
      <w:bookmarkEnd w:id="145"/>
      <w:r w:rsidRPr="00387AB7">
        <w:rPr>
          <w:rFonts w:ascii="Times New Roman" w:hAnsi="Times New Roman"/>
          <w:b/>
          <w:sz w:val="24"/>
          <w:szCs w:val="24"/>
        </w:rPr>
        <w:t>Timetable for the child</w:t>
      </w:r>
      <w:r w:rsidRPr="00387AB7">
        <w:rPr>
          <w:rFonts w:ascii="Times New Roman" w:hAnsi="Times New Roman"/>
          <w:b/>
          <w:color w:val="FF0000"/>
          <w:sz w:val="24"/>
          <w:szCs w:val="24"/>
        </w:rPr>
        <w:t>[ren]</w:t>
      </w:r>
    </w:p>
    <w:p w14:paraId="6104CBEE" w14:textId="77777777" w:rsidR="00976FE6" w:rsidRPr="00387AB7" w:rsidRDefault="00976FE6" w:rsidP="00387AB7">
      <w:pPr>
        <w:numPr>
          <w:ilvl w:val="0"/>
          <w:numId w:val="40"/>
        </w:numPr>
        <w:jc w:val="both"/>
        <w:rPr>
          <w:rFonts w:ascii="Times New Roman" w:hAnsi="Times New Roman"/>
          <w:sz w:val="24"/>
          <w:szCs w:val="24"/>
        </w:rPr>
      </w:pPr>
      <w:r w:rsidRPr="00387AB7">
        <w:rPr>
          <w:rFonts w:ascii="Times New Roman" w:hAnsi="Times New Roman"/>
          <w:sz w:val="24"/>
          <w:szCs w:val="24"/>
        </w:rPr>
        <w:t>The key dates for the child</w:t>
      </w:r>
      <w:r w:rsidRPr="00387AB7">
        <w:rPr>
          <w:rFonts w:ascii="Times New Roman" w:hAnsi="Times New Roman"/>
          <w:color w:val="FF0000"/>
          <w:sz w:val="24"/>
          <w:szCs w:val="24"/>
        </w:rPr>
        <w:t>[ren]</w:t>
      </w:r>
      <w:r w:rsidRPr="00387AB7">
        <w:rPr>
          <w:rFonts w:ascii="Times New Roman" w:hAnsi="Times New Roman"/>
          <w:sz w:val="24"/>
          <w:szCs w:val="24"/>
        </w:rPr>
        <w:t xml:space="preserve"> are as follows:</w:t>
      </w:r>
    </w:p>
    <w:p w14:paraId="10104D32"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[Date child was placed/accommodated]</w:t>
      </w:r>
    </w:p>
    <w:p w14:paraId="5C6E2192"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[Date(s) of moves of foster placement]</w:t>
      </w:r>
    </w:p>
    <w:p w14:paraId="080AD6E7"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[Move of school] / [Start of new [school term] / [academic year]]</w:t>
      </w:r>
      <w:r w:rsidRPr="00387AB7">
        <w:rPr>
          <w:rFonts w:ascii="Times New Roman" w:hAnsi="Times New Roman"/>
          <w:sz w:val="24"/>
          <w:szCs w:val="24"/>
        </w:rPr>
        <w:t xml:space="preserve">: </w:t>
      </w:r>
      <w:r w:rsidRPr="00387AB7">
        <w:rPr>
          <w:rFonts w:ascii="Times New Roman" w:hAnsi="Times New Roman"/>
          <w:color w:val="FF0000"/>
          <w:sz w:val="24"/>
          <w:szCs w:val="24"/>
        </w:rPr>
        <w:t>[</w:t>
      </w:r>
      <w:r w:rsidRPr="00387AB7">
        <w:rPr>
          <w:rFonts w:ascii="Times New Roman" w:hAnsi="Times New Roman"/>
          <w:i/>
          <w:color w:val="FF0000"/>
          <w:sz w:val="24"/>
          <w:szCs w:val="24"/>
        </w:rPr>
        <w:t>dates</w:t>
      </w:r>
      <w:r w:rsidRPr="00387AB7">
        <w:rPr>
          <w:rFonts w:ascii="Times New Roman" w:hAnsi="Times New Roman"/>
          <w:color w:val="FF0000"/>
          <w:sz w:val="24"/>
          <w:szCs w:val="24"/>
        </w:rPr>
        <w:t>]</w:t>
      </w:r>
    </w:p>
    <w:p w14:paraId="22E30EDF"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[Medical] / [Psychological]</w:t>
      </w:r>
      <w:r w:rsidRPr="00387AB7">
        <w:rPr>
          <w:rFonts w:ascii="Times New Roman" w:hAnsi="Times New Roman"/>
          <w:sz w:val="24"/>
          <w:szCs w:val="24"/>
        </w:rPr>
        <w:t xml:space="preserve"> treatment:  </w:t>
      </w:r>
      <w:r w:rsidRPr="00387AB7">
        <w:rPr>
          <w:rFonts w:ascii="Times New Roman" w:hAnsi="Times New Roman"/>
          <w:color w:val="FF0000"/>
          <w:sz w:val="24"/>
          <w:szCs w:val="24"/>
        </w:rPr>
        <w:t>[</w:t>
      </w:r>
      <w:r w:rsidRPr="00387AB7">
        <w:rPr>
          <w:rFonts w:ascii="Times New Roman" w:hAnsi="Times New Roman"/>
          <w:i/>
          <w:color w:val="FF0000"/>
          <w:sz w:val="24"/>
          <w:szCs w:val="24"/>
        </w:rPr>
        <w:t>dates</w:t>
      </w:r>
      <w:r w:rsidRPr="00387AB7">
        <w:rPr>
          <w:rFonts w:ascii="Times New Roman" w:hAnsi="Times New Roman"/>
          <w:color w:val="FF0000"/>
          <w:sz w:val="24"/>
          <w:szCs w:val="24"/>
        </w:rPr>
        <w:t>]</w:t>
      </w:r>
    </w:p>
    <w:p w14:paraId="7BBE4844"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sz w:val="24"/>
          <w:szCs w:val="24"/>
        </w:rPr>
        <w:t xml:space="preserve">LAC reviews:  </w:t>
      </w:r>
      <w:r w:rsidRPr="00387AB7">
        <w:rPr>
          <w:rFonts w:ascii="Times New Roman" w:hAnsi="Times New Roman"/>
          <w:color w:val="FF0000"/>
          <w:sz w:val="24"/>
          <w:szCs w:val="24"/>
        </w:rPr>
        <w:t>[</w:t>
      </w:r>
      <w:r w:rsidRPr="00387AB7">
        <w:rPr>
          <w:rFonts w:ascii="Times New Roman" w:hAnsi="Times New Roman"/>
          <w:i/>
          <w:color w:val="FF0000"/>
          <w:sz w:val="24"/>
          <w:szCs w:val="24"/>
        </w:rPr>
        <w:t>dates</w:t>
      </w:r>
      <w:r w:rsidRPr="00387AB7">
        <w:rPr>
          <w:rFonts w:ascii="Times New Roman" w:hAnsi="Times New Roman"/>
          <w:color w:val="FF0000"/>
          <w:sz w:val="24"/>
          <w:szCs w:val="24"/>
        </w:rPr>
        <w:t>]</w:t>
      </w:r>
    </w:p>
    <w:p w14:paraId="4DE74EF0" w14:textId="77777777" w:rsidR="00976FE6" w:rsidRPr="00387AB7" w:rsidRDefault="00976FE6" w:rsidP="00387AB7">
      <w:pPr>
        <w:jc w:val="both"/>
        <w:rPr>
          <w:rFonts w:ascii="Times New Roman" w:hAnsi="Times New Roman"/>
          <w:sz w:val="24"/>
          <w:szCs w:val="24"/>
        </w:rPr>
      </w:pPr>
    </w:p>
    <w:p w14:paraId="3DCC3F27" w14:textId="77777777" w:rsidR="00976FE6" w:rsidRPr="00387AB7" w:rsidRDefault="00976FE6" w:rsidP="00387AB7">
      <w:pPr>
        <w:jc w:val="both"/>
        <w:rPr>
          <w:rFonts w:ascii="Times New Roman" w:hAnsi="Times New Roman"/>
          <w:b/>
          <w:sz w:val="24"/>
          <w:szCs w:val="24"/>
        </w:rPr>
      </w:pPr>
      <w:bookmarkStart w:id="147" w:name="BMI_8"/>
      <w:bookmarkEnd w:id="146"/>
      <w:r w:rsidRPr="00387AB7">
        <w:rPr>
          <w:rFonts w:ascii="Times New Roman" w:hAnsi="Times New Roman"/>
          <w:b/>
          <w:sz w:val="24"/>
          <w:szCs w:val="24"/>
        </w:rPr>
        <w:t>Threshold</w:t>
      </w:r>
    </w:p>
    <w:p w14:paraId="5F9F9F92" w14:textId="77777777" w:rsidR="00976FE6" w:rsidRPr="00387AB7" w:rsidRDefault="00976FE6" w:rsidP="00387AB7">
      <w:pPr>
        <w:numPr>
          <w:ilvl w:val="0"/>
          <w:numId w:val="40"/>
        </w:numPr>
        <w:jc w:val="both"/>
        <w:rPr>
          <w:rFonts w:ascii="Times New Roman" w:hAnsi="Times New Roman"/>
          <w:sz w:val="24"/>
          <w:szCs w:val="24"/>
        </w:rPr>
      </w:pPr>
      <w:r w:rsidRPr="00387AB7">
        <w:rPr>
          <w:rFonts w:ascii="Times New Roman" w:hAnsi="Times New Roman"/>
          <w:sz w:val="24"/>
          <w:szCs w:val="24"/>
        </w:rPr>
        <w:t xml:space="preserve">The threshold criteria are </w:t>
      </w:r>
      <w:r w:rsidRPr="00387AB7">
        <w:rPr>
          <w:rFonts w:ascii="Times New Roman" w:hAnsi="Times New Roman"/>
          <w:color w:val="FF0000"/>
          <w:sz w:val="24"/>
          <w:szCs w:val="24"/>
        </w:rPr>
        <w:t>[agreed] / [in dispute] / [in dispute subject to concessions made]</w:t>
      </w:r>
    </w:p>
    <w:p w14:paraId="09B98D2B" w14:textId="77777777" w:rsidR="00976FE6" w:rsidRPr="00387AB7" w:rsidRDefault="00976FE6" w:rsidP="00387AB7">
      <w:pPr>
        <w:jc w:val="both"/>
        <w:rPr>
          <w:rFonts w:ascii="Times New Roman" w:hAnsi="Times New Roman"/>
          <w:sz w:val="24"/>
          <w:szCs w:val="24"/>
        </w:rPr>
      </w:pPr>
    </w:p>
    <w:p w14:paraId="2E695807" w14:textId="77777777" w:rsidR="00976FE6" w:rsidRPr="00387AB7" w:rsidRDefault="00976FE6" w:rsidP="00387AB7">
      <w:pPr>
        <w:jc w:val="both"/>
        <w:rPr>
          <w:rFonts w:ascii="Times New Roman" w:hAnsi="Times New Roman"/>
          <w:sz w:val="24"/>
          <w:szCs w:val="24"/>
        </w:rPr>
      </w:pPr>
      <w:bookmarkStart w:id="148" w:name="BMI_9"/>
      <w:bookmarkEnd w:id="147"/>
      <w:r w:rsidRPr="00387AB7">
        <w:rPr>
          <w:rFonts w:ascii="Times New Roman" w:hAnsi="Times New Roman"/>
          <w:b/>
          <w:sz w:val="24"/>
          <w:szCs w:val="24"/>
        </w:rPr>
        <w:t>The key issues in the case are:</w:t>
      </w:r>
    </w:p>
    <w:p w14:paraId="1A62E13B" w14:textId="77777777" w:rsidR="00976FE6" w:rsidRPr="00387AB7" w:rsidRDefault="00976FE6" w:rsidP="00387AB7">
      <w:pPr>
        <w:numPr>
          <w:ilvl w:val="0"/>
          <w:numId w:val="40"/>
        </w:numPr>
        <w:jc w:val="both"/>
        <w:rPr>
          <w:rFonts w:ascii="Times New Roman" w:hAnsi="Times New Roman"/>
          <w:sz w:val="24"/>
          <w:szCs w:val="24"/>
        </w:rPr>
      </w:pPr>
    </w:p>
    <w:p w14:paraId="5E67625C" w14:textId="77777777" w:rsidR="00976FE6" w:rsidRPr="00387AB7"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p>
    <w:p w14:paraId="3F3539AA" w14:textId="77777777" w:rsidR="00976FE6" w:rsidRPr="00387AB7" w:rsidRDefault="00976FE6" w:rsidP="00387AB7">
      <w:pPr>
        <w:jc w:val="both"/>
        <w:rPr>
          <w:rFonts w:ascii="Times New Roman" w:hAnsi="Times New Roman"/>
          <w:sz w:val="24"/>
          <w:szCs w:val="24"/>
        </w:rPr>
      </w:pPr>
    </w:p>
    <w:p w14:paraId="77F20B37" w14:textId="77777777" w:rsidR="00976FE6" w:rsidRPr="00387AB7" w:rsidRDefault="00976FE6" w:rsidP="00387AB7">
      <w:pPr>
        <w:jc w:val="both"/>
        <w:rPr>
          <w:rFonts w:ascii="Times New Roman" w:hAnsi="Times New Roman"/>
          <w:sz w:val="24"/>
          <w:szCs w:val="24"/>
        </w:rPr>
      </w:pPr>
      <w:bookmarkStart w:id="149" w:name="BMI_10"/>
      <w:bookmarkEnd w:id="148"/>
      <w:r w:rsidRPr="00387AB7">
        <w:rPr>
          <w:rFonts w:ascii="Times New Roman" w:hAnsi="Times New Roman"/>
          <w:b/>
          <w:sz w:val="24"/>
          <w:szCs w:val="24"/>
        </w:rPr>
        <w:t>The parties’ positions are:</w:t>
      </w:r>
    </w:p>
    <w:p w14:paraId="1BA542BB" w14:textId="77777777" w:rsidR="00976FE6" w:rsidRPr="00387AB7" w:rsidRDefault="00976FE6" w:rsidP="00387AB7">
      <w:pPr>
        <w:numPr>
          <w:ilvl w:val="0"/>
          <w:numId w:val="40"/>
        </w:numPr>
        <w:jc w:val="both"/>
        <w:rPr>
          <w:rFonts w:ascii="Times New Roman" w:hAnsi="Times New Roman"/>
          <w:sz w:val="24"/>
          <w:szCs w:val="24"/>
        </w:rPr>
      </w:pPr>
    </w:p>
    <w:p w14:paraId="2DFDBC41" w14:textId="77777777" w:rsidR="00976FE6" w:rsidRPr="00B53166"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p>
    <w:p w14:paraId="7A2BC58D" w14:textId="77777777" w:rsidR="00B53166" w:rsidRPr="00B53166" w:rsidRDefault="00B53166" w:rsidP="00B53166">
      <w:pPr>
        <w:jc w:val="both"/>
        <w:rPr>
          <w:rFonts w:ascii="Times New Roman" w:hAnsi="Times New Roman"/>
          <w:b/>
          <w:bCs/>
          <w:color w:val="FF0000"/>
          <w:sz w:val="24"/>
          <w:szCs w:val="24"/>
        </w:rPr>
      </w:pPr>
    </w:p>
    <w:p w14:paraId="7C46BE69" w14:textId="77777777" w:rsidR="00B53166" w:rsidRPr="00B53166" w:rsidRDefault="00B53166" w:rsidP="00B53166">
      <w:pPr>
        <w:rPr>
          <w:rFonts w:ascii="Times New Roman" w:hAnsi="Times New Roman"/>
          <w:b/>
          <w:bCs/>
          <w:sz w:val="24"/>
          <w:szCs w:val="24"/>
        </w:rPr>
      </w:pPr>
      <w:r w:rsidRPr="00B53166">
        <w:rPr>
          <w:rFonts w:ascii="Times New Roman" w:hAnsi="Times New Roman"/>
          <w:b/>
          <w:bCs/>
          <w:sz w:val="24"/>
          <w:szCs w:val="24"/>
        </w:rPr>
        <w:lastRenderedPageBreak/>
        <w:t>Alternative carers</w:t>
      </w:r>
    </w:p>
    <w:p w14:paraId="4103BCA7" w14:textId="77777777" w:rsidR="00B53166" w:rsidRPr="00B53166" w:rsidRDefault="00B53166" w:rsidP="00B53166">
      <w:pPr>
        <w:numPr>
          <w:ilvl w:val="0"/>
          <w:numId w:val="49"/>
        </w:numPr>
        <w:tabs>
          <w:tab w:val="num" w:pos="567"/>
        </w:tabs>
        <w:ind w:left="567" w:hanging="567"/>
        <w:rPr>
          <w:rFonts w:ascii="Times New Roman" w:hAnsi="Times New Roman"/>
          <w:sz w:val="24"/>
          <w:szCs w:val="24"/>
        </w:rPr>
      </w:pPr>
      <w:r w:rsidRPr="00B53166">
        <w:rPr>
          <w:rFonts w:ascii="Times New Roman" w:hAnsi="Times New Roman"/>
          <w:sz w:val="24"/>
          <w:szCs w:val="24"/>
        </w:rPr>
        <w:t>The following person</w:t>
      </w:r>
      <w:r w:rsidRPr="00B53166">
        <w:rPr>
          <w:rFonts w:ascii="Times New Roman" w:hAnsi="Times New Roman"/>
          <w:color w:val="FF0000"/>
          <w:sz w:val="24"/>
          <w:szCs w:val="24"/>
        </w:rPr>
        <w:t>[s] [is] / [are]</w:t>
      </w:r>
      <w:r w:rsidRPr="00B53166">
        <w:rPr>
          <w:rFonts w:ascii="Times New Roman" w:hAnsi="Times New Roman"/>
          <w:sz w:val="24"/>
          <w:szCs w:val="24"/>
        </w:rPr>
        <w:t xml:space="preserve"> identified as possible alternative carer</w:t>
      </w:r>
      <w:r w:rsidRPr="00B53166">
        <w:rPr>
          <w:rFonts w:ascii="Times New Roman" w:hAnsi="Times New Roman"/>
          <w:color w:val="FF0000"/>
          <w:sz w:val="24"/>
          <w:szCs w:val="24"/>
        </w:rPr>
        <w:t>[s]</w:t>
      </w:r>
      <w:r w:rsidRPr="00B53166">
        <w:rPr>
          <w:rFonts w:ascii="Times New Roman" w:hAnsi="Times New Roman"/>
          <w:sz w:val="24"/>
          <w:szCs w:val="24"/>
        </w:rPr>
        <w:t xml:space="preserve">: </w:t>
      </w:r>
      <w:r w:rsidRPr="00B53166">
        <w:rPr>
          <w:rFonts w:ascii="Times New Roman" w:hAnsi="Times New Roman"/>
          <w:color w:val="FF0000"/>
          <w:sz w:val="24"/>
          <w:szCs w:val="24"/>
        </w:rPr>
        <w:t>[</w:t>
      </w:r>
      <w:r w:rsidRPr="00B53166">
        <w:rPr>
          <w:rFonts w:ascii="Times New Roman" w:hAnsi="Times New Roman"/>
          <w:i/>
          <w:color w:val="FF0000"/>
          <w:sz w:val="24"/>
          <w:szCs w:val="24"/>
        </w:rPr>
        <w:t>names(s)</w:t>
      </w:r>
      <w:r w:rsidRPr="00B53166">
        <w:rPr>
          <w:rFonts w:ascii="Times New Roman" w:hAnsi="Times New Roman"/>
          <w:iCs/>
          <w:color w:val="FF0000"/>
          <w:sz w:val="24"/>
          <w:szCs w:val="24"/>
        </w:rPr>
        <w:t>]</w:t>
      </w:r>
    </w:p>
    <w:p w14:paraId="47692BE8" w14:textId="77777777" w:rsidR="00B53166" w:rsidRPr="00B53166" w:rsidRDefault="00B53166" w:rsidP="00B53166">
      <w:pPr>
        <w:rPr>
          <w:rFonts w:ascii="Times New Roman" w:hAnsi="Times New Roman"/>
          <w:sz w:val="24"/>
          <w:szCs w:val="24"/>
        </w:rPr>
      </w:pPr>
    </w:p>
    <w:p w14:paraId="28C649EF" w14:textId="77777777" w:rsidR="00B53166" w:rsidRPr="00B53166" w:rsidRDefault="00B53166" w:rsidP="00B53166">
      <w:pPr>
        <w:numPr>
          <w:ilvl w:val="0"/>
          <w:numId w:val="49"/>
        </w:numPr>
        <w:tabs>
          <w:tab w:val="num" w:pos="567"/>
        </w:tabs>
        <w:ind w:left="567" w:hanging="567"/>
        <w:rPr>
          <w:rFonts w:ascii="Times New Roman" w:hAnsi="Times New Roman"/>
          <w:sz w:val="24"/>
          <w:szCs w:val="24"/>
        </w:rPr>
      </w:pPr>
      <w:r w:rsidRPr="00B53166">
        <w:rPr>
          <w:rFonts w:ascii="Times New Roman" w:hAnsi="Times New Roman"/>
          <w:noProof/>
          <w:sz w:val="24"/>
          <w:szCs w:val="24"/>
        </w:rPr>
        <mc:AlternateContent>
          <mc:Choice Requires="wpi">
            <w:drawing>
              <wp:anchor distT="196850" distB="196850" distL="311150" distR="311150" simplePos="0" relativeHeight="251665408" behindDoc="0" locked="0" layoutInCell="1" allowOverlap="1" wp14:anchorId="6466A590" wp14:editId="50EA7BC6">
                <wp:simplePos x="0" y="0"/>
                <wp:positionH relativeFrom="column">
                  <wp:posOffset>9772650</wp:posOffset>
                </wp:positionH>
                <wp:positionV relativeFrom="paragraph">
                  <wp:posOffset>730250</wp:posOffset>
                </wp:positionV>
                <wp:extent cx="19685" cy="19685"/>
                <wp:effectExtent l="19050" t="19050" r="18415" b="18415"/>
                <wp:wrapNone/>
                <wp:docPr id="1044872226" name="Ink 9"/>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9">
                      <w14:nvContentPartPr>
                        <w14:cNvContentPartPr>
                          <a14:cpLocks xmlns:a14="http://schemas.microsoft.com/office/drawing/2010/main" noRot="1" noChangeAspect="1" noEditPoints="1" noChangeArrowheads="1" noChangeShapeType="1"/>
                        </w14:cNvContentPartPr>
                      </w14:nvContentPartPr>
                      <w14:xfrm>
                        <a:off x="0" y="0"/>
                        <a:ext cx="19685" cy="19685"/>
                      </w14:xfrm>
                    </w14:contentPart>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w:pict>
              <v:shapetype w14:anchorId="51790A8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9" o:spid="_x0000_s1026" type="#_x0000_t75" style="position:absolute;margin-left:729.2pt;margin-top:17.2pt;width:82.15pt;height:82.15pt;z-index:251665408;visibility:visible;mso-wrap-style:square;mso-width-percent:0;mso-height-percent:0;mso-wrap-distance-left:24.5pt;mso-wrap-distance-top:15.5pt;mso-wrap-distance-right:24.5pt;mso-wrap-distance-bottom:15.5pt;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">
                <v:imagedata r:id="rId10" o:title=""/>
                <o:lock v:ext="edit" rotation="t" verticies="t" shapetype="t"/>
              </v:shape>
            </w:pict>
          </mc:Fallback>
        </mc:AlternateContent>
      </w:r>
      <w:r w:rsidRPr="00B53166">
        <w:rPr>
          <w:rFonts w:ascii="Times New Roman" w:hAnsi="Times New Roman"/>
          <w:sz w:val="24"/>
          <w:szCs w:val="24"/>
        </w:rPr>
        <w:t>The parties have identified all the persons they wish to be assessed as possible alternative carers and the court has explained to them that any persons identified by them in the future may not be assessed due to the delay not being consistent with the timetable for the child</w:t>
      </w:r>
      <w:r w:rsidRPr="00B53166">
        <w:rPr>
          <w:rFonts w:ascii="Times New Roman" w:hAnsi="Times New Roman"/>
          <w:color w:val="FF0000"/>
          <w:sz w:val="24"/>
          <w:szCs w:val="24"/>
        </w:rPr>
        <w:t>[ren]</w:t>
      </w:r>
      <w:r w:rsidRPr="00B53166">
        <w:rPr>
          <w:rFonts w:ascii="Times New Roman" w:hAnsi="Times New Roman"/>
          <w:sz w:val="24"/>
          <w:szCs w:val="24"/>
        </w:rPr>
        <w:t>.</w:t>
      </w:r>
    </w:p>
    <w:p w14:paraId="5A0F29D1" w14:textId="77777777" w:rsidR="00B53166" w:rsidRPr="00387AB7" w:rsidRDefault="00B53166" w:rsidP="00B53166">
      <w:pPr>
        <w:jc w:val="both"/>
        <w:rPr>
          <w:rFonts w:ascii="Times New Roman" w:hAnsi="Times New Roman"/>
          <w:sz w:val="24"/>
          <w:szCs w:val="24"/>
        </w:rPr>
      </w:pPr>
    </w:p>
    <w:p w14:paraId="12C42885" w14:textId="77777777" w:rsidR="00976FE6" w:rsidRPr="00387AB7" w:rsidRDefault="00976FE6" w:rsidP="00387AB7">
      <w:pPr>
        <w:jc w:val="both"/>
        <w:rPr>
          <w:rFonts w:ascii="Times New Roman" w:hAnsi="Times New Roman"/>
          <w:sz w:val="24"/>
          <w:szCs w:val="24"/>
        </w:rPr>
      </w:pPr>
    </w:p>
    <w:p w14:paraId="0A5337E2" w14:textId="77777777" w:rsidR="00976FE6" w:rsidRPr="00387AB7" w:rsidRDefault="00976FE6" w:rsidP="00387AB7">
      <w:pPr>
        <w:jc w:val="both"/>
        <w:rPr>
          <w:rFonts w:ascii="Times New Roman" w:hAnsi="Times New Roman"/>
          <w:sz w:val="24"/>
          <w:szCs w:val="24"/>
        </w:rPr>
      </w:pPr>
      <w:bookmarkStart w:id="150" w:name="BMI_11"/>
      <w:bookmarkEnd w:id="149"/>
      <w:r w:rsidRPr="00387AB7">
        <w:rPr>
          <w:rFonts w:ascii="Times New Roman" w:hAnsi="Times New Roman"/>
          <w:b/>
          <w:sz w:val="24"/>
          <w:szCs w:val="24"/>
        </w:rPr>
        <w:t>Other relevant matters:</w:t>
      </w:r>
    </w:p>
    <w:p w14:paraId="35938A1B" w14:textId="77777777" w:rsidR="00976FE6" w:rsidRPr="00387AB7" w:rsidRDefault="00976FE6" w:rsidP="00387AB7">
      <w:pPr>
        <w:numPr>
          <w:ilvl w:val="0"/>
          <w:numId w:val="40"/>
        </w:numPr>
        <w:jc w:val="both"/>
        <w:rPr>
          <w:rFonts w:ascii="Times New Roman" w:hAnsi="Times New Roman"/>
          <w:sz w:val="24"/>
          <w:szCs w:val="24"/>
        </w:rPr>
      </w:pPr>
    </w:p>
    <w:p w14:paraId="7825FFB4" w14:textId="77777777" w:rsidR="00976FE6" w:rsidRPr="00AF6942" w:rsidRDefault="00976FE6" w:rsidP="00387AB7">
      <w:pPr>
        <w:numPr>
          <w:ilvl w:val="1"/>
          <w:numId w:val="40"/>
        </w:numPr>
        <w:jc w:val="both"/>
        <w:rPr>
          <w:rFonts w:ascii="Times New Roman" w:hAnsi="Times New Roman"/>
          <w:sz w:val="24"/>
          <w:szCs w:val="24"/>
        </w:rPr>
      </w:pPr>
      <w:r w:rsidRPr="00387AB7">
        <w:rPr>
          <w:rFonts w:ascii="Times New Roman" w:hAnsi="Times New Roman"/>
          <w:color w:val="FF0000"/>
          <w:sz w:val="24"/>
          <w:szCs w:val="24"/>
        </w:rPr>
        <w:t>[</w:t>
      </w:r>
      <w:r w:rsidRPr="00387AB7">
        <w:rPr>
          <w:rFonts w:ascii="Times New Roman" w:hAnsi="Times New Roman"/>
          <w:i/>
          <w:color w:val="FF0000"/>
          <w:sz w:val="24"/>
          <w:szCs w:val="24"/>
        </w:rPr>
        <w:t>Insert</w:t>
      </w:r>
      <w:r w:rsidRPr="00387AB7">
        <w:rPr>
          <w:rFonts w:ascii="Times New Roman" w:hAnsi="Times New Roman"/>
          <w:color w:val="FF0000"/>
          <w:sz w:val="24"/>
          <w:szCs w:val="24"/>
        </w:rPr>
        <w:t>]</w:t>
      </w:r>
    </w:p>
    <w:p w14:paraId="64CF8AAF" w14:textId="77777777" w:rsidR="00AF6942" w:rsidRDefault="00AF6942" w:rsidP="00AF6942"/>
    <w:p w14:paraId="090843CE" w14:textId="77777777" w:rsidR="00AF6942" w:rsidRPr="00AF6942" w:rsidRDefault="00AF6942" w:rsidP="00AF6942">
      <w:pPr>
        <w:rPr>
          <w:rFonts w:ascii="Times New Roman" w:hAnsi="Times New Roman"/>
          <w:b/>
          <w:bCs/>
          <w:color w:val="000000" w:themeColor="text1"/>
          <w:sz w:val="24"/>
          <w:szCs w:val="24"/>
        </w:rPr>
      </w:pPr>
      <w:bookmarkStart w:id="151" w:name="_Toc105098463"/>
      <w:r w:rsidRPr="00AF6942">
        <w:rPr>
          <w:rFonts w:ascii="Times New Roman" w:hAnsi="Times New Roman"/>
          <w:b/>
          <w:bCs/>
          <w:color w:val="000000" w:themeColor="text1"/>
          <w:sz w:val="24"/>
          <w:szCs w:val="24"/>
        </w:rPr>
        <w:t>Family Advocacy Scheme (FAS)</w:t>
      </w:r>
      <w:bookmarkEnd w:id="151"/>
    </w:p>
    <w:p w14:paraId="1D1DDC5A" w14:textId="77777777" w:rsidR="00AF6942" w:rsidRPr="00AF6942" w:rsidRDefault="00AF6942" w:rsidP="00AF6942">
      <w:pPr>
        <w:numPr>
          <w:ilvl w:val="0"/>
          <w:numId w:val="49"/>
        </w:numPr>
        <w:tabs>
          <w:tab w:val="num" w:pos="567"/>
        </w:tabs>
        <w:ind w:left="567" w:hanging="567"/>
        <w:jc w:val="both"/>
        <w:rPr>
          <w:rFonts w:ascii="Times New Roman" w:hAnsi="Times New Roman"/>
          <w:b/>
          <w:color w:val="000000"/>
          <w:sz w:val="24"/>
          <w:szCs w:val="24"/>
          <w:u w:val="single"/>
        </w:rPr>
      </w:pPr>
      <w:bookmarkStart w:id="152" w:name="_Hlk56004232"/>
      <w:bookmarkStart w:id="153" w:name="FC_sits"/>
      <w:bookmarkEnd w:id="137"/>
      <w:bookmarkEnd w:id="150"/>
      <w:r w:rsidRPr="00AF6942">
        <w:rPr>
          <w:rFonts w:ascii="Times New Roman" w:hAnsi="Times New Roman"/>
          <w:color w:val="000000"/>
          <w:sz w:val="24"/>
          <w:szCs w:val="24"/>
        </w:rPr>
        <w:t xml:space="preserve">The </w:t>
      </w:r>
      <w:r w:rsidRPr="00AF6942">
        <w:rPr>
          <w:rFonts w:ascii="Times New Roman" w:hAnsi="Times New Roman"/>
          <w:sz w:val="24"/>
          <w:szCs w:val="24"/>
        </w:rPr>
        <w:t>court</w:t>
      </w:r>
      <w:r w:rsidRPr="00AF6942">
        <w:rPr>
          <w:rFonts w:ascii="Times New Roman" w:hAnsi="Times New Roman"/>
          <w:color w:val="000000"/>
          <w:sz w:val="24"/>
          <w:szCs w:val="24"/>
        </w:rPr>
        <w:t xml:space="preserve"> </w:t>
      </w:r>
      <w:r w:rsidRPr="00AF6942">
        <w:rPr>
          <w:rFonts w:ascii="Times New Roman" w:hAnsi="Times New Roman"/>
          <w:sz w:val="24"/>
          <w:szCs w:val="24"/>
        </w:rPr>
        <w:t>records</w:t>
      </w:r>
      <w:r w:rsidRPr="00AF6942">
        <w:rPr>
          <w:rFonts w:ascii="Times New Roman" w:hAnsi="Times New Roman"/>
          <w:color w:val="000000"/>
          <w:sz w:val="24"/>
          <w:szCs w:val="24"/>
        </w:rPr>
        <w:t xml:space="preserve"> the following information for the purposes of the Family Advocacy Scheme (FAS):</w:t>
      </w:r>
    </w:p>
    <w:p w14:paraId="1D9B2A1C" w14:textId="77777777" w:rsidR="00AF6942" w:rsidRPr="00AF6942" w:rsidRDefault="00AF6942" w:rsidP="00AF6942">
      <w:pPr>
        <w:numPr>
          <w:ilvl w:val="1"/>
          <w:numId w:val="48"/>
        </w:numPr>
        <w:tabs>
          <w:tab w:val="left" w:pos="719"/>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000000"/>
          <w:sz w:val="24"/>
          <w:szCs w:val="24"/>
        </w:rPr>
        <w:t xml:space="preserve">the </w:t>
      </w:r>
      <w:r w:rsidRPr="00AF6942">
        <w:rPr>
          <w:rFonts w:ascii="Times New Roman" w:hAnsi="Times New Roman"/>
          <w:sz w:val="24"/>
          <w:szCs w:val="24"/>
        </w:rPr>
        <w:t>advocates</w:t>
      </w:r>
      <w:r w:rsidRPr="00AF6942">
        <w:rPr>
          <w:rFonts w:ascii="Times New Roman" w:hAnsi="Times New Roman"/>
          <w:color w:val="000000"/>
          <w:sz w:val="24"/>
          <w:szCs w:val="24"/>
        </w:rPr>
        <w:t xml:space="preserve"> met for pre-hearing discussions between </w:t>
      </w:r>
      <w:r w:rsidRPr="00AF6942">
        <w:rPr>
          <w:rFonts w:ascii="Times New Roman" w:hAnsi="Times New Roman"/>
          <w:color w:val="FF0000"/>
          <w:sz w:val="24"/>
          <w:szCs w:val="24"/>
        </w:rPr>
        <w:t>[</w:t>
      </w:r>
      <w:r w:rsidRPr="00AF6942">
        <w:rPr>
          <w:rFonts w:ascii="Times New Roman" w:hAnsi="Times New Roman"/>
          <w:i/>
          <w:iCs/>
          <w:color w:val="FF0000"/>
          <w:sz w:val="24"/>
          <w:szCs w:val="24"/>
        </w:rPr>
        <w:t>time</w:t>
      </w:r>
      <w:r w:rsidRPr="00AF6942">
        <w:rPr>
          <w:rFonts w:ascii="Times New Roman" w:hAnsi="Times New Roman"/>
          <w:color w:val="FF0000"/>
          <w:sz w:val="24"/>
          <w:szCs w:val="24"/>
        </w:rPr>
        <w:t>]</w:t>
      </w:r>
      <w:r w:rsidRPr="00AF6942">
        <w:rPr>
          <w:rFonts w:ascii="Times New Roman" w:hAnsi="Times New Roman"/>
          <w:color w:val="000000"/>
          <w:sz w:val="24"/>
          <w:szCs w:val="24"/>
        </w:rPr>
        <w:t xml:space="preserve"> and </w:t>
      </w:r>
      <w:r w:rsidRPr="00AF6942">
        <w:rPr>
          <w:rFonts w:ascii="Times New Roman" w:hAnsi="Times New Roman"/>
          <w:color w:val="FF0000"/>
          <w:sz w:val="24"/>
          <w:szCs w:val="24"/>
        </w:rPr>
        <w:t>[</w:t>
      </w:r>
      <w:r w:rsidRPr="00AF6942">
        <w:rPr>
          <w:rFonts w:ascii="Times New Roman" w:hAnsi="Times New Roman"/>
          <w:i/>
          <w:iCs/>
          <w:color w:val="FF0000"/>
          <w:sz w:val="24"/>
          <w:szCs w:val="24"/>
        </w:rPr>
        <w:t>time</w:t>
      </w:r>
      <w:r w:rsidRPr="00AF6942">
        <w:rPr>
          <w:rFonts w:ascii="Times New Roman" w:hAnsi="Times New Roman"/>
          <w:color w:val="FF0000"/>
          <w:sz w:val="24"/>
          <w:szCs w:val="24"/>
        </w:rPr>
        <w:t>]</w:t>
      </w:r>
      <w:r w:rsidRPr="00AF6942">
        <w:rPr>
          <w:rFonts w:ascii="Times New Roman" w:hAnsi="Times New Roman"/>
          <w:color w:val="000000"/>
          <w:sz w:val="24"/>
          <w:szCs w:val="24"/>
        </w:rPr>
        <w:t>;</w:t>
      </w:r>
    </w:p>
    <w:p w14:paraId="64AB3D9A" w14:textId="77777777" w:rsidR="00AF6942" w:rsidRPr="00AF6942" w:rsidRDefault="00AF6942" w:rsidP="00AF6942">
      <w:pPr>
        <w:numPr>
          <w:ilvl w:val="1"/>
          <w:numId w:val="48"/>
        </w:numPr>
        <w:tabs>
          <w:tab w:val="left" w:pos="719"/>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000000"/>
          <w:sz w:val="24"/>
          <w:szCs w:val="24"/>
        </w:rPr>
        <w:t xml:space="preserve">the </w:t>
      </w:r>
      <w:r w:rsidRPr="00AF6942">
        <w:rPr>
          <w:rFonts w:ascii="Times New Roman" w:hAnsi="Times New Roman"/>
          <w:sz w:val="24"/>
          <w:szCs w:val="24"/>
        </w:rPr>
        <w:t>hearing</w:t>
      </w:r>
      <w:r w:rsidRPr="00AF6942">
        <w:rPr>
          <w:rFonts w:ascii="Times New Roman" w:hAnsi="Times New Roman"/>
          <w:color w:val="000000"/>
          <w:sz w:val="24"/>
          <w:szCs w:val="24"/>
        </w:rPr>
        <w:t xml:space="preserve"> started at </w:t>
      </w:r>
      <w:r w:rsidRPr="00AF6942">
        <w:rPr>
          <w:rFonts w:ascii="Times New Roman" w:hAnsi="Times New Roman"/>
          <w:color w:val="FF0000"/>
          <w:sz w:val="24"/>
          <w:szCs w:val="24"/>
        </w:rPr>
        <w:t>[</w:t>
      </w:r>
      <w:r w:rsidRPr="00AF6942">
        <w:rPr>
          <w:rFonts w:ascii="Times New Roman" w:hAnsi="Times New Roman"/>
          <w:i/>
          <w:iCs/>
          <w:color w:val="FF0000"/>
          <w:sz w:val="24"/>
          <w:szCs w:val="24"/>
        </w:rPr>
        <w:t>time</w:t>
      </w:r>
      <w:r w:rsidRPr="00AF6942">
        <w:rPr>
          <w:rFonts w:ascii="Times New Roman" w:hAnsi="Times New Roman"/>
          <w:color w:val="FF0000"/>
          <w:sz w:val="24"/>
          <w:szCs w:val="24"/>
        </w:rPr>
        <w:t>]</w:t>
      </w:r>
      <w:r w:rsidRPr="00AF6942">
        <w:rPr>
          <w:rFonts w:ascii="Times New Roman" w:hAnsi="Times New Roman"/>
          <w:color w:val="000000"/>
          <w:sz w:val="24"/>
          <w:szCs w:val="24"/>
        </w:rPr>
        <w:t xml:space="preserve"> and ended at </w:t>
      </w:r>
      <w:r w:rsidRPr="00AF6942">
        <w:rPr>
          <w:rFonts w:ascii="Times New Roman" w:hAnsi="Times New Roman"/>
          <w:color w:val="FF0000"/>
          <w:sz w:val="24"/>
          <w:szCs w:val="24"/>
        </w:rPr>
        <w:t>[</w:t>
      </w:r>
      <w:r w:rsidRPr="00AF6942">
        <w:rPr>
          <w:rFonts w:ascii="Times New Roman" w:hAnsi="Times New Roman"/>
          <w:i/>
          <w:iCs/>
          <w:color w:val="FF0000"/>
          <w:sz w:val="24"/>
          <w:szCs w:val="24"/>
        </w:rPr>
        <w:t>time</w:t>
      </w:r>
      <w:r w:rsidRPr="00AF6942">
        <w:rPr>
          <w:rFonts w:ascii="Times New Roman" w:hAnsi="Times New Roman"/>
          <w:color w:val="FF0000"/>
          <w:sz w:val="24"/>
          <w:szCs w:val="24"/>
        </w:rPr>
        <w:t>]</w:t>
      </w:r>
      <w:r w:rsidRPr="00AF6942">
        <w:rPr>
          <w:rFonts w:ascii="Times New Roman" w:hAnsi="Times New Roman"/>
          <w:color w:val="000000"/>
          <w:sz w:val="24"/>
          <w:szCs w:val="24"/>
        </w:rPr>
        <w:t>;</w:t>
      </w:r>
    </w:p>
    <w:p w14:paraId="18671716" w14:textId="77777777" w:rsidR="00AF6942" w:rsidRPr="00AF6942" w:rsidRDefault="00AF6942" w:rsidP="00AF6942">
      <w:pPr>
        <w:numPr>
          <w:ilvl w:val="1"/>
          <w:numId w:val="48"/>
        </w:numPr>
        <w:tabs>
          <w:tab w:val="left" w:pos="719"/>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000000"/>
          <w:sz w:val="24"/>
          <w:szCs w:val="24"/>
        </w:rPr>
        <w:t xml:space="preserve">the court allowed 1 hour thereafter for preparation and agreement of the order between </w:t>
      </w:r>
      <w:r w:rsidRPr="00AF6942">
        <w:rPr>
          <w:rFonts w:ascii="Times New Roman" w:hAnsi="Times New Roman"/>
          <w:color w:val="FF0000"/>
          <w:sz w:val="24"/>
          <w:szCs w:val="24"/>
        </w:rPr>
        <w:t>[</w:t>
      </w:r>
      <w:r w:rsidRPr="00AF6942">
        <w:rPr>
          <w:rFonts w:ascii="Times New Roman" w:hAnsi="Times New Roman"/>
          <w:i/>
          <w:iCs/>
          <w:color w:val="FF0000"/>
          <w:sz w:val="24"/>
          <w:szCs w:val="24"/>
        </w:rPr>
        <w:t>time</w:t>
      </w:r>
      <w:r w:rsidRPr="00AF6942">
        <w:rPr>
          <w:rFonts w:ascii="Times New Roman" w:hAnsi="Times New Roman"/>
          <w:color w:val="FF0000"/>
          <w:sz w:val="24"/>
          <w:szCs w:val="24"/>
        </w:rPr>
        <w:t>]</w:t>
      </w:r>
      <w:r w:rsidRPr="00AF6942">
        <w:rPr>
          <w:rFonts w:ascii="Times New Roman" w:hAnsi="Times New Roman"/>
          <w:color w:val="000000"/>
          <w:sz w:val="24"/>
          <w:szCs w:val="24"/>
        </w:rPr>
        <w:t xml:space="preserve"> and </w:t>
      </w:r>
      <w:r w:rsidRPr="00AF6942">
        <w:rPr>
          <w:rFonts w:ascii="Times New Roman" w:hAnsi="Times New Roman"/>
          <w:color w:val="FF0000"/>
          <w:sz w:val="24"/>
          <w:szCs w:val="24"/>
        </w:rPr>
        <w:t>[</w:t>
      </w:r>
      <w:r w:rsidRPr="00AF6942">
        <w:rPr>
          <w:rFonts w:ascii="Times New Roman" w:hAnsi="Times New Roman"/>
          <w:i/>
          <w:iCs/>
          <w:color w:val="FF0000"/>
          <w:sz w:val="24"/>
          <w:szCs w:val="24"/>
        </w:rPr>
        <w:t>time</w:t>
      </w:r>
      <w:r w:rsidRPr="00AF6942">
        <w:rPr>
          <w:rFonts w:ascii="Times New Roman" w:hAnsi="Times New Roman"/>
          <w:color w:val="FF0000"/>
          <w:sz w:val="24"/>
          <w:szCs w:val="24"/>
        </w:rPr>
        <w:t>]</w:t>
      </w:r>
      <w:r w:rsidRPr="00AF6942">
        <w:rPr>
          <w:rFonts w:ascii="Times New Roman" w:hAnsi="Times New Roman"/>
          <w:color w:val="000000"/>
          <w:sz w:val="24"/>
          <w:szCs w:val="24"/>
        </w:rPr>
        <w:t>;</w:t>
      </w:r>
    </w:p>
    <w:p w14:paraId="45ED6E2D" w14:textId="77777777" w:rsidR="00AF6942" w:rsidRPr="00AF6942" w:rsidRDefault="00AF6942" w:rsidP="00AF6942">
      <w:pPr>
        <w:numPr>
          <w:ilvl w:val="1"/>
          <w:numId w:val="48"/>
        </w:numPr>
        <w:tabs>
          <w:tab w:val="left" w:pos="719"/>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FF0000"/>
          <w:sz w:val="24"/>
          <w:szCs w:val="24"/>
        </w:rPr>
        <w:t>[</w:t>
      </w:r>
      <w:r w:rsidRPr="00AF6942">
        <w:rPr>
          <w:rFonts w:ascii="Times New Roman" w:hAnsi="Times New Roman"/>
          <w:i/>
          <w:iCs/>
          <w:color w:val="FF0000"/>
          <w:sz w:val="24"/>
          <w:szCs w:val="24"/>
        </w:rPr>
        <w:t>name of advocate</w:t>
      </w:r>
      <w:r w:rsidRPr="00AF6942">
        <w:rPr>
          <w:rFonts w:ascii="Times New Roman" w:hAnsi="Times New Roman"/>
          <w:color w:val="FF0000"/>
          <w:sz w:val="24"/>
          <w:szCs w:val="24"/>
        </w:rPr>
        <w:t>]</w:t>
      </w:r>
      <w:r w:rsidRPr="00AF6942">
        <w:rPr>
          <w:rFonts w:ascii="Times New Roman" w:hAnsi="Times New Roman"/>
          <w:color w:val="000000"/>
          <w:sz w:val="24"/>
          <w:szCs w:val="24"/>
        </w:rPr>
        <w:t xml:space="preserve"> is </w:t>
      </w:r>
      <w:r w:rsidRPr="00AF6942">
        <w:rPr>
          <w:rFonts w:ascii="Times New Roman" w:hAnsi="Times New Roman"/>
          <w:sz w:val="24"/>
          <w:szCs w:val="24"/>
        </w:rPr>
        <w:t>entitled</w:t>
      </w:r>
      <w:r w:rsidRPr="00AF6942">
        <w:rPr>
          <w:rFonts w:ascii="Times New Roman" w:hAnsi="Times New Roman"/>
          <w:color w:val="000000"/>
          <w:sz w:val="24"/>
          <w:szCs w:val="24"/>
        </w:rPr>
        <w:t xml:space="preserve"> to a bolt on because they are representing a client who is facing allegations that they have caused significant harm to a child which have been made or adopted by the local authority and are a live issue in proceedings;</w:t>
      </w:r>
    </w:p>
    <w:p w14:paraId="40A87D41" w14:textId="77777777" w:rsidR="00AF6942" w:rsidRPr="00AF6942" w:rsidRDefault="00AF6942" w:rsidP="00AF6942">
      <w:pPr>
        <w:numPr>
          <w:ilvl w:val="1"/>
          <w:numId w:val="48"/>
        </w:numPr>
        <w:tabs>
          <w:tab w:val="left" w:pos="719"/>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FF0000"/>
          <w:sz w:val="24"/>
          <w:szCs w:val="24"/>
        </w:rPr>
        <w:t>[</w:t>
      </w:r>
      <w:r w:rsidRPr="00AF6942">
        <w:rPr>
          <w:rFonts w:ascii="Times New Roman" w:hAnsi="Times New Roman"/>
          <w:i/>
          <w:iCs/>
          <w:color w:val="FF0000"/>
          <w:sz w:val="24"/>
          <w:szCs w:val="24"/>
        </w:rPr>
        <w:t>name of advocate</w:t>
      </w:r>
      <w:r w:rsidRPr="00AF6942">
        <w:rPr>
          <w:rFonts w:ascii="Times New Roman" w:hAnsi="Times New Roman"/>
          <w:color w:val="FF0000"/>
          <w:sz w:val="24"/>
          <w:szCs w:val="24"/>
        </w:rPr>
        <w:t xml:space="preserve">] </w:t>
      </w:r>
      <w:r w:rsidRPr="00AF6942">
        <w:rPr>
          <w:rFonts w:ascii="Times New Roman" w:hAnsi="Times New Roman"/>
          <w:color w:val="000000"/>
          <w:sz w:val="24"/>
          <w:szCs w:val="24"/>
        </w:rPr>
        <w:t xml:space="preserve">is </w:t>
      </w:r>
      <w:r w:rsidRPr="00AF6942">
        <w:rPr>
          <w:rFonts w:ascii="Times New Roman" w:hAnsi="Times New Roman"/>
          <w:sz w:val="24"/>
          <w:szCs w:val="24"/>
        </w:rPr>
        <w:t>entitled</w:t>
      </w:r>
      <w:r w:rsidRPr="00AF6942">
        <w:rPr>
          <w:rFonts w:ascii="Times New Roman" w:hAnsi="Times New Roman"/>
          <w:color w:val="000000"/>
          <w:sz w:val="24"/>
          <w:szCs w:val="24"/>
        </w:rPr>
        <w:t xml:space="preserve"> to a bolt on because they are representing a person who has difficulty in giving instructions or understanding advice;</w:t>
      </w:r>
    </w:p>
    <w:p w14:paraId="1AD9F657" w14:textId="77777777" w:rsidR="00AF6942" w:rsidRPr="00AF6942" w:rsidRDefault="00AF6942" w:rsidP="00AF6942">
      <w:pPr>
        <w:numPr>
          <w:ilvl w:val="1"/>
          <w:numId w:val="48"/>
        </w:numPr>
        <w:tabs>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000000"/>
          <w:sz w:val="24"/>
          <w:szCs w:val="24"/>
        </w:rPr>
        <w:t xml:space="preserve">all </w:t>
      </w:r>
      <w:r w:rsidRPr="00AF6942">
        <w:rPr>
          <w:rFonts w:ascii="Times New Roman" w:hAnsi="Times New Roman"/>
          <w:sz w:val="24"/>
          <w:szCs w:val="24"/>
        </w:rPr>
        <w:t>advocates</w:t>
      </w:r>
      <w:r w:rsidRPr="00AF6942">
        <w:rPr>
          <w:rFonts w:ascii="Times New Roman" w:hAnsi="Times New Roman"/>
          <w:color w:val="000000"/>
          <w:sz w:val="24"/>
          <w:szCs w:val="24"/>
        </w:rPr>
        <w:t xml:space="preserve"> are </w:t>
      </w:r>
      <w:r w:rsidRPr="00AF6942">
        <w:rPr>
          <w:rFonts w:ascii="Times New Roman" w:eastAsia="Times New Roman" w:hAnsi="Times New Roman"/>
          <w:sz w:val="24"/>
          <w:szCs w:val="24"/>
          <w:lang w:eastAsia="en-GB"/>
        </w:rPr>
        <w:t>entitled</w:t>
      </w:r>
      <w:r w:rsidRPr="00AF6942">
        <w:rPr>
          <w:rFonts w:ascii="Times New Roman" w:hAnsi="Times New Roman"/>
          <w:color w:val="000000"/>
          <w:sz w:val="24"/>
          <w:szCs w:val="24"/>
        </w:rPr>
        <w:t xml:space="preserve"> to a bolt on because an independent expert witness was cross-examined and substantially challenged by a party at the hearing; and</w:t>
      </w:r>
    </w:p>
    <w:p w14:paraId="36CC2546" w14:textId="77777777" w:rsidR="00AF6942" w:rsidRPr="00AF6942" w:rsidRDefault="00AF6942" w:rsidP="00AF6942">
      <w:pPr>
        <w:numPr>
          <w:ilvl w:val="1"/>
          <w:numId w:val="48"/>
        </w:numPr>
        <w:tabs>
          <w:tab w:val="left" w:pos="719"/>
          <w:tab w:val="num" w:pos="1134"/>
        </w:tabs>
        <w:ind w:left="1134" w:hanging="567"/>
        <w:jc w:val="both"/>
        <w:rPr>
          <w:rFonts w:ascii="Times New Roman" w:hAnsi="Times New Roman"/>
          <w:b/>
          <w:color w:val="000000"/>
          <w:sz w:val="24"/>
          <w:szCs w:val="24"/>
          <w:u w:val="single"/>
        </w:rPr>
      </w:pPr>
      <w:r w:rsidRPr="00AF6942">
        <w:rPr>
          <w:rFonts w:ascii="Times New Roman" w:hAnsi="Times New Roman"/>
          <w:color w:val="000000"/>
          <w:sz w:val="24"/>
          <w:szCs w:val="24"/>
        </w:rPr>
        <w:t xml:space="preserve">the </w:t>
      </w:r>
      <w:r w:rsidRPr="00AF6942">
        <w:rPr>
          <w:rFonts w:ascii="Times New Roman" w:hAnsi="Times New Roman"/>
          <w:sz w:val="24"/>
          <w:szCs w:val="24"/>
        </w:rPr>
        <w:t>advocates’</w:t>
      </w:r>
      <w:r w:rsidRPr="00AF6942">
        <w:rPr>
          <w:rFonts w:ascii="Times New Roman" w:hAnsi="Times New Roman"/>
          <w:color w:val="000000"/>
          <w:sz w:val="24"/>
          <w:szCs w:val="24"/>
        </w:rPr>
        <w:t xml:space="preserve"> </w:t>
      </w:r>
      <w:r w:rsidRPr="00AF6942">
        <w:rPr>
          <w:rFonts w:ascii="Times New Roman" w:eastAsia="Times New Roman" w:hAnsi="Times New Roman"/>
          <w:sz w:val="24"/>
          <w:szCs w:val="24"/>
          <w:lang w:eastAsia="en-GB"/>
        </w:rPr>
        <w:t>bundle</w:t>
      </w:r>
      <w:r w:rsidRPr="00AF6942">
        <w:rPr>
          <w:rFonts w:ascii="Times New Roman" w:hAnsi="Times New Roman"/>
          <w:color w:val="000000"/>
          <w:sz w:val="24"/>
          <w:szCs w:val="24"/>
        </w:rPr>
        <w:t xml:space="preserve"> page count is </w:t>
      </w:r>
      <w:r w:rsidRPr="00AF6942">
        <w:rPr>
          <w:rFonts w:ascii="Times New Roman" w:hAnsi="Times New Roman"/>
          <w:color w:val="FF0000"/>
          <w:sz w:val="24"/>
          <w:szCs w:val="24"/>
        </w:rPr>
        <w:t>[</w:t>
      </w:r>
      <w:r w:rsidRPr="00AF6942">
        <w:rPr>
          <w:rFonts w:ascii="Times New Roman" w:hAnsi="Times New Roman"/>
          <w:i/>
          <w:iCs/>
          <w:color w:val="FF0000"/>
          <w:sz w:val="24"/>
          <w:szCs w:val="24"/>
        </w:rPr>
        <w:t>number</w:t>
      </w:r>
      <w:r w:rsidRPr="00AF6942">
        <w:rPr>
          <w:rFonts w:ascii="Times New Roman" w:hAnsi="Times New Roman"/>
          <w:color w:val="FF0000"/>
          <w:sz w:val="24"/>
          <w:szCs w:val="24"/>
        </w:rPr>
        <w:t>]</w:t>
      </w:r>
      <w:r w:rsidRPr="00AF6942">
        <w:rPr>
          <w:rFonts w:ascii="Times New Roman" w:hAnsi="Times New Roman"/>
          <w:color w:val="000000"/>
          <w:sz w:val="24"/>
          <w:szCs w:val="24"/>
        </w:rPr>
        <w:t>.</w:t>
      </w:r>
    </w:p>
    <w:p w14:paraId="50BEB4B6" w14:textId="77777777" w:rsidR="00AF6942" w:rsidRPr="00B85E74" w:rsidRDefault="00AF6942" w:rsidP="00AF6942"/>
    <w:p w14:paraId="3F27927E" w14:textId="77777777" w:rsidR="00976FE6" w:rsidRDefault="00976FE6" w:rsidP="00387AB7">
      <w:pPr>
        <w:spacing w:after="200" w:line="276" w:lineRule="auto"/>
        <w:contextualSpacing/>
        <w:jc w:val="both"/>
        <w:rPr>
          <w:rFonts w:ascii="Times New Roman" w:hAnsi="Times New Roman"/>
          <w:sz w:val="24"/>
          <w:szCs w:val="24"/>
        </w:rPr>
      </w:pPr>
    </w:p>
    <w:p w14:paraId="6C2BC696" w14:textId="77777777" w:rsidR="00AF6942" w:rsidRPr="00387AB7" w:rsidRDefault="00AF6942" w:rsidP="00387AB7">
      <w:pPr>
        <w:spacing w:after="200" w:line="276" w:lineRule="auto"/>
        <w:contextualSpacing/>
        <w:jc w:val="both"/>
        <w:rPr>
          <w:rFonts w:ascii="Times New Roman" w:hAnsi="Times New Roman"/>
          <w:sz w:val="24"/>
          <w:szCs w:val="24"/>
        </w:rPr>
      </w:pPr>
    </w:p>
    <w:p w14:paraId="666E4806" w14:textId="77777777" w:rsidR="00976FE6" w:rsidRPr="00387AB7" w:rsidRDefault="00976FE6" w:rsidP="00387AB7">
      <w:pPr>
        <w:spacing w:after="200" w:line="276" w:lineRule="auto"/>
        <w:contextualSpacing/>
        <w:jc w:val="both"/>
        <w:rPr>
          <w:rFonts w:ascii="Times New Roman" w:hAnsi="Times New Roman"/>
          <w:sz w:val="24"/>
          <w:szCs w:val="24"/>
        </w:rPr>
      </w:pPr>
      <w:r w:rsidRPr="00387AB7">
        <w:rPr>
          <w:rFonts w:ascii="Times New Roman" w:hAnsi="Times New Roman"/>
          <w:sz w:val="24"/>
          <w:szCs w:val="24"/>
        </w:rPr>
        <w:t xml:space="preserve">The Family Court sitting at </w:t>
      </w:r>
      <w:r w:rsidRPr="00387AB7">
        <w:rPr>
          <w:rFonts w:ascii="Times New Roman" w:hAnsi="Times New Roman"/>
          <w:color w:val="0000CC"/>
          <w:sz w:val="24"/>
          <w:szCs w:val="24"/>
        </w:rPr>
        <w:t>[Court name]</w:t>
      </w:r>
      <w:r w:rsidRPr="00387AB7">
        <w:rPr>
          <w:rFonts w:ascii="Times New Roman" w:hAnsi="Times New Roman"/>
          <w:sz w:val="24"/>
          <w:szCs w:val="24"/>
        </w:rPr>
        <w:br/>
      </w:r>
      <w:r w:rsidRPr="00387AB7">
        <w:rPr>
          <w:rFonts w:ascii="Times New Roman" w:hAnsi="Times New Roman"/>
          <w:color w:val="0000CC"/>
          <w:sz w:val="24"/>
          <w:szCs w:val="24"/>
        </w:rPr>
        <w:t>[Court address]</w:t>
      </w:r>
    </w:p>
    <w:bookmarkEnd w:id="152"/>
    <w:bookmarkEnd w:id="153"/>
    <w:p w14:paraId="337AC06C" w14:textId="44965C45" w:rsidR="002B6ADA" w:rsidRPr="00387AB7" w:rsidRDefault="00976FE6" w:rsidP="00387AB7">
      <w:pPr>
        <w:jc w:val="both"/>
        <w:rPr>
          <w:rFonts w:ascii="Times New Roman" w:hAnsi="Times New Roman"/>
          <w:sz w:val="24"/>
          <w:szCs w:val="24"/>
        </w:rPr>
      </w:pPr>
      <w:r w:rsidRPr="00387AB7">
        <w:rPr>
          <w:rFonts w:ascii="Times New Roman" w:hAnsi="Times New Roman"/>
          <w:sz w:val="24"/>
          <w:szCs w:val="24"/>
        </w:rPr>
        <w:br w:type="page"/>
      </w:r>
    </w:p>
    <w:sectPr w:rsidR="002B6ADA" w:rsidRPr="00387AB7" w:rsidSect="009B06A0">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FEFE4D" w14:textId="77777777" w:rsidR="00AE5906" w:rsidRDefault="00AE5906" w:rsidP="00C0014B">
      <w:r>
        <w:separator/>
      </w:r>
    </w:p>
  </w:endnote>
  <w:endnote w:type="continuationSeparator" w:id="0">
    <w:p w14:paraId="3BAC2B4A" w14:textId="77777777" w:rsidR="00AE5906" w:rsidRDefault="00AE5906" w:rsidP="00C00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0D4295" w14:textId="77777777" w:rsidR="0073761A" w:rsidRDefault="007376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679FB" w14:textId="4FB8164E" w:rsidR="00C0014B" w:rsidRDefault="00C0014B">
    <w:pPr>
      <w:pStyle w:val="Footer"/>
      <w:jc w:val="center"/>
      <w:rPr>
        <w:caps/>
        <w:noProof/>
        <w:color w:val="156082" w:themeColor="accent1"/>
      </w:rPr>
    </w:pPr>
    <w:r>
      <w:rPr>
        <w:caps/>
        <w:color w:val="156082" w:themeColor="accent1"/>
      </w:rPr>
      <w:t>ANNEX 1 – JUNE 2025</w:t>
    </w:r>
    <w:r w:rsidR="0073761A">
      <w:rPr>
        <w:caps/>
        <w:color w:val="156082" w:themeColor="accent1"/>
      </w:rPr>
      <w:t xml:space="preserve"> </w:t>
    </w:r>
    <w:r w:rsidR="0073761A">
      <w:rPr>
        <w:caps/>
        <w:color w:val="156082" w:themeColor="accent1"/>
      </w:rPr>
      <w:t>Revised</w:t>
    </w:r>
  </w:p>
  <w:p w14:paraId="1725790F" w14:textId="77777777" w:rsidR="00C0014B" w:rsidRDefault="00C001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98A07" w14:textId="77777777" w:rsidR="0073761A" w:rsidRDefault="0073761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B3261" w14:textId="77777777" w:rsidR="00AE5906" w:rsidRDefault="00AE5906" w:rsidP="00C0014B">
      <w:r>
        <w:separator/>
      </w:r>
    </w:p>
  </w:footnote>
  <w:footnote w:type="continuationSeparator" w:id="0">
    <w:p w14:paraId="3E2B1850" w14:textId="77777777" w:rsidR="00AE5906" w:rsidRDefault="00AE5906" w:rsidP="00C001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D274F" w14:textId="77777777" w:rsidR="0073761A" w:rsidRDefault="007376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06595B" w14:textId="77777777" w:rsidR="0073761A" w:rsidRDefault="0073761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58F8A" w14:textId="77777777" w:rsidR="0073761A" w:rsidRDefault="007376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44AAE"/>
    <w:multiLevelType w:val="multilevel"/>
    <w:tmpl w:val="6F3A702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 w15:restartNumberingAfterBreak="0">
    <w:nsid w:val="07DA67F4"/>
    <w:multiLevelType w:val="multilevel"/>
    <w:tmpl w:val="79D0BAF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 w15:restartNumberingAfterBreak="0">
    <w:nsid w:val="08F24B1C"/>
    <w:multiLevelType w:val="multilevel"/>
    <w:tmpl w:val="4DF89C88"/>
    <w:lvl w:ilvl="0">
      <w:start w:val="1"/>
      <w:numFmt w:val="decimal"/>
      <w:lvlText w:val="%1."/>
      <w:lvlJc w:val="left"/>
      <w:pPr>
        <w:tabs>
          <w:tab w:val="num" w:pos="567"/>
        </w:tabs>
        <w:ind w:left="567" w:hanging="567"/>
      </w:pPr>
      <w:rPr>
        <w:rFonts w:ascii="Times New Roman" w:hAnsi="Times New Roman" w:hint="default"/>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3" w15:restartNumberingAfterBreak="0">
    <w:nsid w:val="0D203A59"/>
    <w:multiLevelType w:val="hybridMultilevel"/>
    <w:tmpl w:val="3A44A778"/>
    <w:lvl w:ilvl="0" w:tplc="10A252AA">
      <w:start w:val="1"/>
      <w:numFmt w:val="lowerRoman"/>
      <w:lvlText w:val="(%1)"/>
      <w:lvlJc w:val="left"/>
      <w:pPr>
        <w:ind w:left="1080" w:hanging="720"/>
      </w:pPr>
      <w:rPr>
        <w:rFonts w:hint="default"/>
      </w:rPr>
    </w:lvl>
    <w:lvl w:ilvl="1" w:tplc="AEFA5356">
      <w:start w:val="1"/>
      <w:numFmt w:val="lowerLetter"/>
      <w:lvlText w:val="%2."/>
      <w:lvlJc w:val="left"/>
      <w:pPr>
        <w:ind w:left="1440" w:hanging="360"/>
      </w:pPr>
    </w:lvl>
    <w:lvl w:ilvl="2" w:tplc="6052B032">
      <w:start w:val="1"/>
      <w:numFmt w:val="lowerRoman"/>
      <w:lvlText w:val="%3."/>
      <w:lvlJc w:val="right"/>
      <w:pPr>
        <w:ind w:left="2160" w:hanging="180"/>
      </w:pPr>
    </w:lvl>
    <w:lvl w:ilvl="3" w:tplc="12280286">
      <w:start w:val="1"/>
      <w:numFmt w:val="decimal"/>
      <w:lvlText w:val="%4."/>
      <w:lvlJc w:val="left"/>
      <w:pPr>
        <w:ind w:left="2880" w:hanging="360"/>
      </w:pPr>
    </w:lvl>
    <w:lvl w:ilvl="4" w:tplc="0D42FB2E">
      <w:start w:val="1"/>
      <w:numFmt w:val="lowerLetter"/>
      <w:lvlText w:val="%5."/>
      <w:lvlJc w:val="left"/>
      <w:pPr>
        <w:ind w:left="3600" w:hanging="360"/>
      </w:pPr>
    </w:lvl>
    <w:lvl w:ilvl="5" w:tplc="C6EA8664">
      <w:start w:val="1"/>
      <w:numFmt w:val="lowerRoman"/>
      <w:lvlText w:val="%6."/>
      <w:lvlJc w:val="right"/>
      <w:pPr>
        <w:ind w:left="4320" w:hanging="180"/>
      </w:pPr>
    </w:lvl>
    <w:lvl w:ilvl="6" w:tplc="27B81A9A">
      <w:start w:val="1"/>
      <w:numFmt w:val="decimal"/>
      <w:lvlText w:val="%7."/>
      <w:lvlJc w:val="left"/>
      <w:pPr>
        <w:ind w:left="5040" w:hanging="360"/>
      </w:pPr>
    </w:lvl>
    <w:lvl w:ilvl="7" w:tplc="DB920094">
      <w:start w:val="1"/>
      <w:numFmt w:val="lowerLetter"/>
      <w:lvlText w:val="%8."/>
      <w:lvlJc w:val="left"/>
      <w:pPr>
        <w:ind w:left="5760" w:hanging="360"/>
      </w:pPr>
    </w:lvl>
    <w:lvl w:ilvl="8" w:tplc="7BD2B9A2">
      <w:start w:val="1"/>
      <w:numFmt w:val="lowerRoman"/>
      <w:lvlText w:val="%9."/>
      <w:lvlJc w:val="right"/>
      <w:pPr>
        <w:ind w:left="6480" w:hanging="180"/>
      </w:pPr>
    </w:lvl>
  </w:abstractNum>
  <w:abstractNum w:abstractNumId="4" w15:restartNumberingAfterBreak="0">
    <w:nsid w:val="0E255C25"/>
    <w:multiLevelType w:val="multilevel"/>
    <w:tmpl w:val="7E78433E"/>
    <w:lvl w:ilvl="0">
      <w:start w:val="1"/>
      <w:numFmt w:val="decimal"/>
      <w:lvlText w:val="%1."/>
      <w:lvlJc w:val="left"/>
      <w:pPr>
        <w:tabs>
          <w:tab w:val="num" w:pos="567"/>
        </w:tabs>
        <w:ind w:left="567" w:hanging="567"/>
      </w:pPr>
      <w:rPr>
        <w:rFonts w:hint="default"/>
        <w:color w:val="auto"/>
        <w:sz w:val="24"/>
      </w:rPr>
    </w:lvl>
    <w:lvl w:ilvl="1">
      <w:start w:val="1"/>
      <w:numFmt w:val="lowerLetter"/>
      <w:lvlText w:val="%2."/>
      <w:lvlJc w:val="left"/>
      <w:pPr>
        <w:tabs>
          <w:tab w:val="num" w:pos="1134"/>
        </w:tabs>
        <w:ind w:left="1134" w:hanging="567"/>
      </w:pPr>
      <w:rPr>
        <w:rFonts w:hint="default"/>
        <w:sz w:val="24"/>
      </w:rPr>
    </w:lvl>
    <w:lvl w:ilvl="2">
      <w:start w:val="1"/>
      <w:numFmt w:val="lowerRoman"/>
      <w:lvlText w:val="%3."/>
      <w:lvlJc w:val="right"/>
      <w:pPr>
        <w:tabs>
          <w:tab w:val="num" w:pos="1701"/>
        </w:tabs>
        <w:ind w:left="1701" w:hanging="567"/>
      </w:pPr>
      <w:rPr>
        <w:rFonts w:hint="default"/>
      </w:rPr>
    </w:lvl>
    <w:lvl w:ilvl="3">
      <w:start w:val="1"/>
      <w:numFmt w:val="bullet"/>
      <w:lvlText w:val=""/>
      <w:lvlJc w:val="left"/>
      <w:pPr>
        <w:tabs>
          <w:tab w:val="num" w:pos="2268"/>
        </w:tabs>
        <w:ind w:left="2268" w:hanging="567"/>
      </w:pPr>
      <w:rPr>
        <w:rFonts w:ascii="Symbol" w:hAnsi="Symbol" w:hint="default"/>
        <w:color w:val="auto"/>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5" w15:restartNumberingAfterBreak="0">
    <w:nsid w:val="0E8667C4"/>
    <w:multiLevelType w:val="multilevel"/>
    <w:tmpl w:val="64AA43CE"/>
    <w:lvl w:ilvl="0">
      <w:start w:val="1"/>
      <w:numFmt w:val="decimal"/>
      <w:lvlText w:val="%1."/>
      <w:lvlJc w:val="left"/>
      <w:pPr>
        <w:ind w:left="720" w:hanging="720"/>
      </w:pPr>
      <w:rPr>
        <w:rFonts w:hint="default"/>
        <w:b w:val="0"/>
        <w:i w:val="0"/>
        <w:iCs/>
        <w:color w:val="auto"/>
      </w:rPr>
    </w:lvl>
    <w:lvl w:ilvl="1">
      <w:start w:val="1"/>
      <w:numFmt w:val="lowerLetter"/>
      <w:lvlText w:val="%2."/>
      <w:lvlJc w:val="left"/>
      <w:pPr>
        <w:ind w:left="1440" w:hanging="363"/>
      </w:pPr>
      <w:rPr>
        <w:rFonts w:hint="default"/>
        <w:i w:val="0"/>
        <w:iCs/>
        <w:color w:val="auto"/>
      </w:rPr>
    </w:lvl>
    <w:lvl w:ilvl="2">
      <w:start w:val="1"/>
      <w:numFmt w:val="lowerRoman"/>
      <w:lvlText w:val="%3."/>
      <w:lvlJc w:val="left"/>
      <w:pPr>
        <w:tabs>
          <w:tab w:val="num" w:pos="1701"/>
        </w:tabs>
        <w:ind w:left="1701" w:hanging="567"/>
      </w:pPr>
      <w:rPr>
        <w:rFonts w:hint="default"/>
      </w:rPr>
    </w:lvl>
    <w:lvl w:ilvl="3">
      <w:start w:val="1"/>
      <w:numFmt w:val="lowerRoman"/>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6" w15:restartNumberingAfterBreak="0">
    <w:nsid w:val="11AD42D3"/>
    <w:multiLevelType w:val="multilevel"/>
    <w:tmpl w:val="A2DA064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7" w15:restartNumberingAfterBreak="0">
    <w:nsid w:val="1601653C"/>
    <w:multiLevelType w:val="hybridMultilevel"/>
    <w:tmpl w:val="56988180"/>
    <w:lvl w:ilvl="0" w:tplc="C81088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7E67637"/>
    <w:multiLevelType w:val="multilevel"/>
    <w:tmpl w:val="C0422A40"/>
    <w:lvl w:ilvl="0">
      <w:start w:val="1"/>
      <w:numFmt w:val="bullet"/>
      <w:lvlText w:val=""/>
      <w:lvlJc w:val="left"/>
      <w:pPr>
        <w:ind w:left="720"/>
      </w:pPr>
      <w:rPr>
        <w:rFonts w:ascii="Symbol" w:eastAsia="Symbol" w:hAnsi="Symbol" w:cs="Symbol"/>
      </w:rPr>
    </w:lvl>
    <w:lvl w:ilvl="1">
      <w:start w:val="1"/>
      <w:numFmt w:val="bullet"/>
      <w:lvlText w:val="o"/>
      <w:lvlJc w:val="left"/>
      <w:pPr>
        <w:ind w:left="1440"/>
      </w:pPr>
      <w:rPr>
        <w:rFonts w:ascii="Courier New" w:eastAsia="Courier New" w:hAnsi="Courier New" w:cs="Courier New"/>
      </w:rPr>
    </w:lvl>
    <w:lvl w:ilvl="2">
      <w:start w:val="1"/>
      <w:numFmt w:val="bullet"/>
      <w:lvlText w:val=""/>
      <w:lvlJc w:val="left"/>
      <w:pPr>
        <w:ind w:left="2160"/>
      </w:pPr>
      <w:rPr>
        <w:rFonts w:ascii="Wingdings" w:eastAsia="Wingdings" w:hAnsi="Wingdings" w:cs="Wingdings"/>
      </w:rPr>
    </w:lvl>
    <w:lvl w:ilvl="3">
      <w:start w:val="1"/>
      <w:numFmt w:val="bullet"/>
      <w:lvlText w:val=""/>
      <w:lvlJc w:val="left"/>
      <w:pPr>
        <w:ind w:left="2880"/>
      </w:pPr>
      <w:rPr>
        <w:rFonts w:ascii="Symbol" w:eastAsia="Symbol" w:hAnsi="Symbol" w:cs="Symbol"/>
      </w:rPr>
    </w:lvl>
    <w:lvl w:ilvl="4">
      <w:start w:val="1"/>
      <w:numFmt w:val="bullet"/>
      <w:lvlText w:val="o"/>
      <w:lvlJc w:val="left"/>
      <w:pPr>
        <w:ind w:left="3600"/>
      </w:pPr>
      <w:rPr>
        <w:rFonts w:ascii="Courier New" w:eastAsia="Courier New" w:hAnsi="Courier New" w:cs="Courier New"/>
      </w:rPr>
    </w:lvl>
    <w:lvl w:ilvl="5">
      <w:start w:val="1"/>
      <w:numFmt w:val="bullet"/>
      <w:lvlText w:val=""/>
      <w:lvlJc w:val="left"/>
      <w:pPr>
        <w:ind w:left="4320"/>
      </w:pPr>
      <w:rPr>
        <w:rFonts w:ascii="Wingdings" w:eastAsia="Wingdings" w:hAnsi="Wingdings" w:cs="Wingdings"/>
      </w:rPr>
    </w:lvl>
    <w:lvl w:ilvl="6">
      <w:start w:val="1"/>
      <w:numFmt w:val="bullet"/>
      <w:lvlText w:val=""/>
      <w:lvlJc w:val="left"/>
      <w:pPr>
        <w:ind w:left="5040"/>
      </w:pPr>
      <w:rPr>
        <w:rFonts w:ascii="Symbol" w:eastAsia="Symbol" w:hAnsi="Symbol" w:cs="Symbol"/>
      </w:rPr>
    </w:lvl>
    <w:lvl w:ilvl="7">
      <w:start w:val="1"/>
      <w:numFmt w:val="bullet"/>
      <w:lvlText w:val="o"/>
      <w:lvlJc w:val="left"/>
      <w:pPr>
        <w:ind w:left="5760"/>
      </w:pPr>
      <w:rPr>
        <w:rFonts w:ascii="Courier New" w:eastAsia="Courier New" w:hAnsi="Courier New" w:cs="Courier New"/>
      </w:rPr>
    </w:lvl>
    <w:lvl w:ilvl="8">
      <w:start w:val="1"/>
      <w:numFmt w:val="bullet"/>
      <w:lvlText w:val=""/>
      <w:lvlJc w:val="left"/>
      <w:pPr>
        <w:ind w:left="6480"/>
      </w:pPr>
      <w:rPr>
        <w:rFonts w:ascii="Wingdings" w:eastAsia="Wingdings" w:hAnsi="Wingdings" w:cs="Wingdings"/>
      </w:rPr>
    </w:lvl>
  </w:abstractNum>
  <w:abstractNum w:abstractNumId="9" w15:restartNumberingAfterBreak="0">
    <w:nsid w:val="19AB7753"/>
    <w:multiLevelType w:val="multilevel"/>
    <w:tmpl w:val="1A220EF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0" w15:restartNumberingAfterBreak="0">
    <w:nsid w:val="1B913F97"/>
    <w:multiLevelType w:val="hybridMultilevel"/>
    <w:tmpl w:val="B128F70A"/>
    <w:lvl w:ilvl="0" w:tplc="9A8086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406FE8"/>
    <w:multiLevelType w:val="hybridMultilevel"/>
    <w:tmpl w:val="35C661FC"/>
    <w:lvl w:ilvl="0" w:tplc="604A7AD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4B1698"/>
    <w:multiLevelType w:val="multilevel"/>
    <w:tmpl w:val="EDEE522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3" w15:restartNumberingAfterBreak="0">
    <w:nsid w:val="28573DCD"/>
    <w:multiLevelType w:val="multilevel"/>
    <w:tmpl w:val="5EC4EF8E"/>
    <w:lvl w:ilvl="0">
      <w:start w:val="1"/>
      <w:numFmt w:val="decimal"/>
      <w:lvlText w:val="%1."/>
      <w:lvlJc w:val="left"/>
      <w:pPr>
        <w:tabs>
          <w:tab w:val="num" w:pos="567"/>
        </w:tabs>
        <w:ind w:left="567" w:hanging="567"/>
      </w:pPr>
      <w:rPr>
        <w:rFonts w:hint="default"/>
        <w:color w:val="auto"/>
        <w:sz w:val="24"/>
        <w:szCs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4" w15:restartNumberingAfterBreak="0">
    <w:nsid w:val="325D491A"/>
    <w:multiLevelType w:val="multilevel"/>
    <w:tmpl w:val="0418482C"/>
    <w:lvl w:ilvl="0">
      <w:start w:val="1"/>
      <w:numFmt w:val="decimal"/>
      <w:lvlText w:val="%1."/>
      <w:lvlJc w:val="left"/>
      <w:pPr>
        <w:tabs>
          <w:tab w:val="num" w:pos="567"/>
        </w:tabs>
        <w:ind w:left="567" w:hanging="567"/>
      </w:pPr>
      <w:rPr>
        <w:rFonts w:ascii="Times New Roman" w:hAnsi="Times New Roman" w:hint="default"/>
        <w:i w:val="0"/>
        <w:iCs w:val="0"/>
        <w:color w:val="000000" w:themeColor="text1"/>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15" w15:restartNumberingAfterBreak="0">
    <w:nsid w:val="38FA1EE2"/>
    <w:multiLevelType w:val="multilevel"/>
    <w:tmpl w:val="8DC8BFF6"/>
    <w:lvl w:ilvl="0">
      <w:start w:val="1"/>
      <w:numFmt w:val="decimal"/>
      <w:lvlText w:val="%1."/>
      <w:lvlJc w:val="left"/>
      <w:pPr>
        <w:ind w:left="720" w:hanging="720"/>
      </w:pPr>
      <w:rPr>
        <w:rFonts w:hint="default"/>
        <w:b w:val="0"/>
        <w:i w:val="0"/>
        <w:iCs/>
        <w:color w:val="auto"/>
      </w:rPr>
    </w:lvl>
    <w:lvl w:ilvl="1">
      <w:start w:val="1"/>
      <w:numFmt w:val="lowerLetter"/>
      <w:lvlText w:val="%2."/>
      <w:lvlJc w:val="left"/>
      <w:pPr>
        <w:ind w:left="1440" w:hanging="363"/>
      </w:pPr>
      <w:rPr>
        <w:rFonts w:hint="default"/>
        <w:b w:val="0"/>
        <w:bCs/>
        <w:i w:val="0"/>
        <w:iCs/>
        <w:color w:val="auto"/>
      </w:rPr>
    </w:lvl>
    <w:lvl w:ilvl="2">
      <w:start w:val="1"/>
      <w:numFmt w:val="lowerRoman"/>
      <w:lvlText w:val="%3."/>
      <w:lvlJc w:val="left"/>
      <w:pPr>
        <w:tabs>
          <w:tab w:val="num" w:pos="1701"/>
        </w:tabs>
        <w:ind w:left="1701" w:hanging="567"/>
      </w:pPr>
      <w:rPr>
        <w:rFonts w:hint="default"/>
      </w:rPr>
    </w:lvl>
    <w:lvl w:ilvl="3">
      <w:start w:val="1"/>
      <w:numFmt w:val="lowerRoman"/>
      <w:lvlText w:val="%4."/>
      <w:lvlJc w:val="right"/>
      <w:pPr>
        <w:ind w:left="2061" w:hanging="360"/>
      </w:p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6" w15:restartNumberingAfterBreak="0">
    <w:nsid w:val="39DF6DE3"/>
    <w:multiLevelType w:val="multilevel"/>
    <w:tmpl w:val="FCACE274"/>
    <w:lvl w:ilvl="0">
      <w:start w:val="1"/>
      <w:numFmt w:val="decimal"/>
      <w:lvlText w:val="%1."/>
      <w:lvlJc w:val="left"/>
      <w:pPr>
        <w:tabs>
          <w:tab w:val="num" w:pos="567"/>
        </w:tabs>
        <w:ind w:left="567" w:hanging="567"/>
      </w:pPr>
      <w:rPr>
        <w:rFonts w:hint="default"/>
        <w:color w:val="auto"/>
        <w:sz w:val="24"/>
      </w:rPr>
    </w:lvl>
    <w:lvl w:ilvl="1">
      <w:start w:val="1"/>
      <w:numFmt w:val="lowerLetter"/>
      <w:lvlText w:val="%2."/>
      <w:lvlJc w:val="left"/>
      <w:pPr>
        <w:ind w:left="1134" w:hanging="567"/>
      </w:pPr>
      <w:rPr>
        <w:rFonts w:hint="default"/>
        <w:sz w:val="24"/>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7" w15:restartNumberingAfterBreak="0">
    <w:nsid w:val="3C3617F7"/>
    <w:multiLevelType w:val="multilevel"/>
    <w:tmpl w:val="3160B07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8" w15:restartNumberingAfterBreak="0">
    <w:nsid w:val="3E6A239D"/>
    <w:multiLevelType w:val="multilevel"/>
    <w:tmpl w:val="E718425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19" w15:restartNumberingAfterBreak="0">
    <w:nsid w:val="41C13D9B"/>
    <w:multiLevelType w:val="multilevel"/>
    <w:tmpl w:val="5084303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0" w15:restartNumberingAfterBreak="0">
    <w:nsid w:val="42435604"/>
    <w:multiLevelType w:val="multilevel"/>
    <w:tmpl w:val="37E6EFF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1" w15:restartNumberingAfterBreak="0">
    <w:nsid w:val="44B6488A"/>
    <w:multiLevelType w:val="multilevel"/>
    <w:tmpl w:val="4EE2B58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2" w15:restartNumberingAfterBreak="0">
    <w:nsid w:val="44E848DF"/>
    <w:multiLevelType w:val="multilevel"/>
    <w:tmpl w:val="AC84F1E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3" w15:restartNumberingAfterBreak="0">
    <w:nsid w:val="4C5B74B9"/>
    <w:multiLevelType w:val="multilevel"/>
    <w:tmpl w:val="737E0232"/>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4" w15:restartNumberingAfterBreak="0">
    <w:nsid w:val="515313A4"/>
    <w:multiLevelType w:val="multilevel"/>
    <w:tmpl w:val="65805B8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5" w15:restartNumberingAfterBreak="0">
    <w:nsid w:val="52B64650"/>
    <w:multiLevelType w:val="hybridMultilevel"/>
    <w:tmpl w:val="81C257A2"/>
    <w:lvl w:ilvl="0" w:tplc="33D27B1E">
      <w:start w:val="1"/>
      <w:numFmt w:val="lowerLetter"/>
      <w:lvlText w:val="%1."/>
      <w:lvlJc w:val="left"/>
      <w:pPr>
        <w:ind w:left="720" w:hanging="360"/>
      </w:pPr>
      <w:rPr>
        <w:rFonts w:hint="default"/>
        <w:color w:val="auto"/>
      </w:rPr>
    </w:lvl>
    <w:lvl w:ilvl="1" w:tplc="AA7E57FC">
      <w:start w:val="1"/>
      <w:numFmt w:val="bullet"/>
      <w:lvlText w:val="o"/>
      <w:lvlJc w:val="left"/>
      <w:pPr>
        <w:ind w:left="1440" w:hanging="360"/>
      </w:pPr>
      <w:rPr>
        <w:rFonts w:ascii="Courier New" w:hAnsi="Courier New" w:cs="Courier New" w:hint="default"/>
      </w:rPr>
    </w:lvl>
    <w:lvl w:ilvl="2" w:tplc="B10C8F54">
      <w:start w:val="1"/>
      <w:numFmt w:val="bullet"/>
      <w:lvlText w:val=""/>
      <w:lvlJc w:val="left"/>
      <w:pPr>
        <w:ind w:left="2160" w:hanging="360"/>
      </w:pPr>
      <w:rPr>
        <w:rFonts w:ascii="Wingdings" w:hAnsi="Wingdings" w:hint="default"/>
      </w:rPr>
    </w:lvl>
    <w:lvl w:ilvl="3" w:tplc="1A6265D8">
      <w:start w:val="1"/>
      <w:numFmt w:val="bullet"/>
      <w:lvlText w:val=""/>
      <w:lvlJc w:val="left"/>
      <w:pPr>
        <w:ind w:left="2880" w:hanging="360"/>
      </w:pPr>
      <w:rPr>
        <w:rFonts w:ascii="Symbol" w:hAnsi="Symbol" w:hint="default"/>
      </w:rPr>
    </w:lvl>
    <w:lvl w:ilvl="4" w:tplc="66A43326">
      <w:start w:val="1"/>
      <w:numFmt w:val="bullet"/>
      <w:lvlText w:val="o"/>
      <w:lvlJc w:val="left"/>
      <w:pPr>
        <w:ind w:left="3600" w:hanging="360"/>
      </w:pPr>
      <w:rPr>
        <w:rFonts w:ascii="Courier New" w:hAnsi="Courier New" w:cs="Courier New" w:hint="default"/>
      </w:rPr>
    </w:lvl>
    <w:lvl w:ilvl="5" w:tplc="B540EA94">
      <w:start w:val="1"/>
      <w:numFmt w:val="bullet"/>
      <w:lvlText w:val=""/>
      <w:lvlJc w:val="left"/>
      <w:pPr>
        <w:ind w:left="4320" w:hanging="360"/>
      </w:pPr>
      <w:rPr>
        <w:rFonts w:ascii="Wingdings" w:hAnsi="Wingdings" w:hint="default"/>
      </w:rPr>
    </w:lvl>
    <w:lvl w:ilvl="6" w:tplc="ACEC8408">
      <w:start w:val="1"/>
      <w:numFmt w:val="bullet"/>
      <w:lvlText w:val=""/>
      <w:lvlJc w:val="left"/>
      <w:pPr>
        <w:ind w:left="5040" w:hanging="360"/>
      </w:pPr>
      <w:rPr>
        <w:rFonts w:ascii="Symbol" w:hAnsi="Symbol" w:hint="default"/>
      </w:rPr>
    </w:lvl>
    <w:lvl w:ilvl="7" w:tplc="AF3AEFEA">
      <w:start w:val="1"/>
      <w:numFmt w:val="bullet"/>
      <w:lvlText w:val="o"/>
      <w:lvlJc w:val="left"/>
      <w:pPr>
        <w:ind w:left="5760" w:hanging="360"/>
      </w:pPr>
      <w:rPr>
        <w:rFonts w:ascii="Courier New" w:hAnsi="Courier New" w:cs="Courier New" w:hint="default"/>
      </w:rPr>
    </w:lvl>
    <w:lvl w:ilvl="8" w:tplc="9DA0A6D6">
      <w:start w:val="1"/>
      <w:numFmt w:val="bullet"/>
      <w:lvlText w:val=""/>
      <w:lvlJc w:val="left"/>
      <w:pPr>
        <w:ind w:left="6480" w:hanging="360"/>
      </w:pPr>
      <w:rPr>
        <w:rFonts w:ascii="Wingdings" w:hAnsi="Wingdings" w:hint="default"/>
      </w:rPr>
    </w:lvl>
  </w:abstractNum>
  <w:abstractNum w:abstractNumId="26" w15:restartNumberingAfterBreak="0">
    <w:nsid w:val="52D917C0"/>
    <w:multiLevelType w:val="multilevel"/>
    <w:tmpl w:val="A1DE3CCC"/>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7" w15:restartNumberingAfterBreak="0">
    <w:nsid w:val="54906F64"/>
    <w:multiLevelType w:val="multilevel"/>
    <w:tmpl w:val="23B2AA6A"/>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8" w15:restartNumberingAfterBreak="0">
    <w:nsid w:val="54F1602B"/>
    <w:multiLevelType w:val="multilevel"/>
    <w:tmpl w:val="64AA43CE"/>
    <w:lvl w:ilvl="0">
      <w:start w:val="1"/>
      <w:numFmt w:val="decimal"/>
      <w:lvlText w:val="%1."/>
      <w:lvlJc w:val="left"/>
      <w:pPr>
        <w:ind w:left="720" w:hanging="720"/>
      </w:pPr>
      <w:rPr>
        <w:rFonts w:hint="default"/>
        <w:b w:val="0"/>
        <w:i w:val="0"/>
        <w:iCs/>
        <w:color w:val="auto"/>
      </w:rPr>
    </w:lvl>
    <w:lvl w:ilvl="1">
      <w:start w:val="1"/>
      <w:numFmt w:val="lowerLetter"/>
      <w:lvlText w:val="%2."/>
      <w:lvlJc w:val="left"/>
      <w:pPr>
        <w:ind w:left="1440" w:hanging="363"/>
      </w:pPr>
      <w:rPr>
        <w:rFonts w:hint="default"/>
        <w:i w:val="0"/>
        <w:iCs/>
        <w:color w:val="auto"/>
      </w:rPr>
    </w:lvl>
    <w:lvl w:ilvl="2">
      <w:start w:val="1"/>
      <w:numFmt w:val="lowerRoman"/>
      <w:lvlText w:val="%3."/>
      <w:lvlJc w:val="left"/>
      <w:pPr>
        <w:tabs>
          <w:tab w:val="num" w:pos="1701"/>
        </w:tabs>
        <w:ind w:left="1701" w:hanging="567"/>
      </w:pPr>
      <w:rPr>
        <w:rFonts w:hint="default"/>
      </w:rPr>
    </w:lvl>
    <w:lvl w:ilvl="3">
      <w:start w:val="1"/>
      <w:numFmt w:val="lowerRoman"/>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29" w15:restartNumberingAfterBreak="0">
    <w:nsid w:val="55D5095F"/>
    <w:multiLevelType w:val="multilevel"/>
    <w:tmpl w:val="493AA20C"/>
    <w:lvl w:ilvl="0">
      <w:start w:val="1"/>
      <w:numFmt w:val="decimal"/>
      <w:lvlText w:val="%1."/>
      <w:lvlJc w:val="left"/>
      <w:pPr>
        <w:ind w:left="720" w:hanging="720"/>
      </w:pPr>
      <w:rPr>
        <w:b w:val="0"/>
      </w:rPr>
    </w:lvl>
    <w:lvl w:ilvl="1">
      <w:start w:val="1"/>
      <w:numFmt w:val="lowerLetter"/>
      <w:lvlText w:val="%2."/>
      <w:lvlJc w:val="left"/>
      <w:pPr>
        <w:ind w:left="1440" w:hanging="360"/>
      </w:pPr>
      <w:rPr>
        <w:b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8282C69"/>
    <w:multiLevelType w:val="multilevel"/>
    <w:tmpl w:val="0718A0E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1" w15:restartNumberingAfterBreak="0">
    <w:nsid w:val="594C030B"/>
    <w:multiLevelType w:val="multilevel"/>
    <w:tmpl w:val="D986A4B2"/>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2" w15:restartNumberingAfterBreak="0">
    <w:nsid w:val="5A6636EF"/>
    <w:multiLevelType w:val="hybridMultilevel"/>
    <w:tmpl w:val="A1BC35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A6768E2"/>
    <w:multiLevelType w:val="multilevel"/>
    <w:tmpl w:val="F64C82B2"/>
    <w:lvl w:ilvl="0">
      <w:start w:val="1"/>
      <w:numFmt w:val="decimal"/>
      <w:lvlText w:val="%1."/>
      <w:lvlJc w:val="left"/>
      <w:pPr>
        <w:tabs>
          <w:tab w:val="num" w:pos="567"/>
        </w:tabs>
        <w:ind w:left="567" w:hanging="567"/>
      </w:pPr>
      <w:rPr>
        <w:rFonts w:ascii="Times New Roman" w:hAnsi="Times New Roman" w:hint="default"/>
        <w:sz w:val="24"/>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34" w15:restartNumberingAfterBreak="0">
    <w:nsid w:val="5C417751"/>
    <w:multiLevelType w:val="hybridMultilevel"/>
    <w:tmpl w:val="75F6C8FA"/>
    <w:lvl w:ilvl="0" w:tplc="957E9870">
      <w:start w:val="1"/>
      <w:numFmt w:val="bullet"/>
      <w:lvlText w:val=""/>
      <w:lvlJc w:val="left"/>
      <w:pPr>
        <w:ind w:left="720" w:hanging="360"/>
      </w:pPr>
      <w:rPr>
        <w:rFonts w:ascii="Symbol" w:hAnsi="Symbol" w:hint="default"/>
      </w:rPr>
    </w:lvl>
    <w:lvl w:ilvl="1" w:tplc="95AA38B8">
      <w:start w:val="1"/>
      <w:numFmt w:val="bullet"/>
      <w:lvlText w:val="o"/>
      <w:lvlJc w:val="left"/>
      <w:pPr>
        <w:ind w:left="1440" w:hanging="360"/>
      </w:pPr>
      <w:rPr>
        <w:rFonts w:ascii="Courier New" w:hAnsi="Courier New" w:cs="Courier New" w:hint="default"/>
      </w:rPr>
    </w:lvl>
    <w:lvl w:ilvl="2" w:tplc="53E87498">
      <w:start w:val="1"/>
      <w:numFmt w:val="bullet"/>
      <w:lvlText w:val=""/>
      <w:lvlJc w:val="left"/>
      <w:pPr>
        <w:ind w:left="2160" w:hanging="360"/>
      </w:pPr>
      <w:rPr>
        <w:rFonts w:ascii="Wingdings" w:hAnsi="Wingdings" w:hint="default"/>
      </w:rPr>
    </w:lvl>
    <w:lvl w:ilvl="3" w:tplc="56E864F8">
      <w:start w:val="1"/>
      <w:numFmt w:val="bullet"/>
      <w:lvlText w:val=""/>
      <w:lvlJc w:val="left"/>
      <w:pPr>
        <w:ind w:left="2880" w:hanging="360"/>
      </w:pPr>
      <w:rPr>
        <w:rFonts w:ascii="Symbol" w:hAnsi="Symbol" w:hint="default"/>
      </w:rPr>
    </w:lvl>
    <w:lvl w:ilvl="4" w:tplc="1E4A571C">
      <w:start w:val="1"/>
      <w:numFmt w:val="bullet"/>
      <w:lvlText w:val="o"/>
      <w:lvlJc w:val="left"/>
      <w:pPr>
        <w:ind w:left="3600" w:hanging="360"/>
      </w:pPr>
      <w:rPr>
        <w:rFonts w:ascii="Courier New" w:hAnsi="Courier New" w:cs="Courier New" w:hint="default"/>
      </w:rPr>
    </w:lvl>
    <w:lvl w:ilvl="5" w:tplc="48FE84C8">
      <w:start w:val="1"/>
      <w:numFmt w:val="bullet"/>
      <w:lvlText w:val=""/>
      <w:lvlJc w:val="left"/>
      <w:pPr>
        <w:ind w:left="4320" w:hanging="360"/>
      </w:pPr>
      <w:rPr>
        <w:rFonts w:ascii="Wingdings" w:hAnsi="Wingdings" w:hint="default"/>
      </w:rPr>
    </w:lvl>
    <w:lvl w:ilvl="6" w:tplc="7EEE10CC">
      <w:start w:val="1"/>
      <w:numFmt w:val="bullet"/>
      <w:lvlText w:val=""/>
      <w:lvlJc w:val="left"/>
      <w:pPr>
        <w:ind w:left="5040" w:hanging="360"/>
      </w:pPr>
      <w:rPr>
        <w:rFonts w:ascii="Symbol" w:hAnsi="Symbol" w:hint="default"/>
      </w:rPr>
    </w:lvl>
    <w:lvl w:ilvl="7" w:tplc="C2CEF438">
      <w:start w:val="1"/>
      <w:numFmt w:val="bullet"/>
      <w:lvlText w:val="o"/>
      <w:lvlJc w:val="left"/>
      <w:pPr>
        <w:ind w:left="5760" w:hanging="360"/>
      </w:pPr>
      <w:rPr>
        <w:rFonts w:ascii="Courier New" w:hAnsi="Courier New" w:cs="Courier New" w:hint="default"/>
      </w:rPr>
    </w:lvl>
    <w:lvl w:ilvl="8" w:tplc="B7E0BB86">
      <w:start w:val="1"/>
      <w:numFmt w:val="bullet"/>
      <w:lvlText w:val=""/>
      <w:lvlJc w:val="left"/>
      <w:pPr>
        <w:ind w:left="6480" w:hanging="360"/>
      </w:pPr>
      <w:rPr>
        <w:rFonts w:ascii="Wingdings" w:hAnsi="Wingdings" w:hint="default"/>
      </w:rPr>
    </w:lvl>
  </w:abstractNum>
  <w:abstractNum w:abstractNumId="35" w15:restartNumberingAfterBreak="0">
    <w:nsid w:val="5D014071"/>
    <w:multiLevelType w:val="multilevel"/>
    <w:tmpl w:val="06EAA83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6" w15:restartNumberingAfterBreak="0">
    <w:nsid w:val="5FC1435D"/>
    <w:multiLevelType w:val="multilevel"/>
    <w:tmpl w:val="2B083AE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7" w15:restartNumberingAfterBreak="0">
    <w:nsid w:val="60707502"/>
    <w:multiLevelType w:val="multilevel"/>
    <w:tmpl w:val="5334689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8" w15:restartNumberingAfterBreak="0">
    <w:nsid w:val="616E0772"/>
    <w:multiLevelType w:val="multilevel"/>
    <w:tmpl w:val="C6762AA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39" w15:restartNumberingAfterBreak="0">
    <w:nsid w:val="6678532D"/>
    <w:multiLevelType w:val="multilevel"/>
    <w:tmpl w:val="646AC7F2"/>
    <w:lvl w:ilvl="0">
      <w:start w:val="1"/>
      <w:numFmt w:val="decimal"/>
      <w:lvlText w:val="%1."/>
      <w:lvlJc w:val="left"/>
      <w:pPr>
        <w:ind w:left="720"/>
      </w:pPr>
      <w:rPr>
        <w:rFonts w:ascii="Times New Roman" w:eastAsia="Times New Roman" w:hAnsi="Times New Roman" w:cs="Times New Roman"/>
      </w:rPr>
    </w:lvl>
    <w:lvl w:ilvl="1">
      <w:start w:val="1"/>
      <w:numFmt w:val="lowerLetter"/>
      <w:lvlText w:val="%2."/>
      <w:lvlJc w:val="right"/>
      <w:pPr>
        <w:ind w:left="1440"/>
      </w:pPr>
      <w:rPr>
        <w:rFonts w:ascii="Times New Roman" w:eastAsia="Times New Roman" w:hAnsi="Times New Roman" w:cs="Times New Roman"/>
      </w:rPr>
    </w:lvl>
    <w:lvl w:ilvl="2">
      <w:start w:val="1"/>
      <w:numFmt w:val="lowerRoman"/>
      <w:lvlText w:val="%3."/>
      <w:lvlJc w:val="left"/>
      <w:pPr>
        <w:ind w:left="2160"/>
      </w:pPr>
      <w:rPr>
        <w:rFonts w:ascii="Times New Roman" w:eastAsia="Times New Roman" w:hAnsi="Times New Roman" w:cs="Times New Roman"/>
      </w:rPr>
    </w:lvl>
    <w:lvl w:ilvl="3">
      <w:start w:val="1"/>
      <w:numFmt w:val="decimal"/>
      <w:lvlText w:val="%4."/>
      <w:lvlJc w:val="left"/>
      <w:pPr>
        <w:ind w:left="2880"/>
      </w:pPr>
      <w:rPr>
        <w:rFonts w:ascii="Times New Roman" w:eastAsia="Times New Roman" w:hAnsi="Times New Roman" w:cs="Times New Roman"/>
      </w:rPr>
    </w:lvl>
    <w:lvl w:ilvl="4">
      <w:start w:val="1"/>
      <w:numFmt w:val="lowerLetter"/>
      <w:lvlText w:val="%5."/>
      <w:lvlJc w:val="right"/>
      <w:pPr>
        <w:ind w:left="3600"/>
      </w:pPr>
      <w:rPr>
        <w:rFonts w:ascii="Times New Roman" w:eastAsia="Times New Roman" w:hAnsi="Times New Roman" w:cs="Times New Roman"/>
      </w:rPr>
    </w:lvl>
    <w:lvl w:ilvl="5">
      <w:start w:val="1"/>
      <w:numFmt w:val="lowerRoman"/>
      <w:lvlText w:val="%6."/>
      <w:lvlJc w:val="left"/>
      <w:pPr>
        <w:ind w:left="4320"/>
      </w:pPr>
      <w:rPr>
        <w:rFonts w:ascii="Times New Roman" w:eastAsia="Times New Roman" w:hAnsi="Times New Roman" w:cs="Times New Roman"/>
      </w:rPr>
    </w:lvl>
    <w:lvl w:ilvl="6">
      <w:start w:val="1"/>
      <w:numFmt w:val="decimal"/>
      <w:lvlText w:val="%7."/>
      <w:lvlJc w:val="left"/>
      <w:pPr>
        <w:ind w:left="5040"/>
      </w:pPr>
      <w:rPr>
        <w:rFonts w:ascii="Times New Roman" w:eastAsia="Times New Roman" w:hAnsi="Times New Roman" w:cs="Times New Roman"/>
      </w:rPr>
    </w:lvl>
    <w:lvl w:ilvl="7">
      <w:start w:val="1"/>
      <w:numFmt w:val="lowerLetter"/>
      <w:lvlText w:val="%8."/>
      <w:lvlJc w:val="right"/>
      <w:pPr>
        <w:ind w:left="5760"/>
      </w:pPr>
      <w:rPr>
        <w:rFonts w:ascii="Times New Roman" w:eastAsia="Times New Roman" w:hAnsi="Times New Roman" w:cs="Times New Roman"/>
      </w:rPr>
    </w:lvl>
    <w:lvl w:ilvl="8">
      <w:start w:val="1"/>
      <w:numFmt w:val="lowerRoman"/>
      <w:lvlText w:val="%9."/>
      <w:lvlJc w:val="left"/>
      <w:pPr>
        <w:ind w:left="6480"/>
      </w:pPr>
      <w:rPr>
        <w:rFonts w:ascii="Times New Roman" w:eastAsia="Times New Roman" w:hAnsi="Times New Roman" w:cs="Times New Roman"/>
      </w:rPr>
    </w:lvl>
  </w:abstractNum>
  <w:abstractNum w:abstractNumId="40" w15:restartNumberingAfterBreak="0">
    <w:nsid w:val="668300E1"/>
    <w:multiLevelType w:val="multilevel"/>
    <w:tmpl w:val="D6ECD2E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1" w15:restartNumberingAfterBreak="0">
    <w:nsid w:val="678D6423"/>
    <w:multiLevelType w:val="multilevel"/>
    <w:tmpl w:val="AB54353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2" w15:restartNumberingAfterBreak="0">
    <w:nsid w:val="683F0B9A"/>
    <w:multiLevelType w:val="multilevel"/>
    <w:tmpl w:val="9988864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3" w15:restartNumberingAfterBreak="0">
    <w:nsid w:val="69953BF7"/>
    <w:multiLevelType w:val="multilevel"/>
    <w:tmpl w:val="80CC742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ascii="Times New Roman" w:hAnsi="Times New Roman" w:cs="Times New Roman" w:hint="default"/>
        <w:color w:val="auto"/>
        <w:sz w:val="24"/>
        <w:szCs w:val="24"/>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4" w15:restartNumberingAfterBreak="0">
    <w:nsid w:val="6A296E5C"/>
    <w:multiLevelType w:val="multilevel"/>
    <w:tmpl w:val="0366CF6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5" w15:restartNumberingAfterBreak="0">
    <w:nsid w:val="6F4C0FF4"/>
    <w:multiLevelType w:val="multilevel"/>
    <w:tmpl w:val="7BFCEC5E"/>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6" w15:restartNumberingAfterBreak="0">
    <w:nsid w:val="711746DF"/>
    <w:multiLevelType w:val="multilevel"/>
    <w:tmpl w:val="3FFE59D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7" w15:restartNumberingAfterBreak="0">
    <w:nsid w:val="72592345"/>
    <w:multiLevelType w:val="multilevel"/>
    <w:tmpl w:val="7A92B316"/>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48" w15:restartNumberingAfterBreak="0">
    <w:nsid w:val="77541FB5"/>
    <w:multiLevelType w:val="multilevel"/>
    <w:tmpl w:val="B1046BAA"/>
    <w:lvl w:ilvl="0">
      <w:start w:val="1"/>
      <w:numFmt w:val="decimal"/>
      <w:lvlText w:val="%1."/>
      <w:lvlJc w:val="left"/>
      <w:pPr>
        <w:tabs>
          <w:tab w:val="num" w:pos="567"/>
        </w:tabs>
        <w:ind w:left="567" w:hanging="567"/>
      </w:pPr>
      <w:rPr>
        <w:rFonts w:ascii="Times New Roman" w:hAnsi="Times New Roman" w:hint="default"/>
        <w:color w:val="000000" w:themeColor="text1"/>
        <w:sz w:val="24"/>
      </w:rPr>
    </w:lvl>
    <w:lvl w:ilvl="1">
      <w:start w:val="1"/>
      <w:numFmt w:val="lowerLetter"/>
      <w:lvlText w:val="%2."/>
      <w:lvlJc w:val="left"/>
      <w:pPr>
        <w:tabs>
          <w:tab w:val="num" w:pos="1135"/>
        </w:tabs>
        <w:ind w:left="1135" w:hanging="567"/>
      </w:pPr>
      <w:rPr>
        <w:rFonts w:hint="default"/>
        <w:color w:val="000000" w:themeColor="text1"/>
      </w:rPr>
    </w:lvl>
    <w:lvl w:ilvl="2">
      <w:start w:val="1"/>
      <w:numFmt w:val="lowerRoman"/>
      <w:lvlText w:val="%3."/>
      <w:lvlJc w:val="righ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righ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right"/>
      <w:pPr>
        <w:tabs>
          <w:tab w:val="num" w:pos="5103"/>
        </w:tabs>
        <w:ind w:left="5103" w:hanging="567"/>
      </w:pPr>
      <w:rPr>
        <w:rFonts w:hint="default"/>
      </w:rPr>
    </w:lvl>
  </w:abstractNum>
  <w:abstractNum w:abstractNumId="49" w15:restartNumberingAfterBreak="0">
    <w:nsid w:val="796026D1"/>
    <w:multiLevelType w:val="multilevel"/>
    <w:tmpl w:val="C05634D8"/>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abstractNum w:abstractNumId="50" w15:restartNumberingAfterBreak="0">
    <w:nsid w:val="7BB05765"/>
    <w:multiLevelType w:val="multilevel"/>
    <w:tmpl w:val="FD401194"/>
    <w:lvl w:ilvl="0">
      <w:start w:val="1"/>
      <w:numFmt w:val="decimal"/>
      <w:lvlText w:val="%1."/>
      <w:lvlJc w:val="left"/>
      <w:pPr>
        <w:tabs>
          <w:tab w:val="num" w:pos="567"/>
        </w:tabs>
        <w:ind w:left="567" w:hanging="567"/>
      </w:pPr>
      <w:rPr>
        <w:rFonts w:hint="default"/>
        <w:color w:val="auto"/>
      </w:rPr>
    </w:lvl>
    <w:lvl w:ilvl="1">
      <w:start w:val="1"/>
      <w:numFmt w:val="lowerLetter"/>
      <w:lvlText w:val="%2."/>
      <w:lvlJc w:val="left"/>
      <w:pPr>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ind w:left="2268" w:hanging="567"/>
      </w:pPr>
      <w:rPr>
        <w:rFonts w:hint="default"/>
      </w:rPr>
    </w:lvl>
    <w:lvl w:ilvl="4">
      <w:start w:val="1"/>
      <w:numFmt w:val="lowerLetter"/>
      <w:lvlText w:val="%5."/>
      <w:lvlJc w:val="left"/>
      <w:pPr>
        <w:ind w:left="2835" w:hanging="567"/>
      </w:pPr>
      <w:rPr>
        <w:rFonts w:hint="default"/>
      </w:rPr>
    </w:lvl>
    <w:lvl w:ilvl="5">
      <w:start w:val="1"/>
      <w:numFmt w:val="lowerRoman"/>
      <w:lvlText w:val="%6."/>
      <w:lvlJc w:val="righ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right"/>
      <w:pPr>
        <w:ind w:left="5103" w:hanging="567"/>
      </w:pPr>
      <w:rPr>
        <w:rFonts w:hint="default"/>
      </w:rPr>
    </w:lvl>
  </w:abstractNum>
  <w:num w:numId="1" w16cid:durableId="436216822">
    <w:abstractNumId w:val="39"/>
  </w:num>
  <w:num w:numId="2" w16cid:durableId="819733187">
    <w:abstractNumId w:val="8"/>
  </w:num>
  <w:num w:numId="3" w16cid:durableId="1172261042">
    <w:abstractNumId w:val="14"/>
  </w:num>
  <w:num w:numId="4" w16cid:durableId="1914586607">
    <w:abstractNumId w:val="3"/>
  </w:num>
  <w:num w:numId="5" w16cid:durableId="234776989">
    <w:abstractNumId w:val="4"/>
  </w:num>
  <w:num w:numId="6" w16cid:durableId="1272932082">
    <w:abstractNumId w:val="0"/>
  </w:num>
  <w:num w:numId="7" w16cid:durableId="1330910575">
    <w:abstractNumId w:val="27"/>
  </w:num>
  <w:num w:numId="8" w16cid:durableId="225339703">
    <w:abstractNumId w:val="9"/>
  </w:num>
  <w:num w:numId="9" w16cid:durableId="1632637400">
    <w:abstractNumId w:val="47"/>
  </w:num>
  <w:num w:numId="10" w16cid:durableId="1837376860">
    <w:abstractNumId w:val="40"/>
  </w:num>
  <w:num w:numId="11" w16cid:durableId="58947481">
    <w:abstractNumId w:val="18"/>
  </w:num>
  <w:num w:numId="12" w16cid:durableId="770390824">
    <w:abstractNumId w:val="45"/>
  </w:num>
  <w:num w:numId="13" w16cid:durableId="1187014481">
    <w:abstractNumId w:val="22"/>
  </w:num>
  <w:num w:numId="14" w16cid:durableId="1887721821">
    <w:abstractNumId w:val="20"/>
  </w:num>
  <w:num w:numId="15" w16cid:durableId="360788052">
    <w:abstractNumId w:val="23"/>
  </w:num>
  <w:num w:numId="16" w16cid:durableId="331615566">
    <w:abstractNumId w:val="17"/>
  </w:num>
  <w:num w:numId="17" w16cid:durableId="185096775">
    <w:abstractNumId w:val="19"/>
  </w:num>
  <w:num w:numId="18" w16cid:durableId="1712730099">
    <w:abstractNumId w:val="1"/>
  </w:num>
  <w:num w:numId="19" w16cid:durableId="158548239">
    <w:abstractNumId w:val="37"/>
  </w:num>
  <w:num w:numId="20" w16cid:durableId="1677883402">
    <w:abstractNumId w:val="43"/>
  </w:num>
  <w:num w:numId="21" w16cid:durableId="1497644702">
    <w:abstractNumId w:val="24"/>
  </w:num>
  <w:num w:numId="22" w16cid:durableId="1748308750">
    <w:abstractNumId w:val="38"/>
  </w:num>
  <w:num w:numId="23" w16cid:durableId="1279602070">
    <w:abstractNumId w:val="46"/>
  </w:num>
  <w:num w:numId="24" w16cid:durableId="1423377323">
    <w:abstractNumId w:val="6"/>
  </w:num>
  <w:num w:numId="25" w16cid:durableId="66003810">
    <w:abstractNumId w:val="44"/>
  </w:num>
  <w:num w:numId="26" w16cid:durableId="157161837">
    <w:abstractNumId w:val="31"/>
  </w:num>
  <w:num w:numId="27" w16cid:durableId="854002427">
    <w:abstractNumId w:val="42"/>
  </w:num>
  <w:num w:numId="28" w16cid:durableId="1029530443">
    <w:abstractNumId w:val="41"/>
  </w:num>
  <w:num w:numId="29" w16cid:durableId="73404086">
    <w:abstractNumId w:val="49"/>
  </w:num>
  <w:num w:numId="30" w16cid:durableId="2139712810">
    <w:abstractNumId w:val="35"/>
  </w:num>
  <w:num w:numId="31" w16cid:durableId="355158394">
    <w:abstractNumId w:val="21"/>
  </w:num>
  <w:num w:numId="32" w16cid:durableId="928122770">
    <w:abstractNumId w:val="26"/>
  </w:num>
  <w:num w:numId="33" w16cid:durableId="1054935940">
    <w:abstractNumId w:val="33"/>
  </w:num>
  <w:num w:numId="34" w16cid:durableId="1647780643">
    <w:abstractNumId w:val="16"/>
  </w:num>
  <w:num w:numId="35" w16cid:durableId="1758595214">
    <w:abstractNumId w:val="50"/>
  </w:num>
  <w:num w:numId="36" w16cid:durableId="1474836085">
    <w:abstractNumId w:val="36"/>
  </w:num>
  <w:num w:numId="37" w16cid:durableId="1891377402">
    <w:abstractNumId w:val="30"/>
  </w:num>
  <w:num w:numId="38" w16cid:durableId="1827629335">
    <w:abstractNumId w:val="12"/>
  </w:num>
  <w:num w:numId="39" w16cid:durableId="497770102">
    <w:abstractNumId w:val="25"/>
  </w:num>
  <w:num w:numId="40" w16cid:durableId="897589743">
    <w:abstractNumId w:val="2"/>
  </w:num>
  <w:num w:numId="41" w16cid:durableId="1867598670">
    <w:abstractNumId w:val="48"/>
  </w:num>
  <w:num w:numId="42" w16cid:durableId="192766042">
    <w:abstractNumId w:val="32"/>
  </w:num>
  <w:num w:numId="43" w16cid:durableId="917323591">
    <w:abstractNumId w:val="7"/>
  </w:num>
  <w:num w:numId="44" w16cid:durableId="1599753312">
    <w:abstractNumId w:val="13"/>
  </w:num>
  <w:num w:numId="45" w16cid:durableId="747969454">
    <w:abstractNumId w:val="34"/>
  </w:num>
  <w:num w:numId="46" w16cid:durableId="897401327">
    <w:abstractNumId w:val="28"/>
  </w:num>
  <w:num w:numId="47" w16cid:durableId="356389685">
    <w:abstractNumId w:val="29"/>
  </w:num>
  <w:num w:numId="48" w16cid:durableId="9572183">
    <w:abstractNumId w:val="15"/>
  </w:num>
  <w:num w:numId="49" w16cid:durableId="214703059">
    <w:abstractNumId w:val="5"/>
  </w:num>
  <w:num w:numId="50" w16cid:durableId="123433009">
    <w:abstractNumId w:val="10"/>
  </w:num>
  <w:num w:numId="51" w16cid:durableId="42580746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14B"/>
    <w:rsid w:val="00023A02"/>
    <w:rsid w:val="000375C6"/>
    <w:rsid w:val="000504B0"/>
    <w:rsid w:val="00133697"/>
    <w:rsid w:val="00140680"/>
    <w:rsid w:val="00234A4F"/>
    <w:rsid w:val="0024297D"/>
    <w:rsid w:val="00252725"/>
    <w:rsid w:val="00264DEA"/>
    <w:rsid w:val="00293FF2"/>
    <w:rsid w:val="00296422"/>
    <w:rsid w:val="002B6ADA"/>
    <w:rsid w:val="00301350"/>
    <w:rsid w:val="00310872"/>
    <w:rsid w:val="00387AB7"/>
    <w:rsid w:val="003A4332"/>
    <w:rsid w:val="003C7A3B"/>
    <w:rsid w:val="00403AC3"/>
    <w:rsid w:val="00412E30"/>
    <w:rsid w:val="004B7EAF"/>
    <w:rsid w:val="004E2966"/>
    <w:rsid w:val="004E5F35"/>
    <w:rsid w:val="005764CD"/>
    <w:rsid w:val="00577778"/>
    <w:rsid w:val="0058058D"/>
    <w:rsid w:val="005C75C2"/>
    <w:rsid w:val="0062643F"/>
    <w:rsid w:val="00646C40"/>
    <w:rsid w:val="00651DCD"/>
    <w:rsid w:val="006D3BD5"/>
    <w:rsid w:val="0070705F"/>
    <w:rsid w:val="0073761A"/>
    <w:rsid w:val="0076431F"/>
    <w:rsid w:val="007D44BF"/>
    <w:rsid w:val="0085755A"/>
    <w:rsid w:val="008F022A"/>
    <w:rsid w:val="00912C11"/>
    <w:rsid w:val="009217FF"/>
    <w:rsid w:val="00976FE6"/>
    <w:rsid w:val="009B06A0"/>
    <w:rsid w:val="009F4E33"/>
    <w:rsid w:val="00A15B5B"/>
    <w:rsid w:val="00A83716"/>
    <w:rsid w:val="00AD3E82"/>
    <w:rsid w:val="00AE5906"/>
    <w:rsid w:val="00AF6942"/>
    <w:rsid w:val="00B22A7C"/>
    <w:rsid w:val="00B53166"/>
    <w:rsid w:val="00B900C7"/>
    <w:rsid w:val="00BC1B6B"/>
    <w:rsid w:val="00C0014B"/>
    <w:rsid w:val="00C708E3"/>
    <w:rsid w:val="00C9024E"/>
    <w:rsid w:val="00CC1F20"/>
    <w:rsid w:val="00CD6454"/>
    <w:rsid w:val="00DA297A"/>
    <w:rsid w:val="00DA4A2A"/>
    <w:rsid w:val="00DC431A"/>
    <w:rsid w:val="00E94225"/>
    <w:rsid w:val="00F5185D"/>
    <w:rsid w:val="00F568F7"/>
    <w:rsid w:val="00FB110E"/>
    <w:rsid w:val="00FB446B"/>
    <w:rsid w:val="00FB6F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F040"/>
  <w14:defaultImageDpi w14:val="32767"/>
  <w15:chartTrackingRefBased/>
  <w15:docId w15:val="{10041488-2E6A-6341-B409-1C9EA62D5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76FE6"/>
    <w:pPr>
      <w:jc w:val="left"/>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976F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6F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76F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6F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6F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6FE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6FE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6FE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6FE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F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6F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76F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6F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6F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6F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6F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6F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6FE6"/>
    <w:rPr>
      <w:rFonts w:eastAsiaTheme="majorEastAsia" w:cstheme="majorBidi"/>
      <w:color w:val="272727" w:themeColor="text1" w:themeTint="D8"/>
    </w:rPr>
  </w:style>
  <w:style w:type="paragraph" w:styleId="Title">
    <w:name w:val="Title"/>
    <w:basedOn w:val="Normal"/>
    <w:next w:val="Normal"/>
    <w:link w:val="TitleChar"/>
    <w:uiPriority w:val="10"/>
    <w:qFormat/>
    <w:rsid w:val="00976FE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6F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6FE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6F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6FE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76FE6"/>
    <w:rPr>
      <w:i/>
      <w:iCs/>
      <w:color w:val="404040" w:themeColor="text1" w:themeTint="BF"/>
    </w:rPr>
  </w:style>
  <w:style w:type="paragraph" w:styleId="ListParagraph">
    <w:name w:val="List Paragraph"/>
    <w:basedOn w:val="Normal"/>
    <w:uiPriority w:val="34"/>
    <w:qFormat/>
    <w:rsid w:val="00976FE6"/>
    <w:pPr>
      <w:ind w:left="720"/>
      <w:contextualSpacing/>
    </w:pPr>
  </w:style>
  <w:style w:type="character" w:styleId="IntenseEmphasis">
    <w:name w:val="Intense Emphasis"/>
    <w:basedOn w:val="DefaultParagraphFont"/>
    <w:uiPriority w:val="21"/>
    <w:qFormat/>
    <w:rsid w:val="00976FE6"/>
    <w:rPr>
      <w:i/>
      <w:iCs/>
      <w:color w:val="0F4761" w:themeColor="accent1" w:themeShade="BF"/>
    </w:rPr>
  </w:style>
  <w:style w:type="paragraph" w:styleId="IntenseQuote">
    <w:name w:val="Intense Quote"/>
    <w:basedOn w:val="Normal"/>
    <w:next w:val="Normal"/>
    <w:link w:val="IntenseQuoteChar"/>
    <w:uiPriority w:val="30"/>
    <w:qFormat/>
    <w:rsid w:val="00976F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6FE6"/>
    <w:rPr>
      <w:i/>
      <w:iCs/>
      <w:color w:val="0F4761" w:themeColor="accent1" w:themeShade="BF"/>
    </w:rPr>
  </w:style>
  <w:style w:type="character" w:styleId="IntenseReference">
    <w:name w:val="Intense Reference"/>
    <w:basedOn w:val="DefaultParagraphFont"/>
    <w:uiPriority w:val="32"/>
    <w:qFormat/>
    <w:rsid w:val="00976FE6"/>
    <w:rPr>
      <w:b/>
      <w:bCs/>
      <w:smallCaps/>
      <w:color w:val="0F4761" w:themeColor="accent1" w:themeShade="BF"/>
      <w:spacing w:val="5"/>
    </w:rPr>
  </w:style>
  <w:style w:type="table" w:styleId="TableGrid">
    <w:name w:val="Table Grid"/>
    <w:basedOn w:val="TableNormal"/>
    <w:uiPriority w:val="39"/>
    <w:rsid w:val="00976FE6"/>
    <w:pPr>
      <w:jc w:val="left"/>
    </w:pPr>
    <w:rPr>
      <w:rFonts w:ascii="Calibri" w:eastAsia="Calibri" w:hAnsi="Calibri" w:cs="Times New Roman"/>
      <w:kern w:val="0"/>
      <w:sz w:val="20"/>
      <w:szCs w:val="20"/>
      <w:lang w:eastAsia="en-GB"/>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nhideWhenUsed/>
    <w:rsid w:val="00976FE6"/>
    <w:pPr>
      <w:tabs>
        <w:tab w:val="center" w:pos="4513"/>
        <w:tab w:val="right" w:pos="9026"/>
      </w:tabs>
    </w:pPr>
  </w:style>
  <w:style w:type="character" w:customStyle="1" w:styleId="HeaderChar">
    <w:name w:val="Header Char"/>
    <w:basedOn w:val="DefaultParagraphFont"/>
    <w:link w:val="Header"/>
    <w:rsid w:val="00976FE6"/>
    <w:rPr>
      <w:rFonts w:ascii="Calibri" w:eastAsia="Calibri" w:hAnsi="Calibri" w:cs="Times New Roman"/>
      <w:kern w:val="0"/>
      <w:sz w:val="22"/>
      <w:szCs w:val="22"/>
      <w14:ligatures w14:val="none"/>
    </w:rPr>
  </w:style>
  <w:style w:type="paragraph" w:styleId="Footer">
    <w:name w:val="footer"/>
    <w:basedOn w:val="Normal"/>
    <w:link w:val="FooterChar"/>
    <w:uiPriority w:val="99"/>
    <w:unhideWhenUsed/>
    <w:rsid w:val="00976FE6"/>
    <w:pPr>
      <w:tabs>
        <w:tab w:val="center" w:pos="4513"/>
        <w:tab w:val="right" w:pos="9026"/>
      </w:tabs>
    </w:pPr>
  </w:style>
  <w:style w:type="character" w:customStyle="1" w:styleId="FooterChar">
    <w:name w:val="Footer Char"/>
    <w:basedOn w:val="DefaultParagraphFont"/>
    <w:link w:val="Footer"/>
    <w:uiPriority w:val="99"/>
    <w:rsid w:val="00976FE6"/>
    <w:rPr>
      <w:rFonts w:ascii="Calibri" w:eastAsia="Calibri" w:hAnsi="Calibri" w:cs="Times New Roman"/>
      <w:kern w:val="0"/>
      <w:sz w:val="22"/>
      <w:szCs w:val="22"/>
      <w14:ligatures w14:val="none"/>
    </w:rPr>
  </w:style>
  <w:style w:type="paragraph" w:customStyle="1" w:styleId="NoSpacing1">
    <w:name w:val="No Spacing1"/>
    <w:qFormat/>
    <w:rsid w:val="00976FE6"/>
    <w:pPr>
      <w:jc w:val="left"/>
    </w:pPr>
    <w:rPr>
      <w:rFonts w:ascii="Calibri" w:eastAsia="Calibri" w:hAnsi="Calibri" w:cs="Times New Roman"/>
      <w:color w:val="44546A"/>
      <w:kern w:val="0"/>
      <w:sz w:val="20"/>
      <w:szCs w:val="20"/>
      <w:lang w:val="en-US"/>
      <w14:ligatures w14:val="none"/>
    </w:rPr>
  </w:style>
  <w:style w:type="paragraph" w:styleId="BalloonText">
    <w:name w:val="Balloon Text"/>
    <w:basedOn w:val="Normal"/>
    <w:link w:val="BalloonTextChar"/>
    <w:semiHidden/>
    <w:unhideWhenUsed/>
    <w:rsid w:val="00976FE6"/>
    <w:rPr>
      <w:rFonts w:ascii="Segoe UI" w:hAnsi="Segoe UI" w:cs="Segoe UI"/>
      <w:sz w:val="18"/>
      <w:szCs w:val="18"/>
    </w:rPr>
  </w:style>
  <w:style w:type="character" w:customStyle="1" w:styleId="BalloonTextChar">
    <w:name w:val="Balloon Text Char"/>
    <w:basedOn w:val="DefaultParagraphFont"/>
    <w:link w:val="BalloonText"/>
    <w:semiHidden/>
    <w:rsid w:val="00976FE6"/>
    <w:rPr>
      <w:rFonts w:ascii="Segoe UI" w:eastAsia="Calibri" w:hAnsi="Segoe UI" w:cs="Segoe UI"/>
      <w:kern w:val="0"/>
      <w:sz w:val="18"/>
      <w:szCs w:val="18"/>
      <w14:ligatures w14:val="none"/>
    </w:rPr>
  </w:style>
  <w:style w:type="character" w:styleId="Hyperlink">
    <w:name w:val="Hyperlink"/>
    <w:unhideWhenUsed/>
    <w:rsid w:val="00976FE6"/>
    <w:rPr>
      <w:color w:val="0563C1"/>
      <w:u w:val="single"/>
    </w:rPr>
  </w:style>
  <w:style w:type="paragraph" w:customStyle="1" w:styleId="ListParagraph1">
    <w:name w:val="List Paragraph1"/>
    <w:basedOn w:val="Normal"/>
    <w:qFormat/>
    <w:rsid w:val="00976FE6"/>
    <w:pPr>
      <w:ind w:left="720"/>
    </w:pPr>
  </w:style>
  <w:style w:type="character" w:customStyle="1" w:styleId="PlaceholderText1">
    <w:name w:val="Placeholder Text1"/>
    <w:semiHidden/>
    <w:rsid w:val="00976FE6"/>
    <w:rPr>
      <w:color w:val="808080"/>
    </w:rPr>
  </w:style>
  <w:style w:type="character" w:styleId="CommentReference">
    <w:name w:val="annotation reference"/>
    <w:semiHidden/>
    <w:unhideWhenUsed/>
    <w:rsid w:val="00976FE6"/>
    <w:rPr>
      <w:sz w:val="16"/>
      <w:szCs w:val="16"/>
    </w:rPr>
  </w:style>
  <w:style w:type="paragraph" w:styleId="CommentText">
    <w:name w:val="annotation text"/>
    <w:basedOn w:val="Normal"/>
    <w:link w:val="CommentTextChar"/>
    <w:semiHidden/>
    <w:unhideWhenUsed/>
    <w:rsid w:val="00976FE6"/>
    <w:rPr>
      <w:sz w:val="20"/>
      <w:szCs w:val="20"/>
    </w:rPr>
  </w:style>
  <w:style w:type="character" w:customStyle="1" w:styleId="CommentTextChar">
    <w:name w:val="Comment Text Char"/>
    <w:basedOn w:val="DefaultParagraphFont"/>
    <w:link w:val="CommentText"/>
    <w:semiHidden/>
    <w:rsid w:val="00976FE6"/>
    <w:rPr>
      <w:rFonts w:ascii="Calibri" w:eastAsia="Calibri" w:hAnsi="Calibri" w:cs="Times New Roman"/>
      <w:kern w:val="0"/>
      <w:sz w:val="20"/>
      <w:szCs w:val="20"/>
      <w14:ligatures w14:val="none"/>
    </w:rPr>
  </w:style>
  <w:style w:type="paragraph" w:styleId="CommentSubject">
    <w:name w:val="annotation subject"/>
    <w:basedOn w:val="CommentText"/>
    <w:next w:val="CommentText"/>
    <w:link w:val="CommentSubjectChar"/>
    <w:semiHidden/>
    <w:unhideWhenUsed/>
    <w:rsid w:val="00976FE6"/>
    <w:rPr>
      <w:b/>
      <w:bCs/>
    </w:rPr>
  </w:style>
  <w:style w:type="character" w:customStyle="1" w:styleId="CommentSubjectChar">
    <w:name w:val="Comment Subject Char"/>
    <w:basedOn w:val="CommentTextChar"/>
    <w:link w:val="CommentSubject"/>
    <w:semiHidden/>
    <w:rsid w:val="00976FE6"/>
    <w:rPr>
      <w:rFonts w:ascii="Calibri" w:eastAsia="Calibri" w:hAnsi="Calibri" w:cs="Times New Roman"/>
      <w:b/>
      <w:bCs/>
      <w:kern w:val="0"/>
      <w:sz w:val="20"/>
      <w:szCs w:val="20"/>
      <w14:ligatures w14:val="none"/>
    </w:rPr>
  </w:style>
  <w:style w:type="character" w:customStyle="1" w:styleId="UnresolvedMention1">
    <w:name w:val="Unresolved Mention1"/>
    <w:semiHidden/>
    <w:unhideWhenUsed/>
    <w:rsid w:val="00976FE6"/>
    <w:rPr>
      <w:color w:val="808080"/>
      <w:shd w:val="clear" w:color="auto" w:fill="E6E6E6"/>
    </w:rPr>
  </w:style>
  <w:style w:type="character" w:styleId="FollowedHyperlink">
    <w:name w:val="FollowedHyperlink"/>
    <w:semiHidden/>
    <w:unhideWhenUsed/>
    <w:rsid w:val="00976FE6"/>
    <w:rPr>
      <w:color w:val="954F72"/>
      <w:u w:val="single"/>
    </w:rPr>
  </w:style>
  <w:style w:type="numbering" w:customStyle="1" w:styleId="OrdersNumbering">
    <w:name w:val="Orders Numbering"/>
    <w:rsid w:val="00976FE6"/>
  </w:style>
  <w:style w:type="character" w:customStyle="1" w:styleId="normaltextrun">
    <w:name w:val="normaltextrun"/>
    <w:rsid w:val="00976FE6"/>
  </w:style>
  <w:style w:type="character" w:customStyle="1" w:styleId="scxw210602460">
    <w:name w:val="scxw210602460"/>
    <w:rsid w:val="00976FE6"/>
  </w:style>
  <w:style w:type="character" w:customStyle="1" w:styleId="eop">
    <w:name w:val="eop"/>
    <w:rsid w:val="00976FE6"/>
  </w:style>
  <w:style w:type="table" w:customStyle="1" w:styleId="TableGrid0">
    <w:name w:val="TableGrid"/>
    <w:rsid w:val="00976FE6"/>
    <w:pPr>
      <w:jc w:val="left"/>
    </w:pPr>
    <w:rPr>
      <w:rFonts w:eastAsiaTheme="minorEastAsia"/>
      <w:kern w:val="0"/>
      <w:lang w:eastAsia="en-GB"/>
      <w14:ligatures w14:val="none"/>
    </w:rPr>
    <w:tblPr>
      <w:tblCellMar>
        <w:top w:w="0" w:type="dxa"/>
        <w:left w:w="0" w:type="dxa"/>
        <w:bottom w:w="0" w:type="dxa"/>
        <w:right w:w="0" w:type="dxa"/>
      </w:tblCellMar>
    </w:tblPr>
  </w:style>
  <w:style w:type="character" w:customStyle="1" w:styleId="apple-converted-space">
    <w:name w:val="apple-converted-space"/>
    <w:basedOn w:val="DefaultParagraphFont"/>
    <w:rsid w:val="00296422"/>
  </w:style>
  <w:style w:type="paragraph" w:customStyle="1" w:styleId="p1">
    <w:name w:val="p1"/>
    <w:basedOn w:val="Normal"/>
    <w:rsid w:val="00412E30"/>
    <w:rPr>
      <w:rFonts w:ascii="Arial" w:eastAsia="Times New Roman" w:hAnsi="Arial" w:cs="Arial"/>
      <w:color w:val="4D247B"/>
      <w:sz w:val="18"/>
      <w:szCs w:val="18"/>
      <w:lang w:eastAsia="en-GB"/>
    </w:rPr>
  </w:style>
  <w:style w:type="paragraph" w:customStyle="1" w:styleId="p2">
    <w:name w:val="p2"/>
    <w:basedOn w:val="Normal"/>
    <w:rsid w:val="00412E30"/>
    <w:rPr>
      <w:rFonts w:ascii="Arial" w:eastAsia="Times New Roman" w:hAnsi="Arial" w:cs="Arial"/>
      <w:color w:val="000000"/>
      <w:sz w:val="18"/>
      <w:szCs w:val="18"/>
      <w:lang w:eastAsia="en-GB"/>
    </w:rPr>
  </w:style>
  <w:style w:type="paragraph" w:customStyle="1" w:styleId="p3">
    <w:name w:val="p3"/>
    <w:basedOn w:val="Normal"/>
    <w:rsid w:val="00412E30"/>
    <w:rPr>
      <w:rFonts w:ascii="Arial" w:eastAsia="Times New Roman" w:hAnsi="Arial" w:cs="Arial"/>
      <w:color w:val="000000"/>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107572">
      <w:bodyDiv w:val="1"/>
      <w:marLeft w:val="0"/>
      <w:marRight w:val="0"/>
      <w:marTop w:val="0"/>
      <w:marBottom w:val="0"/>
      <w:divBdr>
        <w:top w:val="none" w:sz="0" w:space="0" w:color="auto"/>
        <w:left w:val="none" w:sz="0" w:space="0" w:color="auto"/>
        <w:bottom w:val="none" w:sz="0" w:space="0" w:color="auto"/>
        <w:right w:val="none" w:sz="0" w:space="0" w:color="auto"/>
      </w:divBdr>
    </w:div>
    <w:div w:id="2071804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customXml" Target="ink/ink1.xml"/><Relationship Id="rId14" Type="http://schemas.openxmlformats.org/officeDocument/2006/relationships/footer" Target="footer2.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2-20T16:09:14.421"/>
    </inkml:context>
    <inkml:brush xml:id="br0">
      <inkml:brushProperty name="height" value="0.053" units="cm"/>
    </inkml:brush>
  </inkml:definitions>
  <inkml:trace contextRef="#ctx0" brushRef="#br0">0 0 2723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5571</Words>
  <Characters>31756</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Pates</dc:creator>
  <cp:keywords/>
  <dc:description/>
  <cp:lastModifiedBy>Parker, HHJ Steven</cp:lastModifiedBy>
  <cp:revision>2</cp:revision>
  <dcterms:created xsi:type="dcterms:W3CDTF">2025-06-13T07:09:00Z</dcterms:created>
  <dcterms:modified xsi:type="dcterms:W3CDTF">2025-06-13T07:09:00Z</dcterms:modified>
</cp:coreProperties>
</file>