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CB7895" w14:textId="60A9C1CA" w:rsidR="00896FF1" w:rsidRPr="001960FF" w:rsidRDefault="00896FF1" w:rsidP="00896FF1">
      <w:pPr>
        <w:widowControl/>
        <w:autoSpaceDE/>
        <w:autoSpaceDN/>
        <w:spacing w:after="160" w:line="259" w:lineRule="auto"/>
        <w:rPr>
          <w:b/>
          <w:bCs/>
          <w:sz w:val="24"/>
          <w:szCs w:val="24"/>
        </w:rPr>
      </w:pPr>
      <w:r w:rsidRPr="001960FF">
        <w:rPr>
          <w:b/>
          <w:bCs/>
          <w:noProof/>
          <w:sz w:val="24"/>
          <w:szCs w:val="24"/>
        </w:rPr>
        <w:drawing>
          <wp:anchor distT="0" distB="0" distL="114300" distR="114300" simplePos="0" relativeHeight="251659264" behindDoc="0" locked="0" layoutInCell="1" allowOverlap="1" wp14:anchorId="5E5F2E15" wp14:editId="0477C505">
            <wp:simplePos x="0" y="0"/>
            <wp:positionH relativeFrom="column">
              <wp:posOffset>-2402</wp:posOffset>
            </wp:positionH>
            <wp:positionV relativeFrom="paragraph">
              <wp:posOffset>-304</wp:posOffset>
            </wp:positionV>
            <wp:extent cx="1048385" cy="847725"/>
            <wp:effectExtent l="0" t="0" r="0" b="9525"/>
            <wp:wrapSquare wrapText="bothSides"/>
            <wp:docPr id="972421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48385" cy="847725"/>
                    </a:xfrm>
                    <a:prstGeom prst="rect">
                      <a:avLst/>
                    </a:prstGeom>
                    <a:noFill/>
                  </pic:spPr>
                </pic:pic>
              </a:graphicData>
            </a:graphic>
            <wp14:sizeRelH relativeFrom="page">
              <wp14:pctWidth>0</wp14:pctWidth>
            </wp14:sizeRelH>
            <wp14:sizeRelV relativeFrom="page">
              <wp14:pctHeight>0</wp14:pctHeight>
            </wp14:sizeRelV>
          </wp:anchor>
        </w:drawing>
      </w:r>
      <w:r w:rsidRPr="001960FF">
        <w:rPr>
          <w:b/>
          <w:bCs/>
          <w:sz w:val="24"/>
          <w:szCs w:val="24"/>
        </w:rPr>
        <w:t>In the Family Drug and Alcohol Court (FDAC) sitting at t</w:t>
      </w:r>
      <w:r w:rsidR="00372DB3">
        <w:rPr>
          <w:b/>
          <w:bCs/>
          <w:sz w:val="24"/>
          <w:szCs w:val="24"/>
        </w:rPr>
        <w:t xml:space="preserve">he Liverpool Civil </w:t>
      </w:r>
      <w:r w:rsidR="009E3848">
        <w:rPr>
          <w:b/>
          <w:bCs/>
          <w:sz w:val="24"/>
          <w:szCs w:val="24"/>
        </w:rPr>
        <w:t>and Family Court</w:t>
      </w:r>
    </w:p>
    <w:p w14:paraId="2FDDAB38" w14:textId="77777777" w:rsidR="00896FF1" w:rsidRPr="001960FF" w:rsidRDefault="00896FF1" w:rsidP="00896FF1">
      <w:pPr>
        <w:widowControl/>
        <w:autoSpaceDE/>
        <w:autoSpaceDN/>
        <w:spacing w:after="160" w:line="259" w:lineRule="auto"/>
        <w:rPr>
          <w:b/>
          <w:bCs/>
          <w:sz w:val="24"/>
          <w:szCs w:val="24"/>
        </w:rPr>
      </w:pPr>
    </w:p>
    <w:p w14:paraId="65FE5AEF" w14:textId="1142F50C" w:rsidR="00896FF1" w:rsidRPr="001960FF" w:rsidRDefault="00896FF1" w:rsidP="00896FF1">
      <w:pPr>
        <w:widowControl/>
        <w:autoSpaceDE/>
        <w:autoSpaceDN/>
        <w:spacing w:after="160" w:line="259" w:lineRule="auto"/>
        <w:rPr>
          <w:b/>
          <w:bCs/>
          <w:sz w:val="24"/>
          <w:szCs w:val="24"/>
        </w:rPr>
      </w:pPr>
      <w:r w:rsidRPr="001960FF">
        <w:rPr>
          <w:b/>
          <w:bCs/>
          <w:sz w:val="24"/>
          <w:szCs w:val="24"/>
        </w:rPr>
        <w:t>Case</w:t>
      </w:r>
      <w:r w:rsidR="009E3848">
        <w:rPr>
          <w:b/>
          <w:bCs/>
          <w:sz w:val="24"/>
          <w:szCs w:val="24"/>
        </w:rPr>
        <w:t xml:space="preserve"> No</w:t>
      </w:r>
    </w:p>
    <w:p w14:paraId="69F369A0" w14:textId="77777777" w:rsidR="00896FF1" w:rsidRPr="001960FF" w:rsidRDefault="00896FF1" w:rsidP="00896FF1">
      <w:pPr>
        <w:widowControl/>
        <w:autoSpaceDE/>
        <w:autoSpaceDN/>
        <w:spacing w:after="160" w:line="259" w:lineRule="auto"/>
        <w:rPr>
          <w:b/>
          <w:bCs/>
          <w:sz w:val="24"/>
          <w:szCs w:val="24"/>
        </w:rPr>
      </w:pPr>
    </w:p>
    <w:p w14:paraId="3A28010F"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The Children Act 1989</w:t>
      </w:r>
    </w:p>
    <w:p w14:paraId="2BBD5F70"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The Adoption and Children Act 2002</w:t>
      </w:r>
    </w:p>
    <w:p w14:paraId="1B030E00" w14:textId="77777777" w:rsidR="00896FF1" w:rsidRPr="001960FF" w:rsidRDefault="00896FF1" w:rsidP="00896FF1">
      <w:pPr>
        <w:widowControl/>
        <w:autoSpaceDE/>
        <w:autoSpaceDN/>
        <w:spacing w:after="160" w:line="259" w:lineRule="auto"/>
        <w:rPr>
          <w:b/>
          <w:bCs/>
          <w:sz w:val="24"/>
          <w:szCs w:val="24"/>
        </w:rPr>
      </w:pPr>
    </w:p>
    <w:p w14:paraId="5F3CE652"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The child[ren]:</w:t>
      </w:r>
    </w:p>
    <w:p w14:paraId="3E5CCD34" w14:textId="77777777" w:rsidR="00896FF1" w:rsidRPr="001960FF" w:rsidRDefault="00896FF1" w:rsidP="00896FF1">
      <w:pPr>
        <w:widowControl/>
        <w:autoSpaceDE/>
        <w:autoSpaceDN/>
        <w:spacing w:after="160" w:line="259" w:lineRule="auto"/>
        <w:rPr>
          <w:sz w:val="24"/>
          <w:szCs w:val="24"/>
        </w:rPr>
      </w:pPr>
      <w:r w:rsidRPr="001960FF">
        <w:rPr>
          <w:sz w:val="24"/>
          <w:szCs w:val="24"/>
        </w:rPr>
        <w:t>[</w:t>
      </w:r>
      <w:r w:rsidRPr="001960FF">
        <w:rPr>
          <w:i/>
          <w:iCs/>
          <w:sz w:val="24"/>
          <w:szCs w:val="24"/>
        </w:rPr>
        <w:t>Name of child</w:t>
      </w:r>
      <w:r w:rsidRPr="001960FF">
        <w:rPr>
          <w:sz w:val="24"/>
          <w:szCs w:val="24"/>
        </w:rPr>
        <w:t>]</w:t>
      </w:r>
      <w:r w:rsidRPr="001960FF">
        <w:rPr>
          <w:sz w:val="24"/>
          <w:szCs w:val="24"/>
        </w:rPr>
        <w:tab/>
        <w:t>[Girl] / [Boy] [ dob dd/mm/</w:t>
      </w:r>
      <w:proofErr w:type="spellStart"/>
      <w:r w:rsidRPr="001960FF">
        <w:rPr>
          <w:sz w:val="24"/>
          <w:szCs w:val="24"/>
        </w:rPr>
        <w:t>yy</w:t>
      </w:r>
      <w:proofErr w:type="spellEnd"/>
      <w:r w:rsidRPr="001960FF">
        <w:rPr>
          <w:sz w:val="24"/>
          <w:szCs w:val="24"/>
        </w:rPr>
        <w:t>]</w:t>
      </w:r>
    </w:p>
    <w:p w14:paraId="09390F92" w14:textId="77777777" w:rsidR="00896FF1" w:rsidRPr="001960FF" w:rsidRDefault="00896FF1" w:rsidP="00896FF1">
      <w:pPr>
        <w:widowControl/>
        <w:autoSpaceDE/>
        <w:autoSpaceDN/>
        <w:spacing w:after="160" w:line="259" w:lineRule="auto"/>
        <w:rPr>
          <w:sz w:val="24"/>
          <w:szCs w:val="24"/>
        </w:rPr>
      </w:pPr>
      <w:r w:rsidRPr="001960FF">
        <w:rPr>
          <w:sz w:val="24"/>
          <w:szCs w:val="24"/>
        </w:rPr>
        <w:t>[</w:t>
      </w:r>
      <w:r w:rsidRPr="001960FF">
        <w:rPr>
          <w:i/>
          <w:iCs/>
          <w:sz w:val="24"/>
          <w:szCs w:val="24"/>
        </w:rPr>
        <w:t>Name of child</w:t>
      </w:r>
      <w:r w:rsidRPr="001960FF">
        <w:rPr>
          <w:sz w:val="24"/>
          <w:szCs w:val="24"/>
        </w:rPr>
        <w:t>]</w:t>
      </w:r>
      <w:r w:rsidRPr="001960FF">
        <w:rPr>
          <w:sz w:val="24"/>
          <w:szCs w:val="24"/>
        </w:rPr>
        <w:tab/>
        <w:t>[Girl] / [Boy] [ dob dd/mm/</w:t>
      </w:r>
      <w:proofErr w:type="spellStart"/>
      <w:r w:rsidRPr="001960FF">
        <w:rPr>
          <w:sz w:val="24"/>
          <w:szCs w:val="24"/>
        </w:rPr>
        <w:t>yy</w:t>
      </w:r>
      <w:proofErr w:type="spellEnd"/>
      <w:r w:rsidRPr="001960FF">
        <w:rPr>
          <w:sz w:val="24"/>
          <w:szCs w:val="24"/>
        </w:rPr>
        <w:t>]</w:t>
      </w:r>
    </w:p>
    <w:p w14:paraId="6D17190C" w14:textId="77777777" w:rsidR="00896FF1" w:rsidRPr="001960FF" w:rsidRDefault="00896FF1" w:rsidP="00896FF1">
      <w:pPr>
        <w:widowControl/>
        <w:autoSpaceDE/>
        <w:autoSpaceDN/>
        <w:spacing w:after="160" w:line="259" w:lineRule="auto"/>
        <w:rPr>
          <w:sz w:val="24"/>
          <w:szCs w:val="24"/>
        </w:rPr>
      </w:pPr>
    </w:p>
    <w:p w14:paraId="2A28C65D"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Directions at first hearing in FDAC</w:t>
      </w:r>
    </w:p>
    <w:p w14:paraId="794EB1ED" w14:textId="77777777" w:rsidR="00896FF1" w:rsidRPr="001960FF" w:rsidRDefault="00896FF1" w:rsidP="00896FF1">
      <w:pPr>
        <w:widowControl/>
        <w:autoSpaceDE/>
        <w:autoSpaceDN/>
        <w:spacing w:after="160" w:line="259" w:lineRule="auto"/>
        <w:rPr>
          <w:b/>
          <w:bCs/>
          <w:sz w:val="24"/>
          <w:szCs w:val="24"/>
        </w:rPr>
      </w:pPr>
    </w:p>
    <w:p w14:paraId="5B0CD0A0"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Case Management Order No 1</w:t>
      </w:r>
    </w:p>
    <w:p w14:paraId="15AC69F6" w14:textId="77777777" w:rsidR="00896FF1" w:rsidRPr="001960FF" w:rsidRDefault="00896FF1" w:rsidP="00896FF1">
      <w:pPr>
        <w:widowControl/>
        <w:autoSpaceDE/>
        <w:autoSpaceDN/>
        <w:spacing w:after="160" w:line="259" w:lineRule="auto"/>
        <w:rPr>
          <w:b/>
          <w:bCs/>
          <w:sz w:val="24"/>
          <w:szCs w:val="24"/>
        </w:rPr>
      </w:pPr>
    </w:p>
    <w:p w14:paraId="1269C20F" w14:textId="050AFE15" w:rsidR="00896FF1" w:rsidRPr="001960FF" w:rsidRDefault="00896FF1" w:rsidP="00896FF1">
      <w:pPr>
        <w:widowControl/>
        <w:autoSpaceDE/>
        <w:autoSpaceDN/>
        <w:spacing w:after="160" w:line="259" w:lineRule="auto"/>
        <w:rPr>
          <w:b/>
          <w:bCs/>
          <w:sz w:val="24"/>
          <w:szCs w:val="24"/>
        </w:rPr>
      </w:pPr>
      <w:r w:rsidRPr="001960FF">
        <w:rPr>
          <w:b/>
          <w:bCs/>
          <w:sz w:val="24"/>
          <w:szCs w:val="24"/>
        </w:rPr>
        <w:t>District Judge C</w:t>
      </w:r>
      <w:r w:rsidR="009C3092">
        <w:rPr>
          <w:b/>
          <w:bCs/>
          <w:sz w:val="24"/>
          <w:szCs w:val="24"/>
        </w:rPr>
        <w:t>oaker</w:t>
      </w:r>
      <w:r w:rsidRPr="001960FF">
        <w:rPr>
          <w:b/>
          <w:bCs/>
          <w:sz w:val="24"/>
          <w:szCs w:val="24"/>
        </w:rPr>
        <w:t>/ H</w:t>
      </w:r>
      <w:r w:rsidR="009C3092">
        <w:rPr>
          <w:b/>
          <w:bCs/>
          <w:sz w:val="24"/>
          <w:szCs w:val="24"/>
        </w:rPr>
        <w:t>er</w:t>
      </w:r>
      <w:r w:rsidRPr="001960FF">
        <w:rPr>
          <w:b/>
          <w:bCs/>
          <w:sz w:val="24"/>
          <w:szCs w:val="24"/>
        </w:rPr>
        <w:t xml:space="preserve"> </w:t>
      </w:r>
      <w:proofErr w:type="spellStart"/>
      <w:r w:rsidRPr="001960FF">
        <w:rPr>
          <w:b/>
          <w:bCs/>
          <w:sz w:val="24"/>
          <w:szCs w:val="24"/>
        </w:rPr>
        <w:t>Honour</w:t>
      </w:r>
      <w:proofErr w:type="spellEnd"/>
      <w:r w:rsidRPr="001960FF">
        <w:rPr>
          <w:b/>
          <w:bCs/>
          <w:sz w:val="24"/>
          <w:szCs w:val="24"/>
        </w:rPr>
        <w:t xml:space="preserve"> Judge B</w:t>
      </w:r>
      <w:r w:rsidR="009C3092">
        <w:rPr>
          <w:b/>
          <w:bCs/>
          <w:sz w:val="24"/>
          <w:szCs w:val="24"/>
        </w:rPr>
        <w:t>randon</w:t>
      </w:r>
      <w:r w:rsidRPr="001960FF">
        <w:rPr>
          <w:b/>
          <w:bCs/>
          <w:sz w:val="24"/>
          <w:szCs w:val="24"/>
        </w:rPr>
        <w:t xml:space="preserve">/ District Judge </w:t>
      </w:r>
      <w:r w:rsidR="009C3092">
        <w:rPr>
          <w:b/>
          <w:bCs/>
          <w:sz w:val="24"/>
          <w:szCs w:val="24"/>
        </w:rPr>
        <w:t>Holligan</w:t>
      </w:r>
      <w:r w:rsidRPr="001960FF">
        <w:rPr>
          <w:b/>
          <w:bCs/>
          <w:sz w:val="24"/>
          <w:szCs w:val="24"/>
        </w:rPr>
        <w:t xml:space="preserve"> / H</w:t>
      </w:r>
      <w:r w:rsidR="009C3092">
        <w:rPr>
          <w:b/>
          <w:bCs/>
          <w:sz w:val="24"/>
          <w:szCs w:val="24"/>
        </w:rPr>
        <w:t xml:space="preserve">er </w:t>
      </w:r>
      <w:proofErr w:type="spellStart"/>
      <w:r w:rsidRPr="001960FF">
        <w:rPr>
          <w:b/>
          <w:bCs/>
          <w:sz w:val="24"/>
          <w:szCs w:val="24"/>
        </w:rPr>
        <w:t>H</w:t>
      </w:r>
      <w:r w:rsidR="009C3092">
        <w:rPr>
          <w:b/>
          <w:bCs/>
          <w:sz w:val="24"/>
          <w:szCs w:val="24"/>
        </w:rPr>
        <w:t>onour</w:t>
      </w:r>
      <w:proofErr w:type="spellEnd"/>
      <w:r w:rsidRPr="001960FF">
        <w:rPr>
          <w:b/>
          <w:bCs/>
          <w:sz w:val="24"/>
          <w:szCs w:val="24"/>
        </w:rPr>
        <w:t xml:space="preserve"> Judge </w:t>
      </w:r>
      <w:r w:rsidR="009C3092">
        <w:rPr>
          <w:b/>
          <w:bCs/>
          <w:sz w:val="24"/>
          <w:szCs w:val="24"/>
        </w:rPr>
        <w:t>Parker</w:t>
      </w:r>
      <w:r w:rsidRPr="001960FF">
        <w:rPr>
          <w:b/>
          <w:bCs/>
          <w:sz w:val="24"/>
          <w:szCs w:val="24"/>
        </w:rPr>
        <w:t xml:space="preserve"> </w:t>
      </w:r>
    </w:p>
    <w:p w14:paraId="7E467C0F" w14:textId="77777777" w:rsidR="00896FF1" w:rsidRPr="001960FF" w:rsidRDefault="00896FF1" w:rsidP="00896FF1">
      <w:pPr>
        <w:widowControl/>
        <w:autoSpaceDE/>
        <w:autoSpaceDN/>
        <w:spacing w:after="160" w:line="259" w:lineRule="auto"/>
        <w:rPr>
          <w:b/>
          <w:bCs/>
          <w:sz w:val="24"/>
          <w:szCs w:val="24"/>
        </w:rPr>
      </w:pPr>
    </w:p>
    <w:p w14:paraId="711237A5" w14:textId="77777777" w:rsidR="00896FF1" w:rsidRPr="001960FF" w:rsidRDefault="00896FF1" w:rsidP="00896FF1">
      <w:pPr>
        <w:widowControl/>
        <w:autoSpaceDE/>
        <w:autoSpaceDN/>
        <w:spacing w:after="160" w:line="259" w:lineRule="auto"/>
        <w:rPr>
          <w:b/>
          <w:bCs/>
          <w:sz w:val="24"/>
          <w:szCs w:val="24"/>
          <w:u w:val="single"/>
        </w:rPr>
      </w:pPr>
      <w:r w:rsidRPr="001960FF">
        <w:rPr>
          <w:b/>
          <w:bCs/>
          <w:sz w:val="24"/>
          <w:szCs w:val="24"/>
          <w:u w:val="single"/>
        </w:rPr>
        <w:t>Important Notices</w:t>
      </w:r>
    </w:p>
    <w:p w14:paraId="62ED99DE" w14:textId="77777777" w:rsidR="00896FF1" w:rsidRPr="001960FF" w:rsidRDefault="00896FF1" w:rsidP="00896FF1">
      <w:pPr>
        <w:widowControl/>
        <w:autoSpaceDE/>
        <w:autoSpaceDN/>
        <w:spacing w:after="160" w:line="259" w:lineRule="auto"/>
        <w:rPr>
          <w:b/>
          <w:bCs/>
          <w:sz w:val="24"/>
          <w:szCs w:val="24"/>
          <w:u w:val="single"/>
        </w:rPr>
      </w:pPr>
      <w:r w:rsidRPr="001960FF">
        <w:rPr>
          <w:b/>
          <w:bCs/>
          <w:sz w:val="24"/>
          <w:szCs w:val="24"/>
          <w:u w:val="single"/>
        </w:rPr>
        <w:t>Confidentiality warnings</w:t>
      </w:r>
    </w:p>
    <w:p w14:paraId="5034CD43" w14:textId="77777777" w:rsidR="00896FF1" w:rsidRPr="001960FF" w:rsidRDefault="00896FF1" w:rsidP="00896FF1">
      <w:pPr>
        <w:widowControl/>
        <w:autoSpaceDE/>
        <w:autoSpaceDN/>
        <w:spacing w:after="160" w:line="259" w:lineRule="auto"/>
        <w:rPr>
          <w:sz w:val="24"/>
          <w:szCs w:val="24"/>
        </w:rPr>
      </w:pPr>
      <w:r w:rsidRPr="001960FF">
        <w:rPr>
          <w:sz w:val="24"/>
          <w:szCs w:val="24"/>
        </w:rPr>
        <w:t>Until the conclusion of the proceedings no person shall publish to the public at large or any section of the public without the court’s permission any material which is intended or likely to identify the child as being involved in these proceedings or an address or school as being that of the child. Any person who does so is guilty of an offence.</w:t>
      </w:r>
    </w:p>
    <w:p w14:paraId="14B36799" w14:textId="77777777" w:rsidR="00896FF1" w:rsidRPr="001960FF" w:rsidRDefault="00896FF1" w:rsidP="00896FF1">
      <w:pPr>
        <w:widowControl/>
        <w:autoSpaceDE/>
        <w:autoSpaceDN/>
        <w:spacing w:after="160" w:line="259" w:lineRule="auto"/>
        <w:rPr>
          <w:sz w:val="24"/>
          <w:szCs w:val="24"/>
        </w:rPr>
      </w:pPr>
      <w:r w:rsidRPr="001960FF">
        <w:rPr>
          <w:sz w:val="24"/>
          <w:szCs w:val="24"/>
        </w:rPr>
        <w:t xml:space="preserve">Further, during the proceedings or after they have concluded no person shall publish information related to the proceedings including accounts of what has gone on in front of the judge, documents filed in the proceedings, transcripts or notes of evidence and submissions, and transcripts and notes of judgments (including extracts, quotations, or summaries of such documents). Any person who does so may be in contempt of court. </w:t>
      </w:r>
    </w:p>
    <w:p w14:paraId="419A0D68" w14:textId="77777777" w:rsidR="00896FF1" w:rsidRPr="001960FF" w:rsidRDefault="00896FF1" w:rsidP="00896FF1">
      <w:pPr>
        <w:widowControl/>
        <w:autoSpaceDE/>
        <w:autoSpaceDN/>
        <w:spacing w:after="160" w:line="259" w:lineRule="auto"/>
        <w:rPr>
          <w:sz w:val="24"/>
          <w:szCs w:val="24"/>
        </w:rPr>
      </w:pPr>
    </w:p>
    <w:p w14:paraId="4E012ACB" w14:textId="77777777" w:rsidR="00896FF1" w:rsidRPr="001960FF" w:rsidRDefault="00896FF1" w:rsidP="00896FF1">
      <w:pPr>
        <w:widowControl/>
        <w:autoSpaceDE/>
        <w:autoSpaceDN/>
        <w:spacing w:after="160" w:line="259" w:lineRule="auto"/>
        <w:rPr>
          <w:sz w:val="24"/>
          <w:szCs w:val="24"/>
        </w:rPr>
      </w:pPr>
      <w:r w:rsidRPr="001960FF">
        <w:rPr>
          <w:sz w:val="24"/>
          <w:szCs w:val="24"/>
        </w:rPr>
        <w:t>Information related to the proceedings must not be communicated to any person other than as allowed by Rules 12.73 or 12.75 or Practice Direction 12G of the Family Procedure Rules 2010.</w:t>
      </w:r>
    </w:p>
    <w:p w14:paraId="1DD389AF" w14:textId="77777777" w:rsidR="00896FF1" w:rsidRPr="001960FF" w:rsidRDefault="00896FF1" w:rsidP="00896FF1">
      <w:pPr>
        <w:widowControl/>
        <w:autoSpaceDE/>
        <w:autoSpaceDN/>
        <w:spacing w:after="160" w:line="259" w:lineRule="auto"/>
        <w:rPr>
          <w:b/>
          <w:bCs/>
          <w:sz w:val="24"/>
          <w:szCs w:val="24"/>
          <w:u w:val="single"/>
        </w:rPr>
      </w:pPr>
      <w:r w:rsidRPr="001960FF">
        <w:rPr>
          <w:b/>
          <w:bCs/>
          <w:sz w:val="24"/>
          <w:szCs w:val="24"/>
          <w:u w:val="single"/>
        </w:rPr>
        <w:t>Compliance warnings</w:t>
      </w:r>
    </w:p>
    <w:p w14:paraId="5755D38B" w14:textId="77777777" w:rsidR="00896FF1" w:rsidRPr="001960FF" w:rsidRDefault="00896FF1" w:rsidP="00896FF1">
      <w:pPr>
        <w:widowControl/>
        <w:autoSpaceDE/>
        <w:autoSpaceDN/>
        <w:spacing w:after="160" w:line="259" w:lineRule="auto"/>
        <w:rPr>
          <w:sz w:val="24"/>
          <w:szCs w:val="24"/>
        </w:rPr>
      </w:pPr>
      <w:r w:rsidRPr="001960FF">
        <w:rPr>
          <w:sz w:val="24"/>
          <w:szCs w:val="24"/>
        </w:rPr>
        <w:lastRenderedPageBreak/>
        <w:t>All parties must immediately inform the allocated judge as soon as they become aware that any direction given by the court cannot be complied with and to seek in advance an extension of time to comply.</w:t>
      </w:r>
    </w:p>
    <w:p w14:paraId="12A15497" w14:textId="77777777" w:rsidR="00896FF1" w:rsidRPr="001960FF" w:rsidRDefault="00896FF1" w:rsidP="00896FF1">
      <w:pPr>
        <w:widowControl/>
        <w:autoSpaceDE/>
        <w:autoSpaceDN/>
        <w:spacing w:after="160" w:line="259" w:lineRule="auto"/>
        <w:rPr>
          <w:sz w:val="24"/>
          <w:szCs w:val="24"/>
        </w:rPr>
      </w:pPr>
      <w:proofErr w:type="gramStart"/>
      <w:r w:rsidRPr="001960FF">
        <w:rPr>
          <w:sz w:val="24"/>
          <w:szCs w:val="24"/>
        </w:rPr>
        <w:t>In the event that</w:t>
      </w:r>
      <w:proofErr w:type="gramEnd"/>
      <w:r w:rsidRPr="001960FF">
        <w:rPr>
          <w:sz w:val="24"/>
          <w:szCs w:val="24"/>
        </w:rPr>
        <w:t xml:space="preserve"> a party fails to comply with directions and/or fails to attend any hearing without good reason the court may make final orders including care orders and placement orders at that hearing.</w:t>
      </w:r>
    </w:p>
    <w:p w14:paraId="5236D735" w14:textId="77777777" w:rsidR="00896FF1" w:rsidRPr="001960FF" w:rsidRDefault="00896FF1" w:rsidP="00896FF1">
      <w:pPr>
        <w:widowControl/>
        <w:autoSpaceDE/>
        <w:autoSpaceDN/>
        <w:spacing w:after="160" w:line="259" w:lineRule="auto"/>
        <w:rPr>
          <w:sz w:val="24"/>
          <w:szCs w:val="24"/>
        </w:rPr>
      </w:pPr>
      <w:r w:rsidRPr="001960FF">
        <w:rPr>
          <w:sz w:val="24"/>
          <w:szCs w:val="24"/>
        </w:rPr>
        <w:t>Timetable: the 26-week time limit for this case expires on</w:t>
      </w:r>
    </w:p>
    <w:p w14:paraId="1CEAE87E" w14:textId="77777777" w:rsidR="00896FF1" w:rsidRPr="001960FF" w:rsidRDefault="00896FF1" w:rsidP="00896FF1">
      <w:pPr>
        <w:widowControl/>
        <w:autoSpaceDE/>
        <w:autoSpaceDN/>
        <w:spacing w:after="160" w:line="259" w:lineRule="auto"/>
        <w:rPr>
          <w:sz w:val="24"/>
          <w:szCs w:val="24"/>
        </w:rPr>
      </w:pPr>
    </w:p>
    <w:p w14:paraId="7AE5F440"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1.</w:t>
      </w:r>
      <w:r w:rsidRPr="001960FF">
        <w:rPr>
          <w:b/>
          <w:bCs/>
          <w:sz w:val="24"/>
          <w:szCs w:val="24"/>
        </w:rPr>
        <w:tab/>
        <w:t>The parties</w:t>
      </w:r>
    </w:p>
    <w:p w14:paraId="62D82A38" w14:textId="77777777" w:rsidR="00896FF1" w:rsidRPr="001960FF" w:rsidRDefault="00896FF1" w:rsidP="00896FF1">
      <w:pPr>
        <w:widowControl/>
        <w:autoSpaceDE/>
        <w:autoSpaceDN/>
        <w:spacing w:after="160" w:line="259" w:lineRule="auto"/>
        <w:rPr>
          <w:b/>
          <w:bCs/>
          <w:sz w:val="24"/>
          <w:szCs w:val="24"/>
        </w:rPr>
      </w:pPr>
      <w:r w:rsidRPr="001960FF">
        <w:rPr>
          <w:sz w:val="24"/>
          <w:szCs w:val="24"/>
        </w:rPr>
        <w:t xml:space="preserve">The applicant </w:t>
      </w:r>
      <w:proofErr w:type="gramStart"/>
      <w:r w:rsidRPr="001960FF">
        <w:rPr>
          <w:sz w:val="24"/>
          <w:szCs w:val="24"/>
        </w:rPr>
        <w:t xml:space="preserve">is  </w:t>
      </w:r>
      <w:r w:rsidRPr="001960FF">
        <w:rPr>
          <w:b/>
          <w:bCs/>
          <w:sz w:val="24"/>
          <w:szCs w:val="24"/>
        </w:rPr>
        <w:t>XXXX</w:t>
      </w:r>
      <w:proofErr w:type="gramEnd"/>
    </w:p>
    <w:p w14:paraId="19D880A3" w14:textId="77777777" w:rsidR="00896FF1" w:rsidRPr="001960FF" w:rsidRDefault="00896FF1" w:rsidP="00896FF1">
      <w:pPr>
        <w:widowControl/>
        <w:autoSpaceDE/>
        <w:autoSpaceDN/>
        <w:spacing w:after="160" w:line="259" w:lineRule="auto"/>
        <w:rPr>
          <w:sz w:val="24"/>
          <w:szCs w:val="24"/>
        </w:rPr>
      </w:pPr>
      <w:r w:rsidRPr="001960FF">
        <w:rPr>
          <w:sz w:val="24"/>
          <w:szCs w:val="24"/>
        </w:rPr>
        <w:t>The first respondent is [name], the [</w:t>
      </w:r>
      <w:r w:rsidRPr="001960FF">
        <w:rPr>
          <w:i/>
          <w:iCs/>
          <w:sz w:val="24"/>
          <w:szCs w:val="24"/>
        </w:rPr>
        <w:t>relationship to child</w:t>
      </w:r>
      <w:r w:rsidRPr="001960FF">
        <w:rPr>
          <w:sz w:val="24"/>
          <w:szCs w:val="24"/>
        </w:rPr>
        <w:t>] The second respondent is [name], the [</w:t>
      </w:r>
      <w:r w:rsidRPr="001960FF">
        <w:rPr>
          <w:i/>
          <w:iCs/>
          <w:sz w:val="24"/>
          <w:szCs w:val="24"/>
        </w:rPr>
        <w:t>relationship to child</w:t>
      </w:r>
      <w:r w:rsidRPr="001960FF">
        <w:rPr>
          <w:sz w:val="24"/>
          <w:szCs w:val="24"/>
        </w:rPr>
        <w:t>]</w:t>
      </w:r>
    </w:p>
    <w:p w14:paraId="21CB9BF9" w14:textId="77777777" w:rsidR="00896FF1" w:rsidRPr="001960FF" w:rsidRDefault="00896FF1" w:rsidP="00896FF1">
      <w:pPr>
        <w:widowControl/>
        <w:autoSpaceDE/>
        <w:autoSpaceDN/>
        <w:spacing w:after="160" w:line="259" w:lineRule="auto"/>
        <w:rPr>
          <w:sz w:val="24"/>
          <w:szCs w:val="24"/>
        </w:rPr>
      </w:pPr>
      <w:r w:rsidRPr="001960FF">
        <w:rPr>
          <w:sz w:val="24"/>
          <w:szCs w:val="24"/>
        </w:rPr>
        <w:t xml:space="preserve">The third respondent child </w:t>
      </w:r>
      <w:proofErr w:type="gramStart"/>
      <w:r w:rsidRPr="001960FF">
        <w:rPr>
          <w:sz w:val="24"/>
          <w:szCs w:val="24"/>
        </w:rPr>
        <w:t>is  [</w:t>
      </w:r>
      <w:proofErr w:type="gramEnd"/>
      <w:r w:rsidRPr="001960FF">
        <w:rPr>
          <w:i/>
          <w:iCs/>
          <w:sz w:val="24"/>
          <w:szCs w:val="24"/>
        </w:rPr>
        <w:t>Name</w:t>
      </w:r>
      <w:r w:rsidRPr="001960FF">
        <w:rPr>
          <w:sz w:val="24"/>
          <w:szCs w:val="24"/>
        </w:rPr>
        <w:t xml:space="preserve">] </w:t>
      </w:r>
    </w:p>
    <w:p w14:paraId="1B2B601F" w14:textId="77777777" w:rsidR="00896FF1" w:rsidRPr="001960FF" w:rsidRDefault="00896FF1" w:rsidP="00896FF1">
      <w:pPr>
        <w:widowControl/>
        <w:autoSpaceDE/>
        <w:autoSpaceDN/>
        <w:spacing w:after="160" w:line="259" w:lineRule="auto"/>
        <w:rPr>
          <w:sz w:val="24"/>
          <w:szCs w:val="24"/>
        </w:rPr>
      </w:pPr>
    </w:p>
    <w:p w14:paraId="6A1355BC"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2.</w:t>
      </w:r>
      <w:r w:rsidRPr="001960FF">
        <w:rPr>
          <w:b/>
          <w:bCs/>
          <w:sz w:val="24"/>
          <w:szCs w:val="24"/>
        </w:rPr>
        <w:tab/>
        <w:t>The child(ren) are living with</w:t>
      </w:r>
    </w:p>
    <w:p w14:paraId="02CCEA49" w14:textId="77777777" w:rsidR="00896FF1" w:rsidRPr="001960FF" w:rsidRDefault="00896FF1" w:rsidP="00896FF1">
      <w:pPr>
        <w:widowControl/>
        <w:autoSpaceDE/>
        <w:autoSpaceDN/>
        <w:spacing w:after="160" w:line="259" w:lineRule="auto"/>
        <w:rPr>
          <w:sz w:val="24"/>
          <w:szCs w:val="24"/>
        </w:rPr>
      </w:pPr>
      <w:r w:rsidRPr="001960FF">
        <w:rPr>
          <w:sz w:val="24"/>
          <w:szCs w:val="24"/>
        </w:rPr>
        <w:t>[</w:t>
      </w:r>
      <w:r w:rsidRPr="001960FF">
        <w:rPr>
          <w:i/>
          <w:iCs/>
          <w:sz w:val="24"/>
          <w:szCs w:val="24"/>
        </w:rPr>
        <w:t>Name(s)</w:t>
      </w:r>
      <w:r w:rsidRPr="001960FF">
        <w:rPr>
          <w:sz w:val="24"/>
          <w:szCs w:val="24"/>
        </w:rPr>
        <w:tab/>
        <w:t xml:space="preserve">] </w:t>
      </w:r>
      <w:r w:rsidRPr="001960FF">
        <w:rPr>
          <w:i/>
          <w:iCs/>
          <w:sz w:val="24"/>
          <w:szCs w:val="24"/>
        </w:rPr>
        <w:t>[**Placement</w:t>
      </w:r>
      <w:r w:rsidRPr="001960FF">
        <w:rPr>
          <w:sz w:val="24"/>
          <w:szCs w:val="24"/>
        </w:rPr>
        <w:t>]</w:t>
      </w:r>
    </w:p>
    <w:p w14:paraId="0A44B5F5" w14:textId="77777777" w:rsidR="00896FF1" w:rsidRPr="001960FF" w:rsidRDefault="00896FF1" w:rsidP="00896FF1">
      <w:pPr>
        <w:widowControl/>
        <w:autoSpaceDE/>
        <w:autoSpaceDN/>
        <w:spacing w:after="160" w:line="259" w:lineRule="auto"/>
        <w:rPr>
          <w:sz w:val="24"/>
          <w:szCs w:val="24"/>
        </w:rPr>
      </w:pPr>
      <w:r w:rsidRPr="001960FF">
        <w:rPr>
          <w:sz w:val="24"/>
          <w:szCs w:val="24"/>
        </w:rPr>
        <w:t>[</w:t>
      </w:r>
      <w:r w:rsidRPr="001960FF">
        <w:rPr>
          <w:i/>
          <w:iCs/>
          <w:sz w:val="24"/>
          <w:szCs w:val="24"/>
        </w:rPr>
        <w:t>use appropriate code for each placement</w:t>
      </w:r>
      <w:r w:rsidRPr="001960FF">
        <w:rPr>
          <w:sz w:val="24"/>
          <w:szCs w:val="24"/>
        </w:rPr>
        <w:t>]</w:t>
      </w:r>
    </w:p>
    <w:p w14:paraId="09053DC5" w14:textId="77777777" w:rsidR="00896FF1" w:rsidRPr="001960FF" w:rsidRDefault="00896FF1" w:rsidP="00896FF1">
      <w:pPr>
        <w:widowControl/>
        <w:autoSpaceDE/>
        <w:autoSpaceDN/>
        <w:spacing w:after="160" w:line="259" w:lineRule="auto"/>
        <w:rPr>
          <w:sz w:val="24"/>
          <w:szCs w:val="24"/>
        </w:rPr>
      </w:pPr>
    </w:p>
    <w:p w14:paraId="291F56CC"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3.</w:t>
      </w:r>
      <w:r w:rsidRPr="001960FF">
        <w:rPr>
          <w:b/>
          <w:bCs/>
          <w:sz w:val="24"/>
          <w:szCs w:val="24"/>
        </w:rPr>
        <w:tab/>
        <w:t>The representatives at this hearing:</w:t>
      </w:r>
    </w:p>
    <w:p w14:paraId="32518916" w14:textId="77777777" w:rsidR="00896FF1" w:rsidRPr="001960FF" w:rsidRDefault="00896FF1" w:rsidP="00896FF1">
      <w:pPr>
        <w:widowControl/>
        <w:autoSpaceDE/>
        <w:autoSpaceDN/>
        <w:spacing w:after="160" w:line="259" w:lineRule="auto"/>
        <w:rPr>
          <w:sz w:val="24"/>
          <w:szCs w:val="24"/>
        </w:rPr>
      </w:pPr>
      <w:r w:rsidRPr="001960FF">
        <w:rPr>
          <w:sz w:val="24"/>
          <w:szCs w:val="24"/>
        </w:rPr>
        <w:t>The parties are represented as follows:</w:t>
      </w:r>
    </w:p>
    <w:p w14:paraId="7D04CDAE" w14:textId="77777777" w:rsidR="00896FF1" w:rsidRPr="001960FF" w:rsidRDefault="00896FF1" w:rsidP="00896FF1">
      <w:pPr>
        <w:widowControl/>
        <w:autoSpaceDE/>
        <w:autoSpaceDN/>
        <w:spacing w:after="160" w:line="259" w:lineRule="auto"/>
        <w:rPr>
          <w:sz w:val="24"/>
          <w:szCs w:val="24"/>
        </w:rPr>
      </w:pPr>
      <w:r w:rsidRPr="001960FF">
        <w:rPr>
          <w:sz w:val="24"/>
          <w:szCs w:val="24"/>
        </w:rPr>
        <w:t>a)</w:t>
      </w:r>
      <w:r w:rsidRPr="001960FF">
        <w:rPr>
          <w:sz w:val="24"/>
          <w:szCs w:val="24"/>
        </w:rPr>
        <w:tab/>
        <w:t>The applicant is represented by [</w:t>
      </w:r>
      <w:r w:rsidRPr="001960FF">
        <w:rPr>
          <w:i/>
          <w:iCs/>
          <w:sz w:val="24"/>
          <w:szCs w:val="24"/>
        </w:rPr>
        <w:t>name of counsel/solicitor/advocate</w:t>
      </w:r>
      <w:r w:rsidRPr="001960FF">
        <w:rPr>
          <w:sz w:val="24"/>
          <w:szCs w:val="24"/>
        </w:rPr>
        <w:t>], their contact details being [</w:t>
      </w:r>
      <w:r w:rsidRPr="001960FF">
        <w:rPr>
          <w:i/>
          <w:iCs/>
          <w:sz w:val="24"/>
          <w:szCs w:val="24"/>
        </w:rPr>
        <w:t>telephone and email address</w:t>
      </w:r>
      <w:r w:rsidRPr="001960FF">
        <w:rPr>
          <w:sz w:val="24"/>
          <w:szCs w:val="24"/>
        </w:rPr>
        <w:t>].</w:t>
      </w:r>
    </w:p>
    <w:p w14:paraId="3C53915C" w14:textId="77777777" w:rsidR="00896FF1" w:rsidRPr="001960FF" w:rsidRDefault="00896FF1" w:rsidP="00896FF1">
      <w:pPr>
        <w:widowControl/>
        <w:autoSpaceDE/>
        <w:autoSpaceDN/>
        <w:spacing w:after="160" w:line="259" w:lineRule="auto"/>
        <w:rPr>
          <w:sz w:val="24"/>
          <w:szCs w:val="24"/>
        </w:rPr>
      </w:pPr>
      <w:r w:rsidRPr="001960FF">
        <w:rPr>
          <w:sz w:val="24"/>
          <w:szCs w:val="24"/>
        </w:rPr>
        <w:t>b)</w:t>
      </w:r>
      <w:r w:rsidRPr="001960FF">
        <w:rPr>
          <w:sz w:val="24"/>
          <w:szCs w:val="24"/>
        </w:rPr>
        <w:tab/>
        <w:t>The 1st respondent is represented by [name of counsel/solicitor/advocate], their contact details being [</w:t>
      </w:r>
      <w:r w:rsidRPr="001960FF">
        <w:rPr>
          <w:i/>
          <w:iCs/>
          <w:sz w:val="24"/>
          <w:szCs w:val="24"/>
        </w:rPr>
        <w:t>telephone and email address</w:t>
      </w:r>
      <w:r w:rsidRPr="001960FF">
        <w:rPr>
          <w:sz w:val="24"/>
          <w:szCs w:val="24"/>
        </w:rPr>
        <w:t>].</w:t>
      </w:r>
    </w:p>
    <w:p w14:paraId="6CFC47B7" w14:textId="77777777" w:rsidR="00896FF1" w:rsidRPr="001960FF" w:rsidRDefault="00896FF1" w:rsidP="00896FF1">
      <w:pPr>
        <w:widowControl/>
        <w:autoSpaceDE/>
        <w:autoSpaceDN/>
        <w:spacing w:after="160" w:line="259" w:lineRule="auto"/>
        <w:rPr>
          <w:sz w:val="24"/>
          <w:szCs w:val="24"/>
        </w:rPr>
      </w:pPr>
      <w:r w:rsidRPr="001960FF">
        <w:rPr>
          <w:sz w:val="24"/>
          <w:szCs w:val="24"/>
        </w:rPr>
        <w:t>c)</w:t>
      </w:r>
      <w:r w:rsidRPr="001960FF">
        <w:rPr>
          <w:sz w:val="24"/>
          <w:szCs w:val="24"/>
        </w:rPr>
        <w:tab/>
        <w:t>The 2nd respondent is represented by [</w:t>
      </w:r>
      <w:r w:rsidRPr="001960FF">
        <w:rPr>
          <w:i/>
          <w:iCs/>
          <w:sz w:val="24"/>
          <w:szCs w:val="24"/>
        </w:rPr>
        <w:t>name of counsel/solicitor/advocate</w:t>
      </w:r>
      <w:r w:rsidRPr="001960FF">
        <w:rPr>
          <w:sz w:val="24"/>
          <w:szCs w:val="24"/>
        </w:rPr>
        <w:t>], their contact details being [</w:t>
      </w:r>
      <w:r w:rsidRPr="001960FF">
        <w:rPr>
          <w:i/>
          <w:iCs/>
          <w:sz w:val="24"/>
          <w:szCs w:val="24"/>
        </w:rPr>
        <w:t>telephone and email address</w:t>
      </w:r>
      <w:r w:rsidRPr="001960FF">
        <w:rPr>
          <w:sz w:val="24"/>
          <w:szCs w:val="24"/>
        </w:rPr>
        <w:t>].</w:t>
      </w:r>
    </w:p>
    <w:p w14:paraId="25583AC2" w14:textId="77777777" w:rsidR="00896FF1" w:rsidRPr="001960FF" w:rsidRDefault="00896FF1" w:rsidP="00896FF1">
      <w:pPr>
        <w:widowControl/>
        <w:autoSpaceDE/>
        <w:autoSpaceDN/>
        <w:spacing w:after="160" w:line="259" w:lineRule="auto"/>
        <w:rPr>
          <w:sz w:val="24"/>
          <w:szCs w:val="24"/>
        </w:rPr>
      </w:pPr>
      <w:r w:rsidRPr="001960FF">
        <w:rPr>
          <w:sz w:val="24"/>
          <w:szCs w:val="24"/>
        </w:rPr>
        <w:t>d)</w:t>
      </w:r>
      <w:r w:rsidRPr="001960FF">
        <w:rPr>
          <w:sz w:val="24"/>
          <w:szCs w:val="24"/>
        </w:rPr>
        <w:tab/>
        <w:t>The 3rd respondent is represented by [</w:t>
      </w:r>
      <w:r w:rsidRPr="001960FF">
        <w:rPr>
          <w:i/>
          <w:iCs/>
          <w:sz w:val="24"/>
          <w:szCs w:val="24"/>
        </w:rPr>
        <w:t>name of counsel/solicitor/advocate</w:t>
      </w:r>
      <w:r w:rsidRPr="001960FF">
        <w:rPr>
          <w:sz w:val="24"/>
          <w:szCs w:val="24"/>
        </w:rPr>
        <w:t>], their contact details being [</w:t>
      </w:r>
      <w:r w:rsidRPr="001960FF">
        <w:rPr>
          <w:i/>
          <w:iCs/>
          <w:sz w:val="24"/>
          <w:szCs w:val="24"/>
        </w:rPr>
        <w:t>telephone and email address</w:t>
      </w:r>
      <w:r w:rsidRPr="001960FF">
        <w:rPr>
          <w:sz w:val="24"/>
          <w:szCs w:val="24"/>
        </w:rPr>
        <w:t>].</w:t>
      </w:r>
    </w:p>
    <w:p w14:paraId="44D2E0F2" w14:textId="77777777" w:rsidR="00896FF1" w:rsidRPr="001960FF" w:rsidRDefault="00896FF1" w:rsidP="00896FF1">
      <w:pPr>
        <w:widowControl/>
        <w:autoSpaceDE/>
        <w:autoSpaceDN/>
        <w:spacing w:after="160" w:line="259" w:lineRule="auto"/>
        <w:rPr>
          <w:sz w:val="24"/>
          <w:szCs w:val="24"/>
        </w:rPr>
      </w:pPr>
      <w:r w:rsidRPr="001960FF">
        <w:rPr>
          <w:sz w:val="24"/>
          <w:szCs w:val="24"/>
        </w:rPr>
        <w:t>e)</w:t>
      </w:r>
      <w:r w:rsidRPr="001960FF">
        <w:rPr>
          <w:sz w:val="24"/>
          <w:szCs w:val="24"/>
        </w:rPr>
        <w:tab/>
        <w:t>Other [specify] is represented by [</w:t>
      </w:r>
      <w:r w:rsidRPr="001960FF">
        <w:rPr>
          <w:i/>
          <w:iCs/>
          <w:sz w:val="24"/>
          <w:szCs w:val="24"/>
        </w:rPr>
        <w:t>name of counsel/solicitor/advocate</w:t>
      </w:r>
      <w:r w:rsidRPr="001960FF">
        <w:rPr>
          <w:sz w:val="24"/>
          <w:szCs w:val="24"/>
        </w:rPr>
        <w:t>], their contact details being [</w:t>
      </w:r>
      <w:r w:rsidRPr="001960FF">
        <w:rPr>
          <w:i/>
          <w:iCs/>
          <w:sz w:val="24"/>
          <w:szCs w:val="24"/>
        </w:rPr>
        <w:t>telephone and email address</w:t>
      </w:r>
      <w:r w:rsidRPr="001960FF">
        <w:rPr>
          <w:sz w:val="24"/>
          <w:szCs w:val="24"/>
        </w:rPr>
        <w:t>].</w:t>
      </w:r>
    </w:p>
    <w:p w14:paraId="690C6DCB" w14:textId="77777777" w:rsidR="00896FF1" w:rsidRPr="001960FF" w:rsidRDefault="00896FF1" w:rsidP="00896FF1">
      <w:pPr>
        <w:widowControl/>
        <w:autoSpaceDE/>
        <w:autoSpaceDN/>
        <w:spacing w:after="160" w:line="259" w:lineRule="auto"/>
        <w:rPr>
          <w:sz w:val="24"/>
          <w:szCs w:val="24"/>
        </w:rPr>
      </w:pPr>
    </w:p>
    <w:p w14:paraId="1CDCE256"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4.</w:t>
      </w:r>
      <w:r w:rsidRPr="001960FF">
        <w:rPr>
          <w:b/>
          <w:bCs/>
          <w:sz w:val="24"/>
          <w:szCs w:val="24"/>
        </w:rPr>
        <w:tab/>
        <w:t>Allocation</w:t>
      </w:r>
    </w:p>
    <w:p w14:paraId="60E3ABB2" w14:textId="0F7B236F" w:rsidR="00896FF1" w:rsidRPr="001960FF" w:rsidRDefault="00896FF1" w:rsidP="00896FF1">
      <w:pPr>
        <w:widowControl/>
        <w:autoSpaceDE/>
        <w:autoSpaceDN/>
        <w:spacing w:after="160" w:line="259" w:lineRule="auto"/>
        <w:rPr>
          <w:sz w:val="24"/>
          <w:szCs w:val="24"/>
        </w:rPr>
      </w:pPr>
      <w:r w:rsidRPr="001960FF">
        <w:rPr>
          <w:sz w:val="24"/>
          <w:szCs w:val="24"/>
        </w:rPr>
        <w:t>The proceedings continue to be allocated to District Judge C</w:t>
      </w:r>
      <w:r w:rsidR="00ED6CD6">
        <w:rPr>
          <w:sz w:val="24"/>
          <w:szCs w:val="24"/>
        </w:rPr>
        <w:t>oaker</w:t>
      </w:r>
      <w:r w:rsidRPr="001960FF">
        <w:rPr>
          <w:sz w:val="24"/>
          <w:szCs w:val="24"/>
        </w:rPr>
        <w:t>/H</w:t>
      </w:r>
      <w:r w:rsidR="00ED6CD6">
        <w:rPr>
          <w:sz w:val="24"/>
          <w:szCs w:val="24"/>
        </w:rPr>
        <w:t>er</w:t>
      </w:r>
      <w:r w:rsidRPr="001960FF">
        <w:rPr>
          <w:sz w:val="24"/>
          <w:szCs w:val="24"/>
        </w:rPr>
        <w:t xml:space="preserve"> </w:t>
      </w:r>
      <w:proofErr w:type="spellStart"/>
      <w:r w:rsidRPr="001960FF">
        <w:rPr>
          <w:sz w:val="24"/>
          <w:szCs w:val="24"/>
        </w:rPr>
        <w:t>Honour</w:t>
      </w:r>
      <w:proofErr w:type="spellEnd"/>
      <w:r w:rsidRPr="001960FF">
        <w:rPr>
          <w:sz w:val="24"/>
          <w:szCs w:val="24"/>
        </w:rPr>
        <w:t xml:space="preserve"> Judge B</w:t>
      </w:r>
      <w:r w:rsidR="00ED6CD6">
        <w:rPr>
          <w:sz w:val="24"/>
          <w:szCs w:val="24"/>
        </w:rPr>
        <w:t>randon</w:t>
      </w:r>
      <w:r w:rsidRPr="001960FF">
        <w:rPr>
          <w:sz w:val="24"/>
          <w:szCs w:val="24"/>
        </w:rPr>
        <w:t xml:space="preserve">/ District Judge </w:t>
      </w:r>
      <w:r w:rsidR="00ED6CD6">
        <w:rPr>
          <w:sz w:val="24"/>
          <w:szCs w:val="24"/>
        </w:rPr>
        <w:t>Holligan</w:t>
      </w:r>
      <w:r w:rsidRPr="001960FF">
        <w:rPr>
          <w:sz w:val="24"/>
          <w:szCs w:val="24"/>
        </w:rPr>
        <w:t>/H</w:t>
      </w:r>
      <w:r w:rsidR="00ED6CD6">
        <w:rPr>
          <w:sz w:val="24"/>
          <w:szCs w:val="24"/>
        </w:rPr>
        <w:t xml:space="preserve">er </w:t>
      </w:r>
      <w:proofErr w:type="spellStart"/>
      <w:r w:rsidRPr="001960FF">
        <w:rPr>
          <w:sz w:val="24"/>
          <w:szCs w:val="24"/>
        </w:rPr>
        <w:t>H</w:t>
      </w:r>
      <w:r w:rsidR="00ED6CD6">
        <w:rPr>
          <w:sz w:val="24"/>
          <w:szCs w:val="24"/>
        </w:rPr>
        <w:t>onour</w:t>
      </w:r>
      <w:proofErr w:type="spellEnd"/>
      <w:r w:rsidRPr="001960FF">
        <w:rPr>
          <w:sz w:val="24"/>
          <w:szCs w:val="24"/>
        </w:rPr>
        <w:t xml:space="preserve"> Judge </w:t>
      </w:r>
      <w:r w:rsidR="002D480B">
        <w:rPr>
          <w:sz w:val="24"/>
          <w:szCs w:val="24"/>
        </w:rPr>
        <w:t>Parker</w:t>
      </w:r>
    </w:p>
    <w:p w14:paraId="193EBD2F" w14:textId="77777777" w:rsidR="00896FF1" w:rsidRPr="001960FF" w:rsidRDefault="00896FF1" w:rsidP="00896FF1">
      <w:pPr>
        <w:widowControl/>
        <w:autoSpaceDE/>
        <w:autoSpaceDN/>
        <w:spacing w:after="160" w:line="259" w:lineRule="auto"/>
        <w:rPr>
          <w:sz w:val="24"/>
          <w:szCs w:val="24"/>
        </w:rPr>
      </w:pPr>
    </w:p>
    <w:p w14:paraId="16EC6EAC"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lastRenderedPageBreak/>
        <w:t>5.</w:t>
      </w:r>
      <w:r w:rsidRPr="001960FF">
        <w:rPr>
          <w:b/>
          <w:bCs/>
          <w:sz w:val="24"/>
          <w:szCs w:val="24"/>
        </w:rPr>
        <w:tab/>
        <w:t>The Application</w:t>
      </w:r>
    </w:p>
    <w:p w14:paraId="075E719D" w14:textId="77777777" w:rsidR="00896FF1" w:rsidRPr="001960FF" w:rsidRDefault="00896FF1" w:rsidP="00896FF1">
      <w:pPr>
        <w:widowControl/>
        <w:autoSpaceDE/>
        <w:autoSpaceDN/>
        <w:spacing w:after="160" w:line="259" w:lineRule="auto"/>
        <w:rPr>
          <w:sz w:val="24"/>
          <w:szCs w:val="24"/>
        </w:rPr>
      </w:pPr>
      <w:r w:rsidRPr="001960FF">
        <w:rPr>
          <w:sz w:val="24"/>
          <w:szCs w:val="24"/>
        </w:rPr>
        <w:t>The local authority has applied for a care order/supervision order.</w:t>
      </w:r>
    </w:p>
    <w:p w14:paraId="4D393F32" w14:textId="77777777" w:rsidR="00896FF1" w:rsidRPr="001960FF" w:rsidRDefault="00896FF1" w:rsidP="00896FF1">
      <w:pPr>
        <w:widowControl/>
        <w:autoSpaceDE/>
        <w:autoSpaceDN/>
        <w:spacing w:after="160" w:line="259" w:lineRule="auto"/>
        <w:rPr>
          <w:sz w:val="24"/>
          <w:szCs w:val="24"/>
        </w:rPr>
      </w:pPr>
    </w:p>
    <w:p w14:paraId="283A2C9E"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6.</w:t>
      </w:r>
      <w:r w:rsidRPr="001960FF">
        <w:rPr>
          <w:b/>
          <w:bCs/>
          <w:sz w:val="24"/>
          <w:szCs w:val="24"/>
        </w:rPr>
        <w:tab/>
        <w:t>Jurisdiction</w:t>
      </w:r>
    </w:p>
    <w:p w14:paraId="5ACE7FDD" w14:textId="77777777" w:rsidR="00896FF1" w:rsidRPr="001960FF" w:rsidRDefault="00896FF1" w:rsidP="00896FF1">
      <w:pPr>
        <w:widowControl/>
        <w:autoSpaceDE/>
        <w:autoSpaceDN/>
        <w:spacing w:after="160" w:line="259" w:lineRule="auto"/>
        <w:rPr>
          <w:sz w:val="24"/>
          <w:szCs w:val="24"/>
        </w:rPr>
      </w:pPr>
      <w:r w:rsidRPr="001960FF">
        <w:rPr>
          <w:sz w:val="24"/>
          <w:szCs w:val="24"/>
        </w:rPr>
        <w:t>a)</w:t>
      </w:r>
      <w:r w:rsidRPr="001960FF">
        <w:rPr>
          <w:sz w:val="24"/>
          <w:szCs w:val="24"/>
        </w:rPr>
        <w:tab/>
        <w:t>The court is satisfied that it has jurisdiction in relation to the child/ren [give reasons,</w:t>
      </w:r>
    </w:p>
    <w:p w14:paraId="3F0C32A7" w14:textId="77777777" w:rsidR="00896FF1" w:rsidRPr="001960FF" w:rsidRDefault="00896FF1" w:rsidP="00896FF1">
      <w:pPr>
        <w:widowControl/>
        <w:autoSpaceDE/>
        <w:autoSpaceDN/>
        <w:spacing w:after="160" w:line="259" w:lineRule="auto"/>
        <w:rPr>
          <w:sz w:val="24"/>
          <w:szCs w:val="24"/>
        </w:rPr>
      </w:pPr>
      <w:r w:rsidRPr="001960FF">
        <w:rPr>
          <w:sz w:val="24"/>
          <w:szCs w:val="24"/>
        </w:rPr>
        <w:t>e.g. based on habitual residence] [and/or]</w:t>
      </w:r>
    </w:p>
    <w:p w14:paraId="520003B0" w14:textId="1E499F6E" w:rsidR="00896FF1" w:rsidRPr="001960FF" w:rsidRDefault="00896FF1" w:rsidP="00896FF1">
      <w:pPr>
        <w:widowControl/>
        <w:autoSpaceDE/>
        <w:autoSpaceDN/>
        <w:spacing w:after="160" w:line="259" w:lineRule="auto"/>
        <w:rPr>
          <w:sz w:val="24"/>
          <w:szCs w:val="24"/>
        </w:rPr>
      </w:pPr>
      <w:r w:rsidRPr="001960FF">
        <w:rPr>
          <w:sz w:val="24"/>
          <w:szCs w:val="24"/>
        </w:rPr>
        <w:t>b)</w:t>
      </w:r>
      <w:r w:rsidRPr="001960FF">
        <w:rPr>
          <w:sz w:val="24"/>
          <w:szCs w:val="24"/>
        </w:rPr>
        <w:tab/>
        <w:t>There is an issue as to jurisdiction in respect of the children and consideration needs to be given to this issue by the parties as a matter of urgency; and</w:t>
      </w:r>
    </w:p>
    <w:p w14:paraId="6D9522E4" w14:textId="70E50358" w:rsidR="00896FF1" w:rsidRPr="001960FF" w:rsidRDefault="00896FF1" w:rsidP="00896FF1">
      <w:pPr>
        <w:widowControl/>
        <w:autoSpaceDE/>
        <w:autoSpaceDN/>
        <w:spacing w:after="160" w:line="259" w:lineRule="auto"/>
        <w:rPr>
          <w:sz w:val="24"/>
          <w:szCs w:val="24"/>
        </w:rPr>
      </w:pPr>
      <w:r w:rsidRPr="001960FF">
        <w:rPr>
          <w:sz w:val="24"/>
          <w:szCs w:val="24"/>
        </w:rPr>
        <w:t>c)</w:t>
      </w:r>
      <w:r w:rsidRPr="001960FF">
        <w:rPr>
          <w:sz w:val="24"/>
          <w:szCs w:val="24"/>
        </w:rPr>
        <w:tab/>
        <w:t>The local authority shall liaise with the [identify country] consular authority in England and Wales or other competent authority in [name of foreign state] in relation</w:t>
      </w:r>
      <w:r w:rsidR="005D5890">
        <w:rPr>
          <w:sz w:val="24"/>
          <w:szCs w:val="24"/>
        </w:rPr>
        <w:t xml:space="preserve"> </w:t>
      </w:r>
      <w:r w:rsidRPr="001960FF">
        <w:rPr>
          <w:sz w:val="24"/>
          <w:szCs w:val="24"/>
        </w:rPr>
        <w:t>to the proceedings or make a request to the Central Authority of [identify country] for such information as may be relevant to determine issues of jurisdiction.</w:t>
      </w:r>
    </w:p>
    <w:p w14:paraId="0D687DB1" w14:textId="77777777" w:rsidR="00896FF1" w:rsidRPr="001960FF" w:rsidRDefault="00896FF1" w:rsidP="00896FF1">
      <w:pPr>
        <w:widowControl/>
        <w:autoSpaceDE/>
        <w:autoSpaceDN/>
        <w:spacing w:after="160" w:line="259" w:lineRule="auto"/>
        <w:rPr>
          <w:sz w:val="24"/>
          <w:szCs w:val="24"/>
        </w:rPr>
      </w:pPr>
    </w:p>
    <w:p w14:paraId="7CAAA253"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7.</w:t>
      </w:r>
      <w:r w:rsidRPr="001960FF">
        <w:rPr>
          <w:b/>
          <w:bCs/>
          <w:sz w:val="24"/>
          <w:szCs w:val="24"/>
        </w:rPr>
        <w:tab/>
        <w:t>Today’s hearing</w:t>
      </w:r>
    </w:p>
    <w:p w14:paraId="39223EBE" w14:textId="77777777" w:rsidR="00896FF1" w:rsidRPr="001960FF" w:rsidRDefault="00896FF1" w:rsidP="00896FF1">
      <w:pPr>
        <w:widowControl/>
        <w:autoSpaceDE/>
        <w:autoSpaceDN/>
        <w:spacing w:after="160" w:line="259" w:lineRule="auto"/>
        <w:rPr>
          <w:sz w:val="24"/>
          <w:szCs w:val="24"/>
        </w:rPr>
      </w:pPr>
      <w:r w:rsidRPr="001960FF">
        <w:rPr>
          <w:sz w:val="24"/>
          <w:szCs w:val="24"/>
        </w:rPr>
        <w:t>Today’s case was listed for a First Hearing in FDAC.</w:t>
      </w:r>
    </w:p>
    <w:p w14:paraId="71CDCAC6" w14:textId="77777777" w:rsidR="00896FF1" w:rsidRPr="001960FF" w:rsidRDefault="00896FF1" w:rsidP="00896FF1">
      <w:pPr>
        <w:widowControl/>
        <w:autoSpaceDE/>
        <w:autoSpaceDN/>
        <w:spacing w:after="160" w:line="259" w:lineRule="auto"/>
        <w:rPr>
          <w:sz w:val="24"/>
          <w:szCs w:val="24"/>
        </w:rPr>
      </w:pPr>
      <w:r w:rsidRPr="001960FF">
        <w:rPr>
          <w:sz w:val="24"/>
          <w:szCs w:val="24"/>
        </w:rPr>
        <w:t>a)</w:t>
      </w:r>
      <w:r w:rsidRPr="001960FF">
        <w:rPr>
          <w:sz w:val="24"/>
          <w:szCs w:val="24"/>
        </w:rPr>
        <w:tab/>
        <w:t>Today’s hearing has been [EFFECTIVE] [CANCELLED – NOT TO BE RELISTED] [RE-LISTED AND DELAYED] [ADJOURNED</w:t>
      </w:r>
    </w:p>
    <w:p w14:paraId="7EE90044" w14:textId="77777777" w:rsidR="00896FF1" w:rsidRPr="001960FF" w:rsidRDefault="00896FF1" w:rsidP="00896FF1">
      <w:pPr>
        <w:widowControl/>
        <w:autoSpaceDE/>
        <w:autoSpaceDN/>
        <w:spacing w:after="160" w:line="259" w:lineRule="auto"/>
        <w:rPr>
          <w:sz w:val="24"/>
          <w:szCs w:val="24"/>
        </w:rPr>
      </w:pPr>
      <w:r w:rsidRPr="001960FF">
        <w:rPr>
          <w:sz w:val="24"/>
          <w:szCs w:val="24"/>
        </w:rPr>
        <w:t>b)</w:t>
      </w:r>
      <w:r w:rsidRPr="001960FF">
        <w:rPr>
          <w:sz w:val="24"/>
          <w:szCs w:val="24"/>
        </w:rPr>
        <w:tab/>
        <w:t>The mother / father / parents have agreed to be assessed by the FDAC team with a view to an Intervention Plan being prepared for consideration in advance of the Case Management Hearing (which is the next hearing) listed on XXXX</w:t>
      </w:r>
    </w:p>
    <w:p w14:paraId="4BBC3819" w14:textId="77777777" w:rsidR="00896FF1" w:rsidRPr="001960FF" w:rsidRDefault="00896FF1" w:rsidP="00896FF1">
      <w:pPr>
        <w:widowControl/>
        <w:autoSpaceDE/>
        <w:autoSpaceDN/>
        <w:spacing w:after="160" w:line="259" w:lineRule="auto"/>
        <w:rPr>
          <w:sz w:val="24"/>
          <w:szCs w:val="24"/>
        </w:rPr>
      </w:pPr>
    </w:p>
    <w:p w14:paraId="0EC0F99E"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THE COURT ORDERS</w:t>
      </w:r>
    </w:p>
    <w:p w14:paraId="1C34D068"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8.</w:t>
      </w:r>
      <w:r w:rsidRPr="001960FF">
        <w:rPr>
          <w:b/>
          <w:bCs/>
          <w:sz w:val="24"/>
          <w:szCs w:val="24"/>
        </w:rPr>
        <w:tab/>
        <w:t>Interim Care / Supervision Order(s)</w:t>
      </w:r>
    </w:p>
    <w:p w14:paraId="312BED7D" w14:textId="1CAD9C7A" w:rsidR="00896FF1" w:rsidRPr="001960FF" w:rsidRDefault="00896FF1" w:rsidP="00896FF1">
      <w:pPr>
        <w:widowControl/>
        <w:autoSpaceDE/>
        <w:autoSpaceDN/>
        <w:spacing w:after="160" w:line="259" w:lineRule="auto"/>
        <w:rPr>
          <w:sz w:val="24"/>
          <w:szCs w:val="24"/>
        </w:rPr>
      </w:pPr>
      <w:r w:rsidRPr="001960FF">
        <w:rPr>
          <w:sz w:val="24"/>
          <w:szCs w:val="24"/>
        </w:rPr>
        <w:t>[</w:t>
      </w:r>
      <w:r w:rsidRPr="001960FF">
        <w:rPr>
          <w:i/>
          <w:iCs/>
          <w:sz w:val="24"/>
          <w:szCs w:val="24"/>
        </w:rPr>
        <w:t>Name of child/ren</w:t>
      </w:r>
      <w:r w:rsidRPr="001960FF">
        <w:rPr>
          <w:sz w:val="24"/>
          <w:szCs w:val="24"/>
        </w:rPr>
        <w:t>] is/are placed in the care of [</w:t>
      </w:r>
      <w:r w:rsidRPr="001960FF">
        <w:rPr>
          <w:i/>
          <w:iCs/>
          <w:sz w:val="24"/>
          <w:szCs w:val="24"/>
        </w:rPr>
        <w:t>name of local authority</w:t>
      </w:r>
      <w:r w:rsidRPr="001960FF">
        <w:rPr>
          <w:sz w:val="24"/>
          <w:szCs w:val="24"/>
        </w:rPr>
        <w:t xml:space="preserve">] until the </w:t>
      </w:r>
      <w:proofErr w:type="spellStart"/>
      <w:r w:rsidRPr="001960FF">
        <w:rPr>
          <w:sz w:val="24"/>
          <w:szCs w:val="24"/>
        </w:rPr>
        <w:t>finalisation</w:t>
      </w:r>
      <w:proofErr w:type="spellEnd"/>
      <w:r w:rsidRPr="001960FF">
        <w:rPr>
          <w:sz w:val="24"/>
          <w:szCs w:val="24"/>
        </w:rPr>
        <w:t xml:space="preserve"> of the proceedings or further order.</w:t>
      </w:r>
    </w:p>
    <w:p w14:paraId="7D42A7BA" w14:textId="77777777" w:rsidR="00896FF1" w:rsidRPr="001960FF" w:rsidRDefault="00896FF1" w:rsidP="00896FF1">
      <w:pPr>
        <w:widowControl/>
        <w:autoSpaceDE/>
        <w:autoSpaceDN/>
        <w:spacing w:after="160" w:line="259" w:lineRule="auto"/>
        <w:rPr>
          <w:sz w:val="24"/>
          <w:szCs w:val="24"/>
        </w:rPr>
      </w:pPr>
      <w:r w:rsidRPr="001960FF">
        <w:rPr>
          <w:sz w:val="24"/>
          <w:szCs w:val="24"/>
        </w:rPr>
        <w:t xml:space="preserve"> Or</w:t>
      </w:r>
    </w:p>
    <w:p w14:paraId="01298A2D" w14:textId="77777777" w:rsidR="00896FF1" w:rsidRPr="001960FF" w:rsidRDefault="00896FF1" w:rsidP="00896FF1">
      <w:pPr>
        <w:widowControl/>
        <w:autoSpaceDE/>
        <w:autoSpaceDN/>
        <w:spacing w:after="160" w:line="259" w:lineRule="auto"/>
        <w:rPr>
          <w:sz w:val="24"/>
          <w:szCs w:val="24"/>
        </w:rPr>
      </w:pPr>
      <w:r w:rsidRPr="001960FF">
        <w:rPr>
          <w:sz w:val="24"/>
          <w:szCs w:val="24"/>
        </w:rPr>
        <w:t>[Name of local authority] shall supervise [</w:t>
      </w:r>
      <w:r w:rsidRPr="001960FF">
        <w:rPr>
          <w:i/>
          <w:iCs/>
          <w:sz w:val="24"/>
          <w:szCs w:val="24"/>
        </w:rPr>
        <w:t>Name of child/ren</w:t>
      </w:r>
      <w:r w:rsidRPr="001960FF">
        <w:rPr>
          <w:sz w:val="24"/>
          <w:szCs w:val="24"/>
        </w:rPr>
        <w:t>]</w:t>
      </w:r>
    </w:p>
    <w:p w14:paraId="31A6A0B6" w14:textId="77777777" w:rsidR="00896FF1" w:rsidRPr="001960FF" w:rsidRDefault="00896FF1" w:rsidP="00896FF1">
      <w:pPr>
        <w:widowControl/>
        <w:autoSpaceDE/>
        <w:autoSpaceDN/>
        <w:spacing w:after="160" w:line="259" w:lineRule="auto"/>
        <w:rPr>
          <w:sz w:val="24"/>
          <w:szCs w:val="24"/>
        </w:rPr>
      </w:pPr>
      <w:r w:rsidRPr="001960FF">
        <w:rPr>
          <w:sz w:val="24"/>
          <w:szCs w:val="24"/>
        </w:rPr>
        <w:t xml:space="preserve">  until the </w:t>
      </w:r>
      <w:proofErr w:type="spellStart"/>
      <w:r w:rsidRPr="001960FF">
        <w:rPr>
          <w:sz w:val="24"/>
          <w:szCs w:val="24"/>
        </w:rPr>
        <w:t>finalisation</w:t>
      </w:r>
      <w:proofErr w:type="spellEnd"/>
      <w:r w:rsidRPr="001960FF">
        <w:rPr>
          <w:sz w:val="24"/>
          <w:szCs w:val="24"/>
        </w:rPr>
        <w:t xml:space="preserve"> of the proceedings or further order.</w:t>
      </w:r>
    </w:p>
    <w:p w14:paraId="60704114" w14:textId="77777777" w:rsidR="00896FF1" w:rsidRPr="001960FF" w:rsidRDefault="00896FF1" w:rsidP="00896FF1">
      <w:pPr>
        <w:widowControl/>
        <w:autoSpaceDE/>
        <w:autoSpaceDN/>
        <w:spacing w:after="160" w:line="259" w:lineRule="auto"/>
        <w:rPr>
          <w:sz w:val="24"/>
          <w:szCs w:val="24"/>
        </w:rPr>
      </w:pPr>
    </w:p>
    <w:p w14:paraId="4D7D953D"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t>9.</w:t>
      </w:r>
      <w:r w:rsidRPr="001960FF">
        <w:rPr>
          <w:b/>
          <w:bCs/>
          <w:sz w:val="24"/>
          <w:szCs w:val="24"/>
        </w:rPr>
        <w:tab/>
        <w:t>FDAC Intervention Plan</w:t>
      </w:r>
    </w:p>
    <w:p w14:paraId="65D315C8" w14:textId="77777777" w:rsidR="00896FF1" w:rsidRPr="001960FF" w:rsidRDefault="00896FF1" w:rsidP="00896FF1">
      <w:pPr>
        <w:widowControl/>
        <w:autoSpaceDE/>
        <w:autoSpaceDN/>
        <w:spacing w:after="160" w:line="259" w:lineRule="auto"/>
        <w:rPr>
          <w:sz w:val="24"/>
          <w:szCs w:val="24"/>
        </w:rPr>
      </w:pPr>
      <w:r w:rsidRPr="001960FF">
        <w:rPr>
          <w:sz w:val="24"/>
          <w:szCs w:val="24"/>
        </w:rPr>
        <w:t>The FDAC team shall file and serve on all the parties the proposed FDAC Intervention plan by 12 noon on Friday (</w:t>
      </w:r>
      <w:r w:rsidRPr="001960FF">
        <w:rPr>
          <w:i/>
          <w:iCs/>
          <w:sz w:val="24"/>
          <w:szCs w:val="24"/>
        </w:rPr>
        <w:t>insert date 2 calendar days before the CMH to allow for discussion of the same at the advocates meeting</w:t>
      </w:r>
      <w:r w:rsidRPr="001960FF">
        <w:rPr>
          <w:sz w:val="24"/>
          <w:szCs w:val="24"/>
        </w:rPr>
        <w:t>)</w:t>
      </w:r>
    </w:p>
    <w:p w14:paraId="6DF78494" w14:textId="77777777" w:rsidR="00896FF1" w:rsidRPr="001960FF" w:rsidRDefault="00896FF1" w:rsidP="00896FF1">
      <w:pPr>
        <w:widowControl/>
        <w:autoSpaceDE/>
        <w:autoSpaceDN/>
        <w:spacing w:after="160" w:line="259" w:lineRule="auto"/>
        <w:rPr>
          <w:sz w:val="24"/>
          <w:szCs w:val="24"/>
        </w:rPr>
      </w:pPr>
    </w:p>
    <w:p w14:paraId="4BA60352" w14:textId="77777777" w:rsidR="00896FF1" w:rsidRPr="001960FF" w:rsidRDefault="00896FF1" w:rsidP="00896FF1">
      <w:pPr>
        <w:widowControl/>
        <w:autoSpaceDE/>
        <w:autoSpaceDN/>
        <w:spacing w:after="160" w:line="259" w:lineRule="auto"/>
        <w:rPr>
          <w:b/>
          <w:bCs/>
          <w:sz w:val="24"/>
          <w:szCs w:val="24"/>
        </w:rPr>
      </w:pPr>
      <w:r w:rsidRPr="001960FF">
        <w:rPr>
          <w:b/>
          <w:bCs/>
          <w:sz w:val="24"/>
          <w:szCs w:val="24"/>
        </w:rPr>
        <w:lastRenderedPageBreak/>
        <w:t>10.</w:t>
      </w:r>
      <w:r w:rsidRPr="001960FF">
        <w:rPr>
          <w:b/>
          <w:bCs/>
          <w:sz w:val="24"/>
          <w:szCs w:val="24"/>
        </w:rPr>
        <w:tab/>
        <w:t>Compliance</w:t>
      </w:r>
    </w:p>
    <w:p w14:paraId="3ADA4DCF" w14:textId="77777777" w:rsidR="00896FF1" w:rsidRPr="001960FF" w:rsidRDefault="00896FF1" w:rsidP="00896FF1">
      <w:pPr>
        <w:widowControl/>
        <w:autoSpaceDE/>
        <w:autoSpaceDN/>
        <w:spacing w:after="160" w:line="259" w:lineRule="auto"/>
        <w:rPr>
          <w:sz w:val="24"/>
          <w:szCs w:val="24"/>
        </w:rPr>
      </w:pPr>
      <w:r w:rsidRPr="001960FF">
        <w:rPr>
          <w:sz w:val="24"/>
          <w:szCs w:val="24"/>
        </w:rPr>
        <w:t>a)</w:t>
      </w:r>
      <w:r w:rsidRPr="001960FF">
        <w:rPr>
          <w:sz w:val="24"/>
          <w:szCs w:val="24"/>
        </w:rPr>
        <w:tab/>
        <w:t>No document other than a document specified in this order or filed in accordance with the Rules or any Practice Direction shall be filed by any party without the court’s permission.</w:t>
      </w:r>
    </w:p>
    <w:p w14:paraId="63E7E30D" w14:textId="77777777" w:rsidR="00896FF1" w:rsidRPr="001960FF" w:rsidRDefault="00896FF1" w:rsidP="00896FF1">
      <w:pPr>
        <w:widowControl/>
        <w:autoSpaceDE/>
        <w:autoSpaceDN/>
        <w:spacing w:after="160" w:line="259" w:lineRule="auto"/>
        <w:rPr>
          <w:sz w:val="24"/>
          <w:szCs w:val="24"/>
        </w:rPr>
      </w:pPr>
      <w:r w:rsidRPr="001960FF">
        <w:rPr>
          <w:sz w:val="24"/>
          <w:szCs w:val="24"/>
        </w:rPr>
        <w:t>b)</w:t>
      </w:r>
      <w:r w:rsidRPr="001960FF">
        <w:rPr>
          <w:sz w:val="24"/>
          <w:szCs w:val="24"/>
        </w:rPr>
        <w:tab/>
        <w:t>Any application to vary this order or for any other order is to be made to the allocated judge on notice to all parties.</w:t>
      </w:r>
    </w:p>
    <w:p w14:paraId="51FE564B" w14:textId="77777777" w:rsidR="00896FF1" w:rsidRPr="001960FF" w:rsidRDefault="00896FF1" w:rsidP="00896FF1">
      <w:pPr>
        <w:widowControl/>
        <w:autoSpaceDE/>
        <w:autoSpaceDN/>
        <w:spacing w:after="160" w:line="259" w:lineRule="auto"/>
        <w:rPr>
          <w:sz w:val="24"/>
          <w:szCs w:val="24"/>
        </w:rPr>
      </w:pPr>
      <w:r w:rsidRPr="001960FF">
        <w:rPr>
          <w:sz w:val="24"/>
          <w:szCs w:val="24"/>
        </w:rPr>
        <w:t>c)</w:t>
      </w:r>
      <w:r w:rsidRPr="001960FF">
        <w:rPr>
          <w:sz w:val="24"/>
          <w:szCs w:val="24"/>
        </w:rPr>
        <w:tab/>
        <w:t xml:space="preserve">It is the responsibility of all parties in the case to notify the Court immediately if the Court timetable becomes </w:t>
      </w:r>
      <w:proofErr w:type="spellStart"/>
      <w:r w:rsidRPr="001960FF">
        <w:rPr>
          <w:sz w:val="24"/>
          <w:szCs w:val="24"/>
        </w:rPr>
        <w:t>jeopardised</w:t>
      </w:r>
      <w:proofErr w:type="spellEnd"/>
      <w:r w:rsidRPr="001960FF">
        <w:rPr>
          <w:sz w:val="24"/>
          <w:szCs w:val="24"/>
        </w:rPr>
        <w:t xml:space="preserve"> by the failure of any party to comply with the timetable ordered by the Court by C2 application on notice to all parties and marked for the attention of the allocated Judge. Failure to comply with court timetables and/or notify the Court of such failures may result in hearings being ineffective and orders being made for costs.</w:t>
      </w:r>
    </w:p>
    <w:p w14:paraId="25415CA8" w14:textId="77777777" w:rsidR="00896FF1" w:rsidRPr="001960FF" w:rsidRDefault="00896FF1" w:rsidP="00896FF1">
      <w:pPr>
        <w:widowControl/>
        <w:autoSpaceDE/>
        <w:autoSpaceDN/>
        <w:spacing w:after="160" w:line="259" w:lineRule="auto"/>
        <w:rPr>
          <w:sz w:val="24"/>
          <w:szCs w:val="24"/>
        </w:rPr>
      </w:pPr>
      <w:r w:rsidRPr="001960FF">
        <w:rPr>
          <w:sz w:val="24"/>
          <w:szCs w:val="24"/>
        </w:rPr>
        <w:t xml:space="preserve"> </w:t>
      </w:r>
    </w:p>
    <w:p w14:paraId="578C519A" w14:textId="77777777" w:rsidR="00896FF1" w:rsidRPr="001960FF" w:rsidRDefault="00896FF1" w:rsidP="00896FF1">
      <w:pPr>
        <w:widowControl/>
        <w:autoSpaceDE/>
        <w:autoSpaceDN/>
        <w:spacing w:after="160" w:line="259" w:lineRule="auto"/>
        <w:rPr>
          <w:sz w:val="24"/>
          <w:szCs w:val="24"/>
        </w:rPr>
      </w:pPr>
    </w:p>
    <w:p w14:paraId="5EB58D60" w14:textId="77777777" w:rsidR="003E26A0" w:rsidRPr="001960FF" w:rsidRDefault="003E26A0" w:rsidP="003E26A0">
      <w:pPr>
        <w:widowControl/>
        <w:autoSpaceDE/>
        <w:autoSpaceDN/>
        <w:spacing w:after="160" w:line="259" w:lineRule="auto"/>
        <w:rPr>
          <w:b/>
          <w:bCs/>
          <w:sz w:val="24"/>
          <w:szCs w:val="24"/>
        </w:rPr>
      </w:pPr>
      <w:r w:rsidRPr="001960FF">
        <w:rPr>
          <w:b/>
          <w:bCs/>
          <w:sz w:val="24"/>
          <w:szCs w:val="24"/>
        </w:rPr>
        <w:t xml:space="preserve">Court address for filing/communication:  </w:t>
      </w:r>
      <w:r>
        <w:rPr>
          <w:b/>
          <w:bCs/>
          <w:sz w:val="24"/>
          <w:szCs w:val="24"/>
        </w:rPr>
        <w:t>Liverpool Civil and Family Court 35 Vernon Street, Liverpool, Merseyside, L2 2BX</w:t>
      </w:r>
    </w:p>
    <w:p w14:paraId="75FD7B8E" w14:textId="2DFFA8E2" w:rsidR="003E26A0" w:rsidRDefault="003E26A0" w:rsidP="003E26A0">
      <w:r w:rsidRPr="001960FF">
        <w:rPr>
          <w:b/>
          <w:bCs/>
          <w:sz w:val="24"/>
          <w:szCs w:val="24"/>
        </w:rPr>
        <w:t>Email:</w:t>
      </w:r>
      <w:r>
        <w:rPr>
          <w:b/>
          <w:bCs/>
          <w:sz w:val="24"/>
          <w:szCs w:val="24"/>
        </w:rPr>
        <w:t xml:space="preserve"> family.liverpool.countycourt@justice.gov.uk</w:t>
      </w:r>
    </w:p>
    <w:p w14:paraId="50A047EC" w14:textId="497D15AE" w:rsidR="00896FF1" w:rsidRPr="001960FF" w:rsidRDefault="00896FF1" w:rsidP="00896FF1">
      <w:pPr>
        <w:widowControl/>
        <w:autoSpaceDE/>
        <w:autoSpaceDN/>
        <w:spacing w:after="160" w:line="259" w:lineRule="auto"/>
        <w:rPr>
          <w:sz w:val="24"/>
          <w:szCs w:val="24"/>
        </w:rPr>
      </w:pPr>
      <w:r w:rsidRPr="001960FF">
        <w:rPr>
          <w:sz w:val="24"/>
          <w:szCs w:val="24"/>
        </w:rPr>
        <w:tab/>
      </w:r>
      <w:r w:rsidRPr="001960FF">
        <w:rPr>
          <w:sz w:val="24"/>
          <w:szCs w:val="24"/>
        </w:rPr>
        <w:tab/>
      </w:r>
    </w:p>
    <w:p w14:paraId="2FF406FF" w14:textId="77777777" w:rsidR="00896FF1" w:rsidRDefault="00896FF1" w:rsidP="00896FF1">
      <w:pPr>
        <w:widowControl/>
        <w:autoSpaceDE/>
        <w:autoSpaceDN/>
        <w:spacing w:after="160" w:line="259" w:lineRule="auto"/>
        <w:rPr>
          <w:rFonts w:ascii="Arial" w:hAnsi="Arial" w:cs="Arial"/>
          <w:b/>
          <w:bCs/>
          <w:sz w:val="24"/>
          <w:szCs w:val="24"/>
        </w:rPr>
      </w:pPr>
      <w:r w:rsidRPr="001960FF">
        <w:rPr>
          <w:b/>
          <w:bCs/>
          <w:sz w:val="24"/>
          <w:szCs w:val="24"/>
        </w:rPr>
        <w:t xml:space="preserve"> </w:t>
      </w:r>
    </w:p>
    <w:p w14:paraId="3FBD2B72" w14:textId="77777777" w:rsidR="00F8659B" w:rsidRDefault="00F8659B"/>
    <w:sectPr w:rsidR="00F8659B" w:rsidSect="00896FF1">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59F5835-B0AD-4C56-A6A8-A2F7134A3EC9}"/>
    <w:docVar w:name="dgnword-eventsink" w:val="2776795178528"/>
  </w:docVars>
  <w:rsids>
    <w:rsidRoot w:val="00896FF1"/>
    <w:rsid w:val="002D480B"/>
    <w:rsid w:val="00372DB3"/>
    <w:rsid w:val="003D5A22"/>
    <w:rsid w:val="003E26A0"/>
    <w:rsid w:val="00470234"/>
    <w:rsid w:val="005D5890"/>
    <w:rsid w:val="0081683D"/>
    <w:rsid w:val="00896FF1"/>
    <w:rsid w:val="009C3092"/>
    <w:rsid w:val="009E3848"/>
    <w:rsid w:val="00B52E73"/>
    <w:rsid w:val="00DB4E9D"/>
    <w:rsid w:val="00E51082"/>
    <w:rsid w:val="00ED6CD6"/>
    <w:rsid w:val="00F8659B"/>
    <w:rsid w:val="00F942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83BA4"/>
  <w15:chartTrackingRefBased/>
  <w15:docId w15:val="{71A07299-7CF5-4BF2-BB87-5186B8D97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FF1"/>
    <w:pPr>
      <w:widowControl w:val="0"/>
      <w:autoSpaceDE w:val="0"/>
      <w:autoSpaceDN w:val="0"/>
      <w:spacing w:after="0" w:line="240" w:lineRule="auto"/>
    </w:pPr>
    <w:rPr>
      <w:rFonts w:ascii="Times New Roman" w:eastAsia="Times New Roman" w:hAnsi="Times New Roman" w:cs="Times New Roman"/>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869</Words>
  <Characters>4956</Characters>
  <Application>Microsoft Office Word</Application>
  <DocSecurity>4</DocSecurity>
  <Lines>41</Lines>
  <Paragraphs>11</Paragraphs>
  <ScaleCrop>false</ScaleCrop>
  <Company>Stockport Metropolitan Borough Council</Company>
  <LinksUpToDate>false</LinksUpToDate>
  <CharactersWithSpaces>5814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King</dc:creator>
  <cp:keywords/>
  <dc:description/>
  <cp:lastModifiedBy>Parker, HHJ Steven</cp:lastModifiedBy>
  <cp:revision>2</cp:revision>
  <dcterms:created xsi:type="dcterms:W3CDTF">2025-09-09T14:54:00Z</dcterms:created>
  <dcterms:modified xsi:type="dcterms:W3CDTF">2025-09-09T14:54:00Z</dcterms:modified>
</cp:coreProperties>
</file>